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19588" w14:textId="77777777" w:rsidR="009E3B1F" w:rsidRDefault="00A801D7">
      <w:pPr>
        <w:spacing w:after="0"/>
        <w:jc w:val="center"/>
      </w:pPr>
      <w:r>
        <w:rPr>
          <w:b/>
          <w:sz w:val="26"/>
        </w:rPr>
        <w:t>AJAY KUMAR GARG ENGINEERING COLLEGE, GHAZIABAD</w:t>
      </w:r>
    </w:p>
    <w:p w14:paraId="02C26923" w14:textId="77777777" w:rsidR="009E3B1F" w:rsidRDefault="00A801D7">
      <w:pPr>
        <w:spacing w:after="0"/>
        <w:jc w:val="center"/>
      </w:pPr>
      <w:r>
        <w:t>Department of Computer Science and Engineering</w:t>
      </w:r>
    </w:p>
    <w:p w14:paraId="77481850" w14:textId="77777777" w:rsidR="009E3B1F" w:rsidRDefault="00A801D7">
      <w:pPr>
        <w:spacing w:after="0"/>
        <w:jc w:val="center"/>
      </w:pPr>
      <w:r>
        <w:rPr>
          <w:b/>
        </w:rPr>
        <w:t>VII Semester Project: SECOND PROJECT VIVA (12–13 October 2026)</w:t>
      </w:r>
    </w:p>
    <w:p w14:paraId="23D9A28A" w14:textId="77777777" w:rsidR="009E3B1F" w:rsidRDefault="00A801D7">
      <w:pPr>
        <w:spacing w:after="160"/>
        <w:jc w:val="center"/>
      </w:pPr>
      <w:r>
        <w:rPr>
          <w:b/>
          <w:sz w:val="28"/>
        </w:rPr>
        <w:t>VIVA-II SELF-EVALUATION FORM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7483"/>
      </w:tblGrid>
      <w:tr w:rsidR="009E3B1F" w14:paraId="3C018FD2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6F3D3AB5" w14:textId="77777777" w:rsidR="009E3B1F" w:rsidRDefault="00A801D7">
            <w:r>
              <w:rPr>
                <w:b/>
                <w:sz w:val="21"/>
              </w:rPr>
              <w:t>Field</w:t>
            </w:r>
          </w:p>
        </w:tc>
        <w:tc>
          <w:tcPr>
            <w:tcW w:w="7483" w:type="dxa"/>
            <w:shd w:val="clear" w:color="auto" w:fill="D9E2F3"/>
          </w:tcPr>
          <w:p w14:paraId="1B0222E6" w14:textId="77777777" w:rsidR="009E3B1F" w:rsidRDefault="00A801D7">
            <w:r>
              <w:rPr>
                <w:b/>
                <w:sz w:val="21"/>
              </w:rPr>
              <w:t>Details</w:t>
            </w:r>
          </w:p>
        </w:tc>
      </w:tr>
      <w:tr w:rsidR="009E3B1F" w14:paraId="12A831F5" w14:textId="77777777">
        <w:trPr>
          <w:jc w:val="center"/>
        </w:trPr>
        <w:tc>
          <w:tcPr>
            <w:tcW w:w="2381" w:type="dxa"/>
          </w:tcPr>
          <w:p w14:paraId="22F742F5" w14:textId="77777777" w:rsidR="009E3B1F" w:rsidRDefault="00A801D7">
            <w:pPr>
              <w:spacing w:after="20"/>
            </w:pPr>
            <w:r>
              <w:rPr>
                <w:sz w:val="21"/>
              </w:rPr>
              <w:t>Group No. / Code</w:t>
            </w:r>
          </w:p>
        </w:tc>
        <w:tc>
          <w:tcPr>
            <w:tcW w:w="7483" w:type="dxa"/>
          </w:tcPr>
          <w:p w14:paraId="02D0786A" w14:textId="77777777" w:rsidR="009E3B1F" w:rsidRDefault="00A801D7">
            <w:pPr>
              <w:spacing w:after="20"/>
            </w:pPr>
            <w:r>
              <w:rPr>
                <w:sz w:val="21"/>
              </w:rPr>
              <w:t xml:space="preserve">Group 15  </w:t>
            </w:r>
            <w:r>
              <w:rPr>
                <w:sz w:val="21"/>
              </w:rPr>
              <w:t>(2023-2027/CSE-DS/1/G15)</w:t>
            </w:r>
          </w:p>
        </w:tc>
      </w:tr>
      <w:tr w:rsidR="009E3B1F" w14:paraId="00561492" w14:textId="77777777">
        <w:trPr>
          <w:jc w:val="center"/>
        </w:trPr>
        <w:tc>
          <w:tcPr>
            <w:tcW w:w="2381" w:type="dxa"/>
          </w:tcPr>
          <w:p w14:paraId="5991475E" w14:textId="77777777" w:rsidR="009E3B1F" w:rsidRDefault="00A801D7">
            <w:pPr>
              <w:spacing w:after="20"/>
            </w:pPr>
            <w:r>
              <w:rPr>
                <w:sz w:val="21"/>
              </w:rPr>
              <w:t>Project Title</w:t>
            </w:r>
          </w:p>
        </w:tc>
        <w:tc>
          <w:tcPr>
            <w:tcW w:w="7483" w:type="dxa"/>
          </w:tcPr>
          <w:p w14:paraId="356BB6F1" w14:textId="77777777" w:rsidR="009E3B1F" w:rsidRDefault="00A801D7">
            <w:pPr>
              <w:spacing w:after="20"/>
            </w:pPr>
            <w:r>
              <w:rPr>
                <w:sz w:val="21"/>
              </w:rPr>
              <w:t>AI-Driven Multimodal Sentiment Analysis for Mental Health Monitoring on Social Media</w:t>
            </w:r>
          </w:p>
        </w:tc>
      </w:tr>
      <w:tr w:rsidR="009E3B1F" w14:paraId="45B662B2" w14:textId="77777777">
        <w:trPr>
          <w:jc w:val="center"/>
        </w:trPr>
        <w:tc>
          <w:tcPr>
            <w:tcW w:w="2381" w:type="dxa"/>
          </w:tcPr>
          <w:p w14:paraId="015FD06D" w14:textId="77777777" w:rsidR="009E3B1F" w:rsidRDefault="00A801D7">
            <w:pPr>
              <w:spacing w:after="20"/>
            </w:pPr>
            <w:r>
              <w:rPr>
                <w:sz w:val="21"/>
              </w:rPr>
              <w:t>Guide</w:t>
            </w:r>
          </w:p>
        </w:tc>
        <w:tc>
          <w:tcPr>
            <w:tcW w:w="7483" w:type="dxa"/>
          </w:tcPr>
          <w:p w14:paraId="53CB9F98" w14:textId="77777777" w:rsidR="009E3B1F" w:rsidRDefault="00A801D7">
            <w:pPr>
              <w:spacing w:after="20"/>
            </w:pPr>
            <w:r>
              <w:rPr>
                <w:sz w:val="21"/>
              </w:rPr>
              <w:t>Dr. Avdhesh Gupta</w:t>
            </w:r>
          </w:p>
        </w:tc>
      </w:tr>
      <w:tr w:rsidR="009E3B1F" w14:paraId="7A10A5A1" w14:textId="77777777">
        <w:trPr>
          <w:jc w:val="center"/>
        </w:trPr>
        <w:tc>
          <w:tcPr>
            <w:tcW w:w="2381" w:type="dxa"/>
          </w:tcPr>
          <w:p w14:paraId="00F528F9" w14:textId="77777777" w:rsidR="009E3B1F" w:rsidRDefault="00A801D7">
            <w:pPr>
              <w:spacing w:after="20"/>
            </w:pPr>
            <w:r>
              <w:rPr>
                <w:sz w:val="21"/>
              </w:rPr>
              <w:t>Members (Roll No.)</w:t>
            </w:r>
          </w:p>
        </w:tc>
        <w:tc>
          <w:tcPr>
            <w:tcW w:w="7483" w:type="dxa"/>
          </w:tcPr>
          <w:p w14:paraId="583197EC" w14:textId="77777777" w:rsidR="009E3B1F" w:rsidRDefault="00A801D7">
            <w:pPr>
              <w:spacing w:after="20"/>
            </w:pPr>
            <w:r>
              <w:rPr>
                <w:sz w:val="21"/>
              </w:rPr>
              <w:t>Kartikey Tiwari (2300271540063)</w:t>
            </w:r>
          </w:p>
          <w:p w14:paraId="019E0CCF" w14:textId="77777777" w:rsidR="009E3B1F" w:rsidRDefault="00A801D7">
            <w:pPr>
              <w:spacing w:after="20"/>
            </w:pPr>
            <w:r>
              <w:rPr>
                <w:sz w:val="21"/>
              </w:rPr>
              <w:t>Akshat Sharma (2300271540018)</w:t>
            </w:r>
          </w:p>
          <w:p w14:paraId="275E1880" w14:textId="77777777" w:rsidR="009E3B1F" w:rsidRDefault="00A801D7">
            <w:pPr>
              <w:spacing w:after="20"/>
            </w:pPr>
            <w:r>
              <w:rPr>
                <w:sz w:val="21"/>
              </w:rPr>
              <w:t xml:space="preserve">Karan Sharma </w:t>
            </w:r>
            <w:r>
              <w:rPr>
                <w:sz w:val="21"/>
              </w:rPr>
              <w:t>(2300271540062)</w:t>
            </w:r>
          </w:p>
          <w:p w14:paraId="5FDE9BEC" w14:textId="77777777" w:rsidR="009E3B1F" w:rsidRDefault="00A801D7">
            <w:pPr>
              <w:spacing w:after="20"/>
            </w:pPr>
            <w:r>
              <w:rPr>
                <w:sz w:val="21"/>
              </w:rPr>
              <w:t>Lalit Sharma (2300271540066)</w:t>
            </w:r>
          </w:p>
        </w:tc>
      </w:tr>
      <w:tr w:rsidR="009E3B1F" w14:paraId="50BE1B63" w14:textId="77777777">
        <w:trPr>
          <w:jc w:val="center"/>
        </w:trPr>
        <w:tc>
          <w:tcPr>
            <w:tcW w:w="2381" w:type="dxa"/>
          </w:tcPr>
          <w:p w14:paraId="6BAF016E" w14:textId="77777777" w:rsidR="009E3B1F" w:rsidRDefault="00A801D7">
            <w:pPr>
              <w:spacing w:after="20"/>
            </w:pPr>
            <w:r>
              <w:rPr>
                <w:sz w:val="21"/>
              </w:rPr>
              <w:t>Domain</w:t>
            </w:r>
          </w:p>
        </w:tc>
        <w:tc>
          <w:tcPr>
            <w:tcW w:w="7483" w:type="dxa"/>
          </w:tcPr>
          <w:p w14:paraId="33D6C130" w14:textId="77777777" w:rsidR="009E3B1F" w:rsidRDefault="00A801D7">
            <w:pPr>
              <w:spacing w:after="20"/>
            </w:pPr>
            <w:r>
              <w:rPr>
                <w:sz w:val="21"/>
              </w:rPr>
              <w:t>AI/ML: NLP, Computer Vision, Multimodal Learning</w:t>
            </w:r>
          </w:p>
        </w:tc>
      </w:tr>
    </w:tbl>
    <w:p w14:paraId="282D93B6" w14:textId="77777777" w:rsidR="009E3B1F" w:rsidRDefault="009E3B1F">
      <w:pPr>
        <w:spacing w:after="0"/>
      </w:pPr>
    </w:p>
    <w:p w14:paraId="7788726C" w14:textId="77777777" w:rsidR="009E3B1F" w:rsidRDefault="00A801D7">
      <w:pPr>
        <w:spacing w:after="80"/>
      </w:pPr>
      <w:r>
        <w:rPr>
          <w:b/>
          <w:sz w:val="24"/>
        </w:rPr>
        <w:t>A. Self-Assessment Against the Viva-II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7"/>
        <w:gridCol w:w="1474"/>
        <w:gridCol w:w="5443"/>
        <w:gridCol w:w="1361"/>
        <w:gridCol w:w="1191"/>
      </w:tblGrid>
      <w:tr w:rsidR="009E3B1F" w14:paraId="3F6F6FA2" w14:textId="77777777">
        <w:trPr>
          <w:jc w:val="center"/>
        </w:trPr>
        <w:tc>
          <w:tcPr>
            <w:tcW w:w="397" w:type="dxa"/>
            <w:shd w:val="clear" w:color="auto" w:fill="D9E2F3"/>
          </w:tcPr>
          <w:p w14:paraId="489A9A1C" w14:textId="77777777" w:rsidR="009E3B1F" w:rsidRDefault="00A801D7">
            <w:r>
              <w:rPr>
                <w:b/>
                <w:sz w:val="19"/>
              </w:rPr>
              <w:t>#</w:t>
            </w:r>
          </w:p>
        </w:tc>
        <w:tc>
          <w:tcPr>
            <w:tcW w:w="1474" w:type="dxa"/>
            <w:shd w:val="clear" w:color="auto" w:fill="D9E2F3"/>
          </w:tcPr>
          <w:p w14:paraId="6E170E31" w14:textId="77777777" w:rsidR="009E3B1F" w:rsidRDefault="00A801D7">
            <w:r>
              <w:rPr>
                <w:b/>
                <w:sz w:val="19"/>
              </w:rPr>
              <w:t>Criterion</w:t>
            </w:r>
          </w:p>
        </w:tc>
        <w:tc>
          <w:tcPr>
            <w:tcW w:w="5443" w:type="dxa"/>
            <w:shd w:val="clear" w:color="auto" w:fill="D9E2F3"/>
          </w:tcPr>
          <w:p w14:paraId="05886ED5" w14:textId="77777777" w:rsidR="009E3B1F" w:rsidRDefault="00A801D7">
            <w:r>
              <w:rPr>
                <w:b/>
                <w:sz w:val="19"/>
              </w:rPr>
              <w:t>What the group has completed (evidence)</w:t>
            </w:r>
          </w:p>
        </w:tc>
        <w:tc>
          <w:tcPr>
            <w:tcW w:w="1361" w:type="dxa"/>
            <w:shd w:val="clear" w:color="auto" w:fill="D9E2F3"/>
          </w:tcPr>
          <w:p w14:paraId="5E108CC3" w14:textId="77777777" w:rsidR="009E3B1F" w:rsidRDefault="00A801D7">
            <w:r>
              <w:rPr>
                <w:b/>
                <w:sz w:val="19"/>
              </w:rPr>
              <w:t>Status</w:t>
            </w:r>
          </w:p>
        </w:tc>
        <w:tc>
          <w:tcPr>
            <w:tcW w:w="1191" w:type="dxa"/>
            <w:shd w:val="clear" w:color="auto" w:fill="D9E2F3"/>
          </w:tcPr>
          <w:p w14:paraId="3BF4F533" w14:textId="77777777" w:rsidR="009E3B1F" w:rsidRDefault="00A801D7">
            <w:r>
              <w:rPr>
                <w:b/>
                <w:sz w:val="19"/>
              </w:rPr>
              <w:t>Self-score</w:t>
            </w:r>
          </w:p>
        </w:tc>
      </w:tr>
      <w:tr w:rsidR="009E3B1F" w14:paraId="141AAD00" w14:textId="77777777">
        <w:trPr>
          <w:jc w:val="center"/>
        </w:trPr>
        <w:tc>
          <w:tcPr>
            <w:tcW w:w="397" w:type="dxa"/>
          </w:tcPr>
          <w:p w14:paraId="311A65FB" w14:textId="77777777" w:rsidR="009E3B1F" w:rsidRDefault="00A801D7"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5CC716A3" w14:textId="77777777" w:rsidR="009E3B1F" w:rsidRDefault="00A801D7">
            <w:pPr>
              <w:spacing w:after="20"/>
            </w:pPr>
            <w:r>
              <w:rPr>
                <w:sz w:val="19"/>
              </w:rPr>
              <w:t>Research Progress</w:t>
            </w:r>
          </w:p>
        </w:tc>
        <w:tc>
          <w:tcPr>
            <w:tcW w:w="5443" w:type="dxa"/>
          </w:tcPr>
          <w:p w14:paraId="5CBC5DDB" w14:textId="77777777" w:rsidR="009E3B1F" w:rsidRDefault="00A801D7">
            <w:pPr>
              <w:spacing w:after="20"/>
            </w:pPr>
            <w:r>
              <w:rPr>
                <w:sz w:val="19"/>
              </w:rPr>
              <w:t>Problem statement, primary RQ + 4 secondary RQs, 6 objectives defined.</w:t>
            </w:r>
          </w:p>
          <w:p w14:paraId="416970F3" w14:textId="77777777" w:rsidR="009E3B1F" w:rsidRDefault="00A801D7">
            <w:pPr>
              <w:spacing w:after="20"/>
            </w:pPr>
            <w:r>
              <w:rPr>
                <w:sz w:val="19"/>
              </w:rPr>
              <w:t>5 of 6 objectives completed; dissemination (O6) in progress.</w:t>
            </w:r>
          </w:p>
          <w:p w14:paraId="051F04AE" w14:textId="77777777" w:rsidR="009E3B1F" w:rsidRDefault="00A801D7">
            <w:pPr>
              <w:spacing w:after="20"/>
            </w:pPr>
            <w:r>
              <w:rPr>
                <w:sz w:val="19"/>
              </w:rPr>
              <w:t>Evidence: Extended Synopsis Ch. 1, Table 1.1.</w:t>
            </w:r>
          </w:p>
        </w:tc>
        <w:tc>
          <w:tcPr>
            <w:tcW w:w="1361" w:type="dxa"/>
          </w:tcPr>
          <w:p w14:paraId="120337FE" w14:textId="77777777" w:rsidR="009E3B1F" w:rsidRDefault="00A801D7">
            <w:pPr>
              <w:spacing w:after="20"/>
            </w:pPr>
            <w:r>
              <w:rPr>
                <w:sz w:val="19"/>
              </w:rPr>
              <w:t>Completed</w:t>
            </w:r>
          </w:p>
        </w:tc>
        <w:tc>
          <w:tcPr>
            <w:tcW w:w="1191" w:type="dxa"/>
          </w:tcPr>
          <w:p w14:paraId="2087C844" w14:textId="77777777" w:rsidR="009E3B1F" w:rsidRDefault="009E3B1F">
            <w:pPr>
              <w:spacing w:after="20"/>
            </w:pPr>
          </w:p>
        </w:tc>
      </w:tr>
      <w:tr w:rsidR="009E3B1F" w14:paraId="75F2E8CD" w14:textId="77777777">
        <w:trPr>
          <w:jc w:val="center"/>
        </w:trPr>
        <w:tc>
          <w:tcPr>
            <w:tcW w:w="397" w:type="dxa"/>
          </w:tcPr>
          <w:p w14:paraId="5E6B99BD" w14:textId="77777777" w:rsidR="009E3B1F" w:rsidRDefault="00A801D7"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w="1474" w:type="dxa"/>
          </w:tcPr>
          <w:p w14:paraId="60F5BF1A" w14:textId="77777777" w:rsidR="009E3B1F" w:rsidRDefault="00A801D7">
            <w:pPr>
              <w:spacing w:after="20"/>
            </w:pPr>
            <w:r>
              <w:rPr>
                <w:sz w:val="19"/>
              </w:rPr>
              <w:t>Research Design</w:t>
            </w:r>
          </w:p>
        </w:tc>
        <w:tc>
          <w:tcPr>
            <w:tcW w:w="5443" w:type="dxa"/>
          </w:tcPr>
          <w:p w14:paraId="4EB1214F" w14:textId="77777777" w:rsidR="009E3B1F" w:rsidRDefault="00A801D7">
            <w:pPr>
              <w:spacing w:after="20"/>
            </w:pPr>
            <w:r>
              <w:rPr>
                <w:sz w:val="19"/>
              </w:rPr>
              <w:t>Experimental comparative design: same split, see</w:t>
            </w:r>
            <w:r>
              <w:rPr>
                <w:sz w:val="19"/>
              </w:rPr>
              <w:t>d and metrics for every model.</w:t>
            </w:r>
          </w:p>
          <w:p w14:paraId="7C57BDDF" w14:textId="77777777" w:rsidR="009E3B1F" w:rsidRDefault="00A801D7">
            <w:pPr>
              <w:spacing w:after="20"/>
            </w:pPr>
            <w:r>
              <w:rPr>
                <w:sz w:val="19"/>
              </w:rPr>
              <w:t>Architecture: text branch (TF-IDF / DistilBERT), image branch (CNN / ResNet18), concat-MLP and late fusion.</w:t>
            </w:r>
          </w:p>
          <w:p w14:paraId="4D1BFC9C" w14:textId="77777777" w:rsidR="009E3B1F" w:rsidRDefault="00A801D7">
            <w:pPr>
              <w:spacing w:after="20"/>
            </w:pPr>
            <w:r>
              <w:rPr>
                <w:sz w:val="19"/>
              </w:rPr>
              <w:t>Each choice justified against CPU-only constraints and the literature (Ch. 3, Tables 3.2–3.3).</w:t>
            </w:r>
          </w:p>
        </w:tc>
        <w:tc>
          <w:tcPr>
            <w:tcW w:w="1361" w:type="dxa"/>
          </w:tcPr>
          <w:p w14:paraId="45B6DC64" w14:textId="77777777" w:rsidR="009E3B1F" w:rsidRDefault="00A801D7">
            <w:pPr>
              <w:spacing w:after="20"/>
            </w:pPr>
            <w:r>
              <w:rPr>
                <w:sz w:val="19"/>
              </w:rPr>
              <w:t>Completed</w:t>
            </w:r>
          </w:p>
        </w:tc>
        <w:tc>
          <w:tcPr>
            <w:tcW w:w="1191" w:type="dxa"/>
          </w:tcPr>
          <w:p w14:paraId="1331BB80" w14:textId="77777777" w:rsidR="009E3B1F" w:rsidRDefault="009E3B1F">
            <w:pPr>
              <w:spacing w:after="20"/>
            </w:pPr>
          </w:p>
        </w:tc>
      </w:tr>
      <w:tr w:rsidR="009E3B1F" w14:paraId="78114D1B" w14:textId="77777777">
        <w:trPr>
          <w:jc w:val="center"/>
        </w:trPr>
        <w:tc>
          <w:tcPr>
            <w:tcW w:w="397" w:type="dxa"/>
          </w:tcPr>
          <w:p w14:paraId="02D9EF5F" w14:textId="77777777" w:rsidR="009E3B1F" w:rsidRDefault="00A801D7"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w="1474" w:type="dxa"/>
          </w:tcPr>
          <w:p w14:paraId="7DC0BC64" w14:textId="77777777" w:rsidR="009E3B1F" w:rsidRDefault="00A801D7">
            <w:pPr>
              <w:spacing w:after="20"/>
            </w:pPr>
            <w:r>
              <w:rPr>
                <w:sz w:val="19"/>
              </w:rPr>
              <w:t>Implementation</w:t>
            </w:r>
          </w:p>
        </w:tc>
        <w:tc>
          <w:tcPr>
            <w:tcW w:w="5443" w:type="dxa"/>
          </w:tcPr>
          <w:p w14:paraId="660840F7" w14:textId="77777777" w:rsidR="009E3B1F" w:rsidRDefault="00A801D7">
            <w:pPr>
              <w:spacing w:after="20"/>
            </w:pPr>
            <w:r>
              <w:rPr>
                <w:sz w:val="19"/>
              </w:rPr>
              <w:t>Modular Python codebase: data, preprocessing, text, image, fusion, evaluation, explainability.</w:t>
            </w:r>
          </w:p>
          <w:p w14:paraId="65B11F37" w14:textId="77777777" w:rsidR="009E3B1F" w:rsidRDefault="00A801D7">
            <w:pPr>
              <w:spacing w:after="20"/>
            </w:pPr>
            <w:r>
              <w:rPr>
                <w:sz w:val="19"/>
              </w:rPr>
              <w:t>Streamlit demo + research dashboard (screenshots, live demo).</w:t>
            </w:r>
          </w:p>
          <w:p w14:paraId="570778DD" w14:textId="77777777" w:rsidR="009E3B1F" w:rsidRDefault="00A801D7">
            <w:pPr>
              <w:spacing w:after="20"/>
            </w:pPr>
            <w:r>
              <w:rPr>
                <w:sz w:val="19"/>
              </w:rPr>
              <w:t>Datasets: MVSA-Single (4,511), Memotion (3,500). Tools: PyTorch, Transformers, sciki</w:t>
            </w:r>
            <w:r>
              <w:rPr>
                <w:sz w:val="19"/>
              </w:rPr>
              <w:t>t-learn.</w:t>
            </w:r>
          </w:p>
          <w:p w14:paraId="54B4A81A" w14:textId="77777777" w:rsidR="009E3B1F" w:rsidRDefault="00A801D7">
            <w:pPr>
              <w:spacing w:after="20"/>
            </w:pPr>
            <w:r>
              <w:rPr>
                <w:sz w:val="19"/>
              </w:rPr>
              <w:t>32/32 automated tests pass. 7 technical challenges documented with resolutions (Ch. 4).</w:t>
            </w:r>
          </w:p>
        </w:tc>
        <w:tc>
          <w:tcPr>
            <w:tcW w:w="1361" w:type="dxa"/>
          </w:tcPr>
          <w:p w14:paraId="31A1C3EA" w14:textId="77777777" w:rsidR="009E3B1F" w:rsidRDefault="00A801D7">
            <w:pPr>
              <w:spacing w:after="20"/>
            </w:pPr>
            <w:r>
              <w:rPr>
                <w:sz w:val="19"/>
              </w:rPr>
              <w:t>Completed</w:t>
            </w:r>
          </w:p>
        </w:tc>
        <w:tc>
          <w:tcPr>
            <w:tcW w:w="1191" w:type="dxa"/>
          </w:tcPr>
          <w:p w14:paraId="25E5B303" w14:textId="77777777" w:rsidR="009E3B1F" w:rsidRDefault="009E3B1F">
            <w:pPr>
              <w:spacing w:after="20"/>
            </w:pPr>
          </w:p>
        </w:tc>
      </w:tr>
      <w:tr w:rsidR="009E3B1F" w14:paraId="35BD2DA8" w14:textId="77777777">
        <w:trPr>
          <w:jc w:val="center"/>
        </w:trPr>
        <w:tc>
          <w:tcPr>
            <w:tcW w:w="397" w:type="dxa"/>
          </w:tcPr>
          <w:p w14:paraId="4AC80EE7" w14:textId="77777777" w:rsidR="009E3B1F" w:rsidRDefault="00A801D7"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w="1474" w:type="dxa"/>
          </w:tcPr>
          <w:p w14:paraId="77F084C3" w14:textId="77777777" w:rsidR="009E3B1F" w:rsidRDefault="00A801D7">
            <w:pPr>
              <w:spacing w:after="20"/>
            </w:pPr>
            <w:r>
              <w:rPr>
                <w:sz w:val="19"/>
              </w:rPr>
              <w:t>Results &amp; Validation</w:t>
            </w:r>
          </w:p>
        </w:tc>
        <w:tc>
          <w:tcPr>
            <w:tcW w:w="5443" w:type="dxa"/>
          </w:tcPr>
          <w:p w14:paraId="61222CAA" w14:textId="77777777" w:rsidR="009E3B1F" w:rsidRDefault="00A801D7">
            <w:pPr>
              <w:spacing w:after="20"/>
            </w:pPr>
            <w:r>
              <w:rPr>
                <w:sz w:val="19"/>
              </w:rPr>
              <w:t>Study 1 (MVSA): fusion 64.4% acc / 56.3% macro-F1 vs. best text 61.6% / 54.6% and best image 52.7% / 42.8%.</w:t>
            </w:r>
          </w:p>
          <w:p w14:paraId="77187176" w14:textId="77777777" w:rsidR="009E3B1F" w:rsidRDefault="00A801D7">
            <w:pPr>
              <w:spacing w:after="20"/>
            </w:pPr>
            <w:r>
              <w:rPr>
                <w:sz w:val="19"/>
              </w:rPr>
              <w:t>Modality-conflict analysis: the fusion gain is concentrated where text and image disagree (57.1% vs. 50.0%).</w:t>
            </w:r>
          </w:p>
          <w:p w14:paraId="7FC5B7CC" w14:textId="77777777" w:rsidR="009E3B1F" w:rsidRDefault="00A801D7">
            <w:pPr>
              <w:spacing w:after="20"/>
            </w:pPr>
            <w:r>
              <w:rPr>
                <w:sz w:val="19"/>
              </w:rPr>
              <w:t>Study 2 (memes): blur ablation removes 10.9 pp of fusion accuracy, so the gain comes mainly from embedded-text leakage.</w:t>
            </w:r>
          </w:p>
          <w:p w14:paraId="5F28F7BB" w14:textId="77777777" w:rsidR="009E3B1F" w:rsidRDefault="00A801D7">
            <w:pPr>
              <w:spacing w:after="20"/>
            </w:pPr>
            <w:r>
              <w:rPr>
                <w:sz w:val="19"/>
              </w:rPr>
              <w:t>Leakage audit, confusion ma</w:t>
            </w:r>
            <w:r>
              <w:rPr>
                <w:sz w:val="19"/>
              </w:rPr>
              <w:t>trices, explainability (Ch. 5).</w:t>
            </w:r>
          </w:p>
        </w:tc>
        <w:tc>
          <w:tcPr>
            <w:tcW w:w="1361" w:type="dxa"/>
          </w:tcPr>
          <w:p w14:paraId="41B4AD0E" w14:textId="77777777" w:rsidR="009E3B1F" w:rsidRDefault="00A801D7">
            <w:pPr>
              <w:spacing w:after="20"/>
            </w:pPr>
            <w:r>
              <w:rPr>
                <w:sz w:val="19"/>
              </w:rPr>
              <w:t>Completed (multi-seed pending)</w:t>
            </w:r>
          </w:p>
        </w:tc>
        <w:tc>
          <w:tcPr>
            <w:tcW w:w="1191" w:type="dxa"/>
          </w:tcPr>
          <w:p w14:paraId="4B5FD00C" w14:textId="77777777" w:rsidR="009E3B1F" w:rsidRDefault="009E3B1F">
            <w:pPr>
              <w:spacing w:after="20"/>
            </w:pPr>
          </w:p>
        </w:tc>
      </w:tr>
      <w:tr w:rsidR="009E3B1F" w14:paraId="7DB45B5A" w14:textId="77777777">
        <w:trPr>
          <w:jc w:val="center"/>
        </w:trPr>
        <w:tc>
          <w:tcPr>
            <w:tcW w:w="397" w:type="dxa"/>
          </w:tcPr>
          <w:p w14:paraId="358D62F1" w14:textId="77777777" w:rsidR="009E3B1F" w:rsidRDefault="00A801D7"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w="1474" w:type="dxa"/>
          </w:tcPr>
          <w:p w14:paraId="0C199A62" w14:textId="77777777" w:rsidR="009E3B1F" w:rsidRDefault="00A801D7">
            <w:pPr>
              <w:spacing w:after="20"/>
            </w:pPr>
            <w:r>
              <w:rPr>
                <w:sz w:val="19"/>
              </w:rPr>
              <w:t>Next Plan</w:t>
            </w:r>
          </w:p>
        </w:tc>
        <w:tc>
          <w:tcPr>
            <w:tcW w:w="5443" w:type="dxa"/>
          </w:tcPr>
          <w:p w14:paraId="4D446B7B" w14:textId="77777777" w:rsidR="009E3B1F" w:rsidRDefault="00A801D7">
            <w:pPr>
              <w:spacing w:after="20"/>
            </w:pPr>
            <w:r>
              <w:rPr>
                <w:sz w:val="19"/>
              </w:rPr>
              <w:t>Multi-seed + significance tests (Oct); OCR-masking ablation and full Memotion run (Nov);</w:t>
            </w:r>
          </w:p>
          <w:p w14:paraId="54DC2B45" w14:textId="77777777" w:rsidR="009E3B1F" w:rsidRDefault="00A801D7">
            <w:pPr>
              <w:spacing w:after="20"/>
            </w:pPr>
            <w:r>
              <w:rPr>
                <w:sz w:val="19"/>
              </w:rPr>
              <w:t xml:space="preserve">attention fusion as a stretch goal (Nov–Dec); manuscript (Dec); submission (Jan </w:t>
            </w:r>
            <w:r>
              <w:rPr>
                <w:sz w:val="19"/>
              </w:rPr>
              <w:t>2027); final report (Feb–Mar 2027). Gantt chart: Ch. 6.</w:t>
            </w:r>
          </w:p>
        </w:tc>
        <w:tc>
          <w:tcPr>
            <w:tcW w:w="1361" w:type="dxa"/>
          </w:tcPr>
          <w:p w14:paraId="1D74CAE3" w14:textId="77777777" w:rsidR="009E3B1F" w:rsidRDefault="00A801D7">
            <w:pPr>
              <w:spacing w:after="20"/>
            </w:pPr>
            <w:r>
              <w:rPr>
                <w:sz w:val="19"/>
              </w:rPr>
              <w:t>Planned with timeline</w:t>
            </w:r>
          </w:p>
        </w:tc>
        <w:tc>
          <w:tcPr>
            <w:tcW w:w="1191" w:type="dxa"/>
          </w:tcPr>
          <w:p w14:paraId="2498319F" w14:textId="77777777" w:rsidR="009E3B1F" w:rsidRDefault="009E3B1F">
            <w:pPr>
              <w:spacing w:after="20"/>
            </w:pPr>
          </w:p>
        </w:tc>
      </w:tr>
      <w:tr w:rsidR="009E3B1F" w14:paraId="56715803" w14:textId="77777777">
        <w:trPr>
          <w:jc w:val="center"/>
        </w:trPr>
        <w:tc>
          <w:tcPr>
            <w:tcW w:w="397" w:type="dxa"/>
          </w:tcPr>
          <w:p w14:paraId="0B218D8D" w14:textId="77777777" w:rsidR="009E3B1F" w:rsidRDefault="00A801D7"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w="1474" w:type="dxa"/>
          </w:tcPr>
          <w:p w14:paraId="21400575" w14:textId="77777777" w:rsidR="009E3B1F" w:rsidRDefault="00A801D7">
            <w:pPr>
              <w:spacing w:after="20"/>
            </w:pPr>
            <w:r>
              <w:rPr>
                <w:sz w:val="19"/>
              </w:rPr>
              <w:t>Presentation &amp; Q&amp;A</w:t>
            </w:r>
          </w:p>
        </w:tc>
        <w:tc>
          <w:tcPr>
            <w:tcW w:w="5443" w:type="dxa"/>
          </w:tcPr>
          <w:p w14:paraId="301E2BED" w14:textId="77777777" w:rsidR="009E3B1F" w:rsidRDefault="00A801D7">
            <w:pPr>
              <w:spacing w:after="20"/>
            </w:pPr>
            <w:r>
              <w:rPr>
                <w:sz w:val="19"/>
              </w:rPr>
              <w:t>Slide deck (PRESENTATION.pptx), IEEE-format paper drafts (2 studies), viva Q&amp;A preparation (VIVA_PREPARATION.md).</w:t>
            </w:r>
          </w:p>
          <w:p w14:paraId="1087F572" w14:textId="77777777" w:rsidR="009E3B1F" w:rsidRDefault="00A801D7">
            <w:pPr>
              <w:spacing w:after="20"/>
            </w:pPr>
            <w:r>
              <w:rPr>
                <w:sz w:val="19"/>
              </w:rPr>
              <w:t>Every member can explain their module and</w:t>
            </w:r>
            <w:r>
              <w:rPr>
                <w:sz w:val="19"/>
              </w:rPr>
              <w:t xml:space="preserve"> the modality-conflict and blur findings.</w:t>
            </w:r>
          </w:p>
        </w:tc>
        <w:tc>
          <w:tcPr>
            <w:tcW w:w="1361" w:type="dxa"/>
          </w:tcPr>
          <w:p w14:paraId="4ADFE1CB" w14:textId="77777777" w:rsidR="009E3B1F" w:rsidRDefault="00A801D7">
            <w:pPr>
              <w:spacing w:after="20"/>
            </w:pPr>
            <w:r>
              <w:rPr>
                <w:sz w:val="19"/>
              </w:rPr>
              <w:t>Ready</w:t>
            </w:r>
          </w:p>
        </w:tc>
        <w:tc>
          <w:tcPr>
            <w:tcW w:w="1191" w:type="dxa"/>
          </w:tcPr>
          <w:p w14:paraId="09E5F840" w14:textId="77777777" w:rsidR="009E3B1F" w:rsidRDefault="009E3B1F">
            <w:pPr>
              <w:spacing w:after="20"/>
            </w:pPr>
          </w:p>
        </w:tc>
      </w:tr>
    </w:tbl>
    <w:p w14:paraId="554A3DBC" w14:textId="77777777" w:rsidR="009E3B1F" w:rsidRDefault="009E3B1F">
      <w:pPr>
        <w:spacing w:after="0"/>
      </w:pPr>
    </w:p>
    <w:p w14:paraId="1C2F3C8D" w14:textId="77777777" w:rsidR="009E3B1F" w:rsidRDefault="00A801D7">
      <w:pPr>
        <w:spacing w:after="80"/>
      </w:pPr>
      <w:r>
        <w:rPr>
          <w:b/>
          <w:sz w:val="24"/>
        </w:rPr>
        <w:t>B. Deliverables Brought to the Viva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3628"/>
      </w:tblGrid>
      <w:tr w:rsidR="009E3B1F" w14:paraId="0C219395" w14:textId="77777777">
        <w:trPr>
          <w:jc w:val="center"/>
        </w:trPr>
        <w:tc>
          <w:tcPr>
            <w:tcW w:w="6236" w:type="dxa"/>
            <w:shd w:val="clear" w:color="auto" w:fill="D9E2F3"/>
          </w:tcPr>
          <w:p w14:paraId="5B32AC3C" w14:textId="77777777" w:rsidR="009E3B1F" w:rsidRDefault="00A801D7">
            <w:r>
              <w:rPr>
                <w:b/>
                <w:sz w:val="20"/>
              </w:rPr>
              <w:t>Deliverable</w:t>
            </w:r>
          </w:p>
        </w:tc>
        <w:tc>
          <w:tcPr>
            <w:tcW w:w="3628" w:type="dxa"/>
            <w:shd w:val="clear" w:color="auto" w:fill="D9E2F3"/>
          </w:tcPr>
          <w:p w14:paraId="420670C8" w14:textId="77777777" w:rsidR="009E3B1F" w:rsidRDefault="00A801D7">
            <w:r>
              <w:rPr>
                <w:b/>
                <w:sz w:val="20"/>
              </w:rPr>
              <w:t>Status</w:t>
            </w:r>
          </w:p>
        </w:tc>
      </w:tr>
      <w:tr w:rsidR="009E3B1F" w14:paraId="336C6E63" w14:textId="77777777">
        <w:trPr>
          <w:jc w:val="center"/>
        </w:trPr>
        <w:tc>
          <w:tcPr>
            <w:tcW w:w="6236" w:type="dxa"/>
          </w:tcPr>
          <w:p w14:paraId="7F277652" w14:textId="77777777" w:rsidR="009E3B1F" w:rsidRDefault="00A801D7">
            <w:pPr>
              <w:spacing w:after="20"/>
            </w:pPr>
            <w:r>
              <w:rPr>
                <w:sz w:val="20"/>
              </w:rPr>
              <w:t>Extended Synopsis with Research Design and Implementation sections (signed by Guide)</w:t>
            </w:r>
          </w:p>
        </w:tc>
        <w:tc>
          <w:tcPr>
            <w:tcW w:w="3628" w:type="dxa"/>
          </w:tcPr>
          <w:p w14:paraId="27F314A9" w14:textId="77777777" w:rsidR="009E3B1F" w:rsidRDefault="00A801D7">
            <w:pPr>
              <w:spacing w:after="20"/>
            </w:pPr>
            <w:r>
              <w:rPr>
                <w:sz w:val="20"/>
              </w:rPr>
              <w:t xml:space="preserve">Prepared: </w:t>
            </w:r>
            <w:r>
              <w:rPr>
                <w:sz w:val="20"/>
              </w:rPr>
              <w:t>Extended_Synopsis_Viva2.docx / .pdf</w:t>
            </w:r>
          </w:p>
        </w:tc>
      </w:tr>
      <w:tr w:rsidR="009E3B1F" w14:paraId="36E26A11" w14:textId="77777777">
        <w:trPr>
          <w:jc w:val="center"/>
        </w:trPr>
        <w:tc>
          <w:tcPr>
            <w:tcW w:w="6236" w:type="dxa"/>
          </w:tcPr>
          <w:p w14:paraId="61D3A162" w14:textId="77777777" w:rsidR="009E3B1F" w:rsidRDefault="00A801D7">
            <w:pPr>
              <w:spacing w:after="20"/>
            </w:pPr>
            <w:r>
              <w:rPr>
                <w:sz w:val="20"/>
              </w:rPr>
              <w:t>Viva-II Self-Evaluation Form (signed by Guide)</w:t>
            </w:r>
          </w:p>
        </w:tc>
        <w:tc>
          <w:tcPr>
            <w:tcW w:w="3628" w:type="dxa"/>
          </w:tcPr>
          <w:p w14:paraId="0EE30924" w14:textId="77777777" w:rsidR="009E3B1F" w:rsidRDefault="00A801D7">
            <w:pPr>
              <w:spacing w:after="20"/>
            </w:pPr>
            <w:r>
              <w:rPr>
                <w:sz w:val="20"/>
              </w:rPr>
              <w:t>This form</w:t>
            </w:r>
          </w:p>
        </w:tc>
      </w:tr>
      <w:tr w:rsidR="009E3B1F" w14:paraId="2C82513D" w14:textId="77777777">
        <w:trPr>
          <w:jc w:val="center"/>
        </w:trPr>
        <w:tc>
          <w:tcPr>
            <w:tcW w:w="6236" w:type="dxa"/>
          </w:tcPr>
          <w:p w14:paraId="270BECAA" w14:textId="77777777" w:rsidR="009E3B1F" w:rsidRDefault="00A801D7">
            <w:pPr>
              <w:spacing w:after="20"/>
            </w:pPr>
            <w:r>
              <w:rPr>
                <w:sz w:val="20"/>
              </w:rPr>
              <w:t>Presentation slides</w:t>
            </w:r>
          </w:p>
        </w:tc>
        <w:tc>
          <w:tcPr>
            <w:tcW w:w="3628" w:type="dxa"/>
          </w:tcPr>
          <w:p w14:paraId="0F82EB1C" w14:textId="77777777" w:rsidR="009E3B1F" w:rsidRDefault="00A801D7">
            <w:pPr>
              <w:spacing w:after="20"/>
            </w:pPr>
            <w:r>
              <w:rPr>
                <w:sz w:val="20"/>
              </w:rPr>
              <w:t>PRESENTATION.pptx</w:t>
            </w:r>
          </w:p>
        </w:tc>
      </w:tr>
      <w:tr w:rsidR="009E3B1F" w14:paraId="0140E4E9" w14:textId="77777777">
        <w:trPr>
          <w:jc w:val="center"/>
        </w:trPr>
        <w:tc>
          <w:tcPr>
            <w:tcW w:w="6236" w:type="dxa"/>
          </w:tcPr>
          <w:p w14:paraId="1E735041" w14:textId="77777777" w:rsidR="009E3B1F" w:rsidRDefault="00A801D7">
            <w:pPr>
              <w:spacing w:after="20"/>
            </w:pPr>
            <w:r>
              <w:rPr>
                <w:sz w:val="20"/>
              </w:rPr>
              <w:lastRenderedPageBreak/>
              <w:t>Working demonstration</w:t>
            </w:r>
          </w:p>
        </w:tc>
        <w:tc>
          <w:tcPr>
            <w:tcW w:w="3628" w:type="dxa"/>
          </w:tcPr>
          <w:p w14:paraId="48DA7ED7" w14:textId="77777777" w:rsidR="009E3B1F" w:rsidRDefault="00A801D7">
            <w:pPr>
              <w:spacing w:after="20"/>
            </w:pPr>
            <w:r>
              <w:rPr>
                <w:sz w:val="20"/>
              </w:rPr>
              <w:t>streamlit run app/streamlit_app.py</w:t>
            </w:r>
          </w:p>
        </w:tc>
      </w:tr>
      <w:tr w:rsidR="009E3B1F" w14:paraId="142EC1E9" w14:textId="77777777">
        <w:trPr>
          <w:jc w:val="center"/>
        </w:trPr>
        <w:tc>
          <w:tcPr>
            <w:tcW w:w="6236" w:type="dxa"/>
          </w:tcPr>
          <w:p w14:paraId="319A7A37" w14:textId="77777777" w:rsidR="009E3B1F" w:rsidRDefault="00A801D7">
            <w:pPr>
              <w:spacing w:after="20"/>
            </w:pPr>
            <w:r>
              <w:rPr>
                <w:sz w:val="20"/>
              </w:rPr>
              <w:t>Research paper drafts (IEEE format)</w:t>
            </w:r>
          </w:p>
        </w:tc>
        <w:tc>
          <w:tcPr>
            <w:tcW w:w="3628" w:type="dxa"/>
          </w:tcPr>
          <w:p w14:paraId="0E4F52F9" w14:textId="77777777" w:rsidR="009E3B1F" w:rsidRDefault="00A801D7">
            <w:pPr>
              <w:spacing w:after="20"/>
            </w:pPr>
            <w:r>
              <w:rPr>
                <w:sz w:val="20"/>
              </w:rPr>
              <w:t>research_paper/paper_IEEE.pd</w:t>
            </w:r>
            <w:r>
              <w:rPr>
                <w:sz w:val="20"/>
              </w:rPr>
              <w:t>f, research_paper_v2/paper_IEEE.pdf</w:t>
            </w:r>
          </w:p>
        </w:tc>
      </w:tr>
    </w:tbl>
    <w:p w14:paraId="60D1C040" w14:textId="77777777" w:rsidR="009E3B1F" w:rsidRDefault="009E3B1F">
      <w:pPr>
        <w:spacing w:after="0"/>
      </w:pPr>
    </w:p>
    <w:p w14:paraId="69C94D13" w14:textId="77777777" w:rsidR="009E3B1F" w:rsidRDefault="00A801D7">
      <w:pPr>
        <w:spacing w:after="80"/>
      </w:pPr>
      <w:r>
        <w:rPr>
          <w:b/>
          <w:sz w:val="24"/>
        </w:rPr>
        <w:t>C. Individual Contribution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7483"/>
      </w:tblGrid>
      <w:tr w:rsidR="009E3B1F" w14:paraId="666461BA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6A9EB0C2" w14:textId="77777777" w:rsidR="009E3B1F" w:rsidRDefault="00A801D7">
            <w:r>
              <w:rPr>
                <w:b/>
                <w:sz w:val="20"/>
              </w:rPr>
              <w:t>Member</w:t>
            </w:r>
          </w:p>
        </w:tc>
        <w:tc>
          <w:tcPr>
            <w:tcW w:w="7483" w:type="dxa"/>
            <w:shd w:val="clear" w:color="auto" w:fill="D9E2F3"/>
          </w:tcPr>
          <w:p w14:paraId="64F00107" w14:textId="77777777" w:rsidR="009E3B1F" w:rsidRDefault="00A801D7">
            <w:r>
              <w:rPr>
                <w:b/>
                <w:sz w:val="20"/>
              </w:rPr>
              <w:t>Contribution so far</w:t>
            </w:r>
          </w:p>
        </w:tc>
      </w:tr>
      <w:tr w:rsidR="009E3B1F" w14:paraId="0447FEA3" w14:textId="77777777">
        <w:trPr>
          <w:jc w:val="center"/>
        </w:trPr>
        <w:tc>
          <w:tcPr>
            <w:tcW w:w="2381" w:type="dxa"/>
          </w:tcPr>
          <w:p w14:paraId="340603E6" w14:textId="77777777" w:rsidR="009E3B1F" w:rsidRDefault="00A801D7">
            <w:pPr>
              <w:spacing w:after="20"/>
            </w:pPr>
            <w:r>
              <w:rPr>
                <w:sz w:val="20"/>
              </w:rPr>
              <w:t>Kartikey Tiwari</w:t>
            </w:r>
          </w:p>
        </w:tc>
        <w:tc>
          <w:tcPr>
            <w:tcW w:w="7483" w:type="dxa"/>
          </w:tcPr>
          <w:p w14:paraId="65D05489" w14:textId="77777777" w:rsidR="009E3B1F" w:rsidRDefault="00A801D7">
            <w:pPr>
              <w:spacing w:after="20"/>
            </w:pPr>
            <w:r>
              <w:rPr>
                <w:sz w:val="20"/>
              </w:rPr>
              <w:t>Literature review, dataset acquisition (MVSA mirror verification, Memotion), integration</w:t>
            </w:r>
          </w:p>
        </w:tc>
      </w:tr>
      <w:tr w:rsidR="009E3B1F" w14:paraId="741B3B5E" w14:textId="77777777">
        <w:trPr>
          <w:jc w:val="center"/>
        </w:trPr>
        <w:tc>
          <w:tcPr>
            <w:tcW w:w="2381" w:type="dxa"/>
          </w:tcPr>
          <w:p w14:paraId="59007826" w14:textId="77777777" w:rsidR="009E3B1F" w:rsidRDefault="00A801D7">
            <w:pPr>
              <w:spacing w:after="20"/>
            </w:pPr>
            <w:r>
              <w:rPr>
                <w:sz w:val="20"/>
              </w:rPr>
              <w:t>Akshat Sharma</w:t>
            </w:r>
          </w:p>
        </w:tc>
        <w:tc>
          <w:tcPr>
            <w:tcW w:w="7483" w:type="dxa"/>
          </w:tcPr>
          <w:p w14:paraId="020E27D8" w14:textId="77777777" w:rsidR="009E3B1F" w:rsidRDefault="00A801D7">
            <w:pPr>
              <w:spacing w:after="20"/>
            </w:pPr>
            <w:r>
              <w:rPr>
                <w:sz w:val="20"/>
              </w:rPr>
              <w:t xml:space="preserve">Text preprocessing, TF-IDF and </w:t>
            </w:r>
            <w:r>
              <w:rPr>
                <w:sz w:val="20"/>
              </w:rPr>
              <w:t>DistilBERT models</w:t>
            </w:r>
          </w:p>
        </w:tc>
      </w:tr>
      <w:tr w:rsidR="009E3B1F" w14:paraId="33F8605E" w14:textId="77777777">
        <w:trPr>
          <w:jc w:val="center"/>
        </w:trPr>
        <w:tc>
          <w:tcPr>
            <w:tcW w:w="2381" w:type="dxa"/>
          </w:tcPr>
          <w:p w14:paraId="53C1844E" w14:textId="77777777" w:rsidR="009E3B1F" w:rsidRDefault="00A801D7">
            <w:pPr>
              <w:spacing w:after="20"/>
            </w:pPr>
            <w:r>
              <w:rPr>
                <w:sz w:val="20"/>
              </w:rPr>
              <w:t>Karan Sharma</w:t>
            </w:r>
          </w:p>
        </w:tc>
        <w:tc>
          <w:tcPr>
            <w:tcW w:w="7483" w:type="dxa"/>
          </w:tcPr>
          <w:p w14:paraId="41FD782E" w14:textId="77777777" w:rsidR="009E3B1F" w:rsidRDefault="00A801D7">
            <w:pPr>
              <w:spacing w:after="20"/>
            </w:pPr>
            <w:r>
              <w:rPr>
                <w:sz w:val="20"/>
              </w:rPr>
              <w:t>CNN / ResNet18 image models, fusion models, evaluation and blur ablation</w:t>
            </w:r>
          </w:p>
        </w:tc>
      </w:tr>
      <w:tr w:rsidR="009E3B1F" w14:paraId="7FE91EEA" w14:textId="77777777">
        <w:trPr>
          <w:jc w:val="center"/>
        </w:trPr>
        <w:tc>
          <w:tcPr>
            <w:tcW w:w="2381" w:type="dxa"/>
          </w:tcPr>
          <w:p w14:paraId="5A95BFF4" w14:textId="77777777" w:rsidR="009E3B1F" w:rsidRDefault="00A801D7">
            <w:pPr>
              <w:spacing w:after="20"/>
            </w:pPr>
            <w:r>
              <w:rPr>
                <w:sz w:val="20"/>
              </w:rPr>
              <w:t>Lalit Sharma</w:t>
            </w:r>
          </w:p>
        </w:tc>
        <w:tc>
          <w:tcPr>
            <w:tcW w:w="7483" w:type="dxa"/>
          </w:tcPr>
          <w:p w14:paraId="3DF1CA42" w14:textId="77777777" w:rsidR="009E3B1F" w:rsidRDefault="00A801D7">
            <w:pPr>
              <w:spacing w:after="20"/>
            </w:pPr>
            <w:r>
              <w:rPr>
                <w:sz w:val="20"/>
              </w:rPr>
              <w:t>Documentation, research paper, presentation, testing</w:t>
            </w:r>
          </w:p>
        </w:tc>
      </w:tr>
    </w:tbl>
    <w:p w14:paraId="2D53E827" w14:textId="77777777" w:rsidR="009E3B1F" w:rsidRDefault="009E3B1F">
      <w:pPr>
        <w:spacing w:after="0"/>
      </w:pPr>
    </w:p>
    <w:p w14:paraId="06FDDE70" w14:textId="77777777" w:rsidR="009E3B1F" w:rsidRDefault="00A801D7">
      <w:pPr>
        <w:spacing w:after="200"/>
      </w:pPr>
      <w:r>
        <w:t xml:space="preserve">Challenges faced: dead official dataset link (resolved via a verified </w:t>
      </w:r>
      <w:r>
        <w:t>mirror); CPU-only, 8 GB RAM (resolved with frozen encoders and cached embeddings); class imbalance (class weighting, macro-F1); no public multimodal mental-health-labelled dataset (sentiment used as a non-clinical proxy).</w:t>
      </w:r>
    </w:p>
    <w:p w14:paraId="544B1FFD" w14:textId="77777777" w:rsidR="009E3B1F" w:rsidRDefault="00A801D7">
      <w:pPr>
        <w:spacing w:after="80"/>
      </w:pPr>
      <w:r>
        <w:rPr>
          <w:b/>
        </w:rPr>
        <w:t>Signatures of Group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9E3B1F" w14:paraId="42F7D9C0" w14:textId="77777777">
        <w:tc>
          <w:tcPr>
            <w:tcW w:w="2466" w:type="dxa"/>
          </w:tcPr>
          <w:p w14:paraId="61171AAE" w14:textId="77777777" w:rsidR="009E3B1F" w:rsidRDefault="00A801D7">
            <w:r>
              <w:t>Karti</w:t>
            </w:r>
            <w:r>
              <w:t>key Tiwari</w:t>
            </w:r>
          </w:p>
        </w:tc>
        <w:tc>
          <w:tcPr>
            <w:tcW w:w="2466" w:type="dxa"/>
          </w:tcPr>
          <w:p w14:paraId="4E676305" w14:textId="77777777" w:rsidR="009E3B1F" w:rsidRDefault="00A801D7">
            <w:r>
              <w:t>Akshat Sharma</w:t>
            </w:r>
          </w:p>
        </w:tc>
        <w:tc>
          <w:tcPr>
            <w:tcW w:w="2466" w:type="dxa"/>
          </w:tcPr>
          <w:p w14:paraId="6F4EA08A" w14:textId="77777777" w:rsidR="009E3B1F" w:rsidRDefault="00A801D7">
            <w:r>
              <w:t>Karan Sharma</w:t>
            </w:r>
          </w:p>
        </w:tc>
        <w:tc>
          <w:tcPr>
            <w:tcW w:w="2466" w:type="dxa"/>
          </w:tcPr>
          <w:p w14:paraId="3671B349" w14:textId="77777777" w:rsidR="009E3B1F" w:rsidRDefault="00A801D7">
            <w:r>
              <w:t>Lalit Sharma</w:t>
            </w:r>
          </w:p>
        </w:tc>
      </w:tr>
      <w:tr w:rsidR="009E3B1F" w14:paraId="2FCD9CB3" w14:textId="77777777">
        <w:tc>
          <w:tcPr>
            <w:tcW w:w="2466" w:type="dxa"/>
          </w:tcPr>
          <w:p w14:paraId="3969799C" w14:textId="77777777" w:rsidR="009E3B1F" w:rsidRDefault="00A801D7">
            <w:r>
              <w:br/>
            </w:r>
            <w:r>
              <w:br/>
            </w:r>
          </w:p>
        </w:tc>
        <w:tc>
          <w:tcPr>
            <w:tcW w:w="2466" w:type="dxa"/>
          </w:tcPr>
          <w:p w14:paraId="1E6B2DDD" w14:textId="77777777" w:rsidR="009E3B1F" w:rsidRDefault="00A801D7">
            <w:r>
              <w:br/>
            </w:r>
            <w:r>
              <w:br/>
            </w:r>
          </w:p>
        </w:tc>
        <w:tc>
          <w:tcPr>
            <w:tcW w:w="2466" w:type="dxa"/>
          </w:tcPr>
          <w:p w14:paraId="10CB491C" w14:textId="77777777" w:rsidR="009E3B1F" w:rsidRDefault="00A801D7">
            <w:r>
              <w:br/>
            </w:r>
            <w:r>
              <w:br/>
            </w:r>
          </w:p>
        </w:tc>
        <w:tc>
          <w:tcPr>
            <w:tcW w:w="2466" w:type="dxa"/>
          </w:tcPr>
          <w:p w14:paraId="61C07822" w14:textId="77777777" w:rsidR="009E3B1F" w:rsidRDefault="00A801D7">
            <w:r>
              <w:br/>
            </w:r>
            <w:r>
              <w:br/>
            </w:r>
          </w:p>
        </w:tc>
      </w:tr>
    </w:tbl>
    <w:p w14:paraId="7E014B87" w14:textId="77777777" w:rsidR="009E3B1F" w:rsidRDefault="009E3B1F"/>
    <w:p w14:paraId="12BB6558" w14:textId="77777777" w:rsidR="009E3B1F" w:rsidRDefault="00A801D7">
      <w:pPr>
        <w:spacing w:after="40"/>
      </w:pPr>
      <w:r>
        <w:rPr>
          <w:b/>
        </w:rPr>
        <w:t>Remarks of Guide:</w:t>
      </w:r>
    </w:p>
    <w:p w14:paraId="3A2B98A4" w14:textId="77777777" w:rsidR="009E3B1F" w:rsidRDefault="00A801D7">
      <w:pPr>
        <w:spacing w:after="160"/>
      </w:pPr>
      <w:r>
        <w:t>________________________________________________________________________________</w:t>
      </w:r>
    </w:p>
    <w:p w14:paraId="358BA3D8" w14:textId="77777777" w:rsidR="009E3B1F" w:rsidRDefault="00A801D7">
      <w:pPr>
        <w:spacing w:after="160"/>
      </w:pPr>
      <w:r>
        <w:t>________________________________________________________________________________</w:t>
      </w:r>
    </w:p>
    <w:p w14:paraId="49196E42" w14:textId="77777777" w:rsidR="009E3B1F" w:rsidRDefault="00A801D7">
      <w:r>
        <w:t>Signature of Guide (Dr. Avdhesh Gupta): ______________________          Date: ______________</w:t>
      </w:r>
    </w:p>
    <w:sectPr w:rsidR="009E3B1F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3B1F"/>
    <w:rsid w:val="00A801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117A6F"/>
  <w14:defaultImageDpi w14:val="300"/>
  <w15:docId w15:val="{B68796F8-16FC-44BC-9BC7-FA37BD625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500</Words>
  <Characters>3460</Characters>
  <Application>Microsoft Office Word</Application>
  <DocSecurity>0</DocSecurity>
  <Lines>146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cp:lastPrinted>2026-10-12T17:30:00Z</cp:lastPrinted>
  <dcterms:created xsi:type="dcterms:W3CDTF">2013-12-23T23:15:00Z</dcterms:created>
  <dcterms:modified xsi:type="dcterms:W3CDTF">2026-10-12T17:30:00Z</dcterms:modified>
  <cp:category/>
</cp:coreProperties>
</file>