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16"/>
          <w:szCs w:val="16"/>
        </w:rPr>
      </w:pPr>
      <w:r w:rsidDel="00000000" w:rsidR="00000000" w:rsidRPr="00000000">
        <w:rPr>
          <w:b w:val="1"/>
          <w:sz w:val="36"/>
          <w:szCs w:val="36"/>
          <w:rtl w:val="0"/>
        </w:rPr>
        <w:t xml:space="preserve">Blood cell images</w:t>
      </w:r>
      <w:r w:rsidDel="00000000" w:rsidR="00000000" w:rsidRPr="00000000">
        <w:rPr>
          <w:rtl w:val="0"/>
        </w:rPr>
      </w:r>
    </w:p>
    <w:p w:rsidR="00000000" w:rsidDel="00000000" w:rsidP="00000000" w:rsidRDefault="00000000" w:rsidRPr="00000000" w14:paraId="00000002">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color w:val="0e101a"/>
          <w:sz w:val="24"/>
          <w:szCs w:val="24"/>
          <w:rtl w:val="0"/>
        </w:rPr>
        <w:t xml:space="preserve">Blood cell images consisted of </w:t>
      </w:r>
      <w:r w:rsidDel="00000000" w:rsidR="00000000" w:rsidRPr="00000000">
        <w:rPr>
          <w:b w:val="1"/>
          <w:color w:val="0e101a"/>
          <w:sz w:val="24"/>
          <w:szCs w:val="24"/>
          <w:rtl w:val="0"/>
        </w:rPr>
        <w:t xml:space="preserve">white blood cells (</w:t>
      </w:r>
      <w:r w:rsidDel="00000000" w:rsidR="00000000" w:rsidRPr="00000000">
        <w:rPr>
          <w:color w:val="0e101a"/>
          <w:sz w:val="24"/>
          <w:szCs w:val="24"/>
          <w:rtl w:val="0"/>
        </w:rPr>
        <w:t xml:space="preserve">denoted by large purple shaded regions</w:t>
      </w:r>
      <w:r w:rsidDel="00000000" w:rsidR="00000000" w:rsidRPr="00000000">
        <w:rPr>
          <w:b w:val="1"/>
          <w:color w:val="0e101a"/>
          <w:sz w:val="24"/>
          <w:szCs w:val="24"/>
          <w:rtl w:val="0"/>
        </w:rPr>
        <w:t xml:space="preserve">), red blood cells, and platelets (</w:t>
      </w:r>
      <w:r w:rsidDel="00000000" w:rsidR="00000000" w:rsidRPr="00000000">
        <w:rPr>
          <w:color w:val="0e101a"/>
          <w:sz w:val="24"/>
          <w:szCs w:val="24"/>
          <w:rtl w:val="0"/>
        </w:rPr>
        <w:t xml:space="preserve">light purple-ish spots</w:t>
      </w:r>
      <w:r w:rsidDel="00000000" w:rsidR="00000000" w:rsidRPr="00000000">
        <w:rPr>
          <w:b w:val="1"/>
          <w:color w:val="0e101a"/>
          <w:sz w:val="24"/>
          <w:szCs w:val="24"/>
          <w:rtl w:val="0"/>
        </w:rPr>
        <w:t xml:space="preserve">)</w:t>
      </w:r>
      <w:r w:rsidDel="00000000" w:rsidR="00000000" w:rsidRPr="00000000">
        <w:rPr>
          <w:color w:val="0e101a"/>
          <w:sz w:val="24"/>
          <w:szCs w:val="24"/>
          <w:rtl w:val="0"/>
        </w:rPr>
        <w:t xml:space="preserve">.</w:t>
      </w: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b w:val="1"/>
          <w:sz w:val="16"/>
          <w:szCs w:val="16"/>
        </w:rPr>
      </w:pPr>
      <w:r w:rsidDel="00000000" w:rsidR="00000000" w:rsidRPr="00000000">
        <w:rPr>
          <w:b w:val="1"/>
          <w:sz w:val="36"/>
          <w:szCs w:val="36"/>
          <w:rtl w:val="0"/>
        </w:rPr>
        <w:t xml:space="preserve">Usage</w:t>
      </w:r>
      <w:r w:rsidDel="00000000" w:rsidR="00000000" w:rsidRPr="00000000">
        <w:rPr>
          <w:rtl w:val="0"/>
        </w:rPr>
      </w:r>
    </w:p>
    <w:p w:rsidR="00000000" w:rsidDel="00000000" w:rsidP="00000000" w:rsidRDefault="00000000" w:rsidRPr="00000000" w14:paraId="00000006">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Blood cell images assist in identifying different kinds of deficiencies and illnesses. Red Blood cells are responsible for carrying oxygen throughout the body, and their lack can cause Anemia. Depletion of platelets can cause excessive bleeding. White blood cells are responsible for the system's immunity, and their disorder can weaken the immune system and cause all hosts of infections.</w:t>
      </w: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b w:val="1"/>
          <w:sz w:val="16"/>
          <w:szCs w:val="16"/>
        </w:rPr>
      </w:pPr>
      <w:r w:rsidDel="00000000" w:rsidR="00000000" w:rsidRPr="00000000">
        <w:rPr>
          <w:b w:val="1"/>
          <w:sz w:val="36"/>
          <w:szCs w:val="36"/>
          <w:rtl w:val="0"/>
        </w:rPr>
        <w:t xml:space="preserve">Model</w:t>
      </w:r>
      <w:r w:rsidDel="00000000" w:rsidR="00000000" w:rsidRPr="00000000">
        <w:rPr>
          <w:rtl w:val="0"/>
        </w:rPr>
      </w:r>
    </w:p>
    <w:p w:rsidR="00000000" w:rsidDel="00000000" w:rsidP="00000000" w:rsidRDefault="00000000" w:rsidRPr="00000000" w14:paraId="0000000A">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0B">
      <w:pPr>
        <w:spacing w:line="276" w:lineRule="auto"/>
        <w:jc w:val="both"/>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0C">
      <w:pPr>
        <w:spacing w:line="276" w:lineRule="auto"/>
        <w:jc w:val="both"/>
        <w:rPr>
          <w:color w:val="666666"/>
          <w:sz w:val="16"/>
          <w:szCs w:val="16"/>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color w:val="0e101a"/>
          <w:sz w:val="24"/>
          <w:szCs w:val="24"/>
          <w:rtl w:val="0"/>
        </w:rPr>
        <w:t xml:space="preserve">The dataset was taken from the </w:t>
      </w:r>
      <w:hyperlink r:id="rId6">
        <w:r w:rsidDel="00000000" w:rsidR="00000000" w:rsidRPr="00000000">
          <w:rPr>
            <w:color w:val="3c78d8"/>
            <w:sz w:val="24"/>
            <w:szCs w:val="24"/>
            <w:rtl w:val="0"/>
          </w:rPr>
          <w:t xml:space="preserve">BCCD dataset</w:t>
        </w:r>
      </w:hyperlink>
      <w:r w:rsidDel="00000000" w:rsidR="00000000" w:rsidRPr="00000000">
        <w:rPr>
          <w:color w:val="0e101a"/>
          <w:sz w:val="24"/>
          <w:szCs w:val="24"/>
          <w:rtl w:val="0"/>
        </w:rPr>
        <w:t xml:space="preserve">. The </w:t>
      </w:r>
      <w:r w:rsidDel="00000000" w:rsidR="00000000" w:rsidRPr="00000000">
        <w:rPr>
          <w:b w:val="1"/>
          <w:color w:val="0e101a"/>
          <w:sz w:val="24"/>
          <w:szCs w:val="24"/>
          <w:rtl w:val="0"/>
        </w:rPr>
        <w:t xml:space="preserve">image </w:t>
      </w:r>
      <w:r w:rsidDel="00000000" w:rsidR="00000000" w:rsidRPr="00000000">
        <w:rPr>
          <w:color w:val="0e101a"/>
          <w:sz w:val="24"/>
          <w:szCs w:val="24"/>
          <w:rtl w:val="0"/>
        </w:rPr>
        <w:t xml:space="preserve">folder consists of three subfolders - </w:t>
      </w:r>
      <w:r w:rsidDel="00000000" w:rsidR="00000000" w:rsidRPr="00000000">
        <w:rPr>
          <w:b w:val="1"/>
          <w:color w:val="0e101a"/>
          <w:sz w:val="24"/>
          <w:szCs w:val="24"/>
          <w:rtl w:val="0"/>
        </w:rPr>
        <w:t xml:space="preserve">TRAIN, TEST_SIMPLE, and TEST. </w:t>
      </w:r>
      <w:r w:rsidDel="00000000" w:rsidR="00000000" w:rsidRPr="00000000">
        <w:rPr>
          <w:color w:val="0e101a"/>
          <w:sz w:val="24"/>
          <w:szCs w:val="24"/>
          <w:rtl w:val="0"/>
        </w:rPr>
        <w:t xml:space="preserve">Each of the three folders is divided into four categories - </w:t>
      </w:r>
      <w:r w:rsidDel="00000000" w:rsidR="00000000" w:rsidRPr="00000000">
        <w:rPr>
          <w:b w:val="1"/>
          <w:color w:val="0e101a"/>
          <w:sz w:val="24"/>
          <w:szCs w:val="24"/>
          <w:rtl w:val="0"/>
        </w:rPr>
        <w:t xml:space="preserve">LYMPHOCYTE, MONOCYTE, NEUTROPHIL, and EOSINOPHIL. </w:t>
      </w:r>
      <w:r w:rsidDel="00000000" w:rsidR="00000000" w:rsidRPr="00000000">
        <w:rPr>
          <w:color w:val="0e101a"/>
          <w:sz w:val="24"/>
          <w:szCs w:val="24"/>
          <w:rtl w:val="0"/>
        </w:rPr>
        <w:t xml:space="preserve">The images in </w:t>
      </w:r>
      <w:r w:rsidDel="00000000" w:rsidR="00000000" w:rsidRPr="00000000">
        <w:rPr>
          <w:b w:val="1"/>
          <w:color w:val="0e101a"/>
          <w:sz w:val="24"/>
          <w:szCs w:val="24"/>
          <w:rtl w:val="0"/>
        </w:rPr>
        <w:t xml:space="preserve">the TRAIN and TEST </w:t>
      </w:r>
      <w:r w:rsidDel="00000000" w:rsidR="00000000" w:rsidRPr="00000000">
        <w:rPr>
          <w:color w:val="0e101a"/>
          <w:sz w:val="24"/>
          <w:szCs w:val="24"/>
          <w:rtl w:val="0"/>
        </w:rPr>
        <w:t xml:space="preserve">folders are augmented.</w:t>
      </w: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Pr>
        <w:drawing>
          <wp:inline distB="114300" distT="114300" distL="114300" distR="114300">
            <wp:extent cx="5943600" cy="2197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both"/>
        <w:rPr>
          <w:b w:val="1"/>
          <w:sz w:val="16"/>
          <w:szCs w:val="16"/>
        </w:rPr>
      </w:pPr>
      <w:r w:rsidDel="00000000" w:rsidR="00000000" w:rsidRPr="00000000">
        <w:rPr>
          <w:b w:val="1"/>
          <w:sz w:val="28"/>
          <w:szCs w:val="28"/>
          <w:rtl w:val="0"/>
        </w:rPr>
        <w:t xml:space="preserve">Data Preprocessing</w:t>
      </w:r>
      <w:r w:rsidDel="00000000" w:rsidR="00000000" w:rsidRPr="00000000">
        <w:rPr>
          <w:rtl w:val="0"/>
        </w:rPr>
      </w:r>
    </w:p>
    <w:p w:rsidR="00000000" w:rsidDel="00000000" w:rsidP="00000000" w:rsidRDefault="00000000" w:rsidRPr="00000000" w14:paraId="00000011">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The images were resized to size 128x128x3, and their mask was created by manually thresholding the pixel values. Then the masks were dilated using a 3x3 kernel. Below is the code,</w:t>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sz w:val="24"/>
          <w:szCs w:val="24"/>
        </w:rPr>
        <w:drawing>
          <wp:inline distB="114300" distT="114300" distL="114300" distR="114300">
            <wp:extent cx="5943600" cy="2247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rtl w:val="0"/>
        </w:rPr>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spacing w:line="276" w:lineRule="auto"/>
        <w:jc w:val="both"/>
        <w:rPr>
          <w:sz w:val="24"/>
          <w:szCs w:val="24"/>
        </w:rPr>
      </w:pPr>
      <w:r w:rsidDel="00000000" w:rsidR="00000000" w:rsidRPr="00000000">
        <w:rPr>
          <w:sz w:val="24"/>
          <w:szCs w:val="24"/>
          <w:rtl w:val="0"/>
        </w:rPr>
        <w:t xml:space="preserve">The output images,</w:t>
      </w:r>
    </w:p>
    <w:p w:rsidR="00000000" w:rsidDel="00000000" w:rsidP="00000000" w:rsidRDefault="00000000" w:rsidRPr="00000000" w14:paraId="00000018">
      <w:pPr>
        <w:spacing w:line="276" w:lineRule="auto"/>
        <w:jc w:val="both"/>
        <w:rPr>
          <w:sz w:val="24"/>
          <w:szCs w:val="24"/>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Pr>
        <w:drawing>
          <wp:inline distB="114300" distT="114300" distL="114300" distR="114300">
            <wp:extent cx="5943600" cy="2730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jc w:val="both"/>
        <w:rPr>
          <w:b w:val="1"/>
          <w:sz w:val="16"/>
          <w:szCs w:val="16"/>
        </w:rPr>
      </w:pPr>
      <w:r w:rsidDel="00000000" w:rsidR="00000000" w:rsidRPr="00000000">
        <w:rPr>
          <w:b w:val="1"/>
          <w:sz w:val="28"/>
          <w:szCs w:val="28"/>
          <w:rtl w:val="0"/>
        </w:rPr>
        <w:t xml:space="preserve">Model</w:t>
      </w:r>
      <w:r w:rsidDel="00000000" w:rsidR="00000000" w:rsidRPr="00000000">
        <w:rPr>
          <w:rtl w:val="0"/>
        </w:rPr>
      </w:r>
    </w:p>
    <w:p w:rsidR="00000000" w:rsidDel="00000000" w:rsidP="00000000" w:rsidRDefault="00000000" w:rsidRPr="00000000" w14:paraId="0000001B">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color w:val="0e101a"/>
          <w:sz w:val="24"/>
          <w:szCs w:val="24"/>
          <w:rtl w:val="0"/>
        </w:rPr>
        <w:t xml:space="preserve">The model is a Sequential network of Convolution and Fully connected layers. Dropout of 0.4 is added to the fully connected layer. And </w:t>
      </w:r>
      <w:r w:rsidDel="00000000" w:rsidR="00000000" w:rsidRPr="00000000">
        <w:rPr>
          <w:b w:val="1"/>
          <w:color w:val="0e101a"/>
          <w:sz w:val="24"/>
          <w:szCs w:val="24"/>
          <w:rtl w:val="0"/>
        </w:rPr>
        <w:t xml:space="preserve">weight regularization</w:t>
      </w:r>
      <w:r w:rsidDel="00000000" w:rsidR="00000000" w:rsidRPr="00000000">
        <w:rPr>
          <w:color w:val="0e101a"/>
          <w:sz w:val="24"/>
          <w:szCs w:val="24"/>
          <w:rtl w:val="0"/>
        </w:rPr>
        <w:t xml:space="preserve"> is added to keep the weights small and generalize the model better. In addition, four </w:t>
      </w:r>
      <w:r w:rsidDel="00000000" w:rsidR="00000000" w:rsidRPr="00000000">
        <w:rPr>
          <w:b w:val="1"/>
          <w:color w:val="0e101a"/>
          <w:sz w:val="24"/>
          <w:szCs w:val="24"/>
          <w:rtl w:val="0"/>
        </w:rPr>
        <w:t xml:space="preserve">convolutional layers</w:t>
      </w:r>
      <w:r w:rsidDel="00000000" w:rsidR="00000000" w:rsidRPr="00000000">
        <w:rPr>
          <w:color w:val="0e101a"/>
          <w:sz w:val="24"/>
          <w:szCs w:val="24"/>
          <w:rtl w:val="0"/>
        </w:rPr>
        <w:t xml:space="preserve"> were added with a 3x3 kernel size and strides of 1. And a </w:t>
      </w:r>
      <w:r w:rsidDel="00000000" w:rsidR="00000000" w:rsidRPr="00000000">
        <w:rPr>
          <w:b w:val="1"/>
          <w:color w:val="0e101a"/>
          <w:sz w:val="24"/>
          <w:szCs w:val="24"/>
          <w:rtl w:val="0"/>
        </w:rPr>
        <w:t xml:space="preserve">max-pooling layer </w:t>
      </w:r>
      <w:r w:rsidDel="00000000" w:rsidR="00000000" w:rsidRPr="00000000">
        <w:rPr>
          <w:color w:val="0e101a"/>
          <w:sz w:val="24"/>
          <w:szCs w:val="24"/>
          <w:rtl w:val="0"/>
        </w:rPr>
        <w:t xml:space="preserve">was added to reduce the image dimensions. </w:t>
      </w:r>
      <w:r w:rsidDel="00000000" w:rsidR="00000000" w:rsidRPr="00000000">
        <w:rPr>
          <w:rtl w:val="0"/>
        </w:rPr>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Pr>
        <w:drawing>
          <wp:inline distB="114300" distT="114300" distL="114300" distR="114300">
            <wp:extent cx="2905125" cy="268377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05125" cy="2683771"/>
                    </a:xfrm>
                    <a:prstGeom prst="rect"/>
                    <a:ln/>
                  </pic:spPr>
                </pic:pic>
              </a:graphicData>
            </a:graphic>
          </wp:inline>
        </w:drawing>
      </w:r>
      <w:r w:rsidDel="00000000" w:rsidR="00000000" w:rsidRPr="00000000">
        <w:rPr>
          <w:sz w:val="24"/>
          <w:szCs w:val="24"/>
        </w:rPr>
        <w:drawing>
          <wp:inline distB="114300" distT="114300" distL="114300" distR="114300">
            <wp:extent cx="2957513" cy="267652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5751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jc w:val="both"/>
        <w:rPr>
          <w:sz w:val="24"/>
          <w:szCs w:val="24"/>
        </w:rPr>
      </w:pPr>
      <w:r w:rsidDel="00000000" w:rsidR="00000000" w:rsidRPr="00000000">
        <w:rPr>
          <w:sz w:val="24"/>
          <w:szCs w:val="24"/>
        </w:rPr>
        <w:drawing>
          <wp:inline distB="114300" distT="114300" distL="114300" distR="114300">
            <wp:extent cx="5943600" cy="373008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3008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21">
      <w:pPr>
        <w:spacing w:line="276" w:lineRule="auto"/>
        <w:jc w:val="both"/>
        <w:rPr>
          <w:b w:val="1"/>
          <w:sz w:val="36"/>
          <w:szCs w:val="36"/>
        </w:rPr>
      </w:pPr>
      <w:r w:rsidDel="00000000" w:rsidR="00000000" w:rsidRPr="00000000">
        <w:rPr>
          <w:b w:val="1"/>
          <w:sz w:val="36"/>
          <w:szCs w:val="36"/>
          <w:rtl w:val="0"/>
        </w:rPr>
        <w:t xml:space="preserve">Performance</w:t>
      </w:r>
    </w:p>
    <w:p w:rsidR="00000000" w:rsidDel="00000000" w:rsidP="00000000" w:rsidRDefault="00000000" w:rsidRPr="00000000" w14:paraId="00000022">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23">
      <w:pPr>
        <w:spacing w:line="276" w:lineRule="auto"/>
        <w:jc w:val="both"/>
        <w:rPr>
          <w:b w:val="1"/>
          <w:sz w:val="28"/>
          <w:szCs w:val="28"/>
        </w:rPr>
      </w:pPr>
      <w:r w:rsidDel="00000000" w:rsidR="00000000" w:rsidRPr="00000000">
        <w:rPr>
          <w:b w:val="1"/>
          <w:sz w:val="28"/>
          <w:szCs w:val="28"/>
          <w:rtl w:val="0"/>
        </w:rPr>
        <w:t xml:space="preserve">Loss &amp; accuracy with respect to Epochs</w:t>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drawing>
          <wp:inline distB="114300" distT="114300" distL="114300" distR="114300">
            <wp:extent cx="5943600" cy="17145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b w:val="1"/>
          <w:sz w:val="28"/>
          <w:szCs w:val="28"/>
        </w:rPr>
      </w:pPr>
      <w:r w:rsidDel="00000000" w:rsidR="00000000" w:rsidRPr="00000000">
        <w:rPr>
          <w:b w:val="1"/>
          <w:sz w:val="28"/>
          <w:szCs w:val="28"/>
          <w:rtl w:val="0"/>
        </w:rPr>
        <w:t xml:space="preserve">Performance on Validation set</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drawing>
          <wp:inline distB="114300" distT="114300" distL="114300" distR="114300">
            <wp:extent cx="5943600" cy="1980864"/>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98086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b w:val="1"/>
          <w:sz w:val="28"/>
          <w:szCs w:val="28"/>
        </w:rPr>
      </w:pPr>
      <w:r w:rsidDel="00000000" w:rsidR="00000000" w:rsidRPr="00000000">
        <w:rPr>
          <w:b w:val="1"/>
          <w:sz w:val="28"/>
          <w:szCs w:val="28"/>
          <w:rtl w:val="0"/>
        </w:rPr>
        <w:t xml:space="preserve">Performance on    testing   set</w:t>
      </w:r>
    </w:p>
    <w:p w:rsidR="00000000" w:rsidDel="00000000" w:rsidP="00000000" w:rsidRDefault="00000000" w:rsidRPr="00000000" w14:paraId="0000002C">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2D">
      <w:pPr>
        <w:spacing w:line="276" w:lineRule="auto"/>
        <w:jc w:val="both"/>
        <w:rPr>
          <w:b w:val="1"/>
          <w:sz w:val="28"/>
          <w:szCs w:val="28"/>
        </w:rPr>
      </w:pPr>
      <w:r w:rsidDel="00000000" w:rsidR="00000000" w:rsidRPr="00000000">
        <w:rPr>
          <w:b w:val="1"/>
          <w:sz w:val="28"/>
          <w:szCs w:val="28"/>
        </w:rPr>
        <w:drawing>
          <wp:inline distB="114300" distT="114300" distL="114300" distR="114300">
            <wp:extent cx="5943600" cy="198255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982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Shenggan/BCCD_Dataset"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