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﻿Hey, thanks so much for contributing to the test case database :)!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Rulez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Upload anything you have, the more the merrier.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you don't accidentally remove other's files.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your input file can be fed into a parser.exe directly (or indicate lines that should be removed), and give it a good name.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tl w:val="0"/>
        </w:rPr>
        <w:t xml:space="preserve"> Input files should have extension .in, output files should have extension 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 rule here ###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