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12D31">
      <w:pPr>
        <w:ind w:left="360"/>
        <w:jc w:val="both"/>
        <w:rPr>
          <w:rFonts w:ascii="Times New Roman" w:hAnsi="Times New Roman"/>
          <w:b/>
          <w:sz w:val="24"/>
          <w:szCs w:val="24"/>
          <w:u w:val="single"/>
        </w:rPr>
      </w:pPr>
      <w:r>
        <w:rPr>
          <w:rFonts w:ascii="Times New Roman" w:hAnsi="Times New Roman"/>
          <w:b/>
          <w:sz w:val="24"/>
          <w:szCs w:val="24"/>
          <w:u w:val="single"/>
        </w:rPr>
        <w:t>CASE Study:</w:t>
      </w:r>
    </w:p>
    <w:p w14:paraId="5750FA64">
      <w:pPr>
        <w:ind w:left="360"/>
        <w:jc w:val="both"/>
        <w:rPr>
          <w:rFonts w:ascii="Times New Roman" w:hAnsi="Times New Roman"/>
          <w:sz w:val="24"/>
          <w:szCs w:val="24"/>
        </w:rPr>
      </w:pPr>
      <w:r>
        <w:rPr>
          <w:rFonts w:ascii="Times New Roman" w:hAnsi="Times New Roman"/>
          <w:sz w:val="24"/>
          <w:szCs w:val="24"/>
        </w:rPr>
        <w:t>While working as an analyst for a superstore, it has been analyzed that many customers’ feedbacks are not satisfactory regarding the delivery of product. Ecommerce Company wants to check the sales seasonality for products and wants to emphasis accordingly on such category. Every Company wants to increase their sales and accordingly they plan their strategies of giving discounts and earning no. of users.</w:t>
      </w:r>
    </w:p>
    <w:p w14:paraId="1C5E907A">
      <w:pPr>
        <w:numPr>
          <w:ilvl w:val="0"/>
          <w:numId w:val="1"/>
        </w:numPr>
        <w:contextualSpacing/>
        <w:jc w:val="both"/>
        <w:rPr>
          <w:rFonts w:ascii="Times New Roman" w:hAnsi="Times New Roman"/>
          <w:sz w:val="24"/>
          <w:szCs w:val="24"/>
        </w:rPr>
      </w:pPr>
      <w:r>
        <w:rPr>
          <w:rFonts w:ascii="Times New Roman" w:hAnsi="Times New Roman"/>
          <w:sz w:val="24"/>
          <w:szCs w:val="24"/>
        </w:rPr>
        <w:t>Display the sales for different segments using funnel chart</w:t>
      </w:r>
    </w:p>
    <w:p w14:paraId="738539D1">
      <w:pPr>
        <w:numPr>
          <w:ilvl w:val="0"/>
          <w:numId w:val="1"/>
        </w:numPr>
        <w:contextualSpacing/>
        <w:jc w:val="both"/>
        <w:rPr>
          <w:rFonts w:ascii="Times New Roman" w:hAnsi="Times New Roman"/>
          <w:sz w:val="24"/>
          <w:szCs w:val="24"/>
        </w:rPr>
      </w:pPr>
      <w:r>
        <w:rPr>
          <w:rFonts w:ascii="Times New Roman" w:hAnsi="Times New Roman"/>
          <w:sz w:val="24"/>
          <w:szCs w:val="24"/>
        </w:rPr>
        <w:t xml:space="preserve">Display the sub category providing top 40%, 35% of the complete sale to the company. Look at the sum of profits for each product sub-category. </w:t>
      </w:r>
    </w:p>
    <w:p w14:paraId="1DBB4709">
      <w:pPr>
        <w:numPr>
          <w:ilvl w:val="0"/>
          <w:numId w:val="1"/>
        </w:numPr>
        <w:rPr>
          <w:rFonts w:ascii="Times New Roman" w:hAnsi="Times New Roman"/>
          <w:sz w:val="24"/>
          <w:szCs w:val="24"/>
        </w:rPr>
      </w:pPr>
      <w:r>
        <w:rPr>
          <w:rFonts w:ascii="Times New Roman" w:hAnsi="Times New Roman"/>
          <w:sz w:val="24"/>
          <w:szCs w:val="24"/>
        </w:rPr>
        <w:t>Which segment is giving least profit?</w:t>
      </w:r>
    </w:p>
    <w:p w14:paraId="5EAE511D">
      <w:pPr>
        <w:numPr>
          <w:ilvl w:val="0"/>
          <w:numId w:val="1"/>
        </w:numPr>
        <w:rPr>
          <w:rFonts w:ascii="Times New Roman" w:hAnsi="Times New Roman"/>
          <w:sz w:val="24"/>
          <w:szCs w:val="24"/>
        </w:rPr>
      </w:pPr>
      <w:r>
        <w:rPr>
          <w:rFonts w:ascii="Times New Roman" w:hAnsi="Times New Roman"/>
          <w:sz w:val="24"/>
          <w:szCs w:val="24"/>
        </w:rPr>
        <w:t>Display the sale rank over a particular period of time. (Use Bump Chart)</w:t>
      </w:r>
    </w:p>
    <w:p w14:paraId="14821B19">
      <w:pPr>
        <w:numPr>
          <w:ilvl w:val="0"/>
          <w:numId w:val="1"/>
        </w:numPr>
        <w:rPr>
          <w:rFonts w:ascii="Times New Roman" w:hAnsi="Times New Roman"/>
          <w:sz w:val="24"/>
          <w:szCs w:val="24"/>
        </w:rPr>
      </w:pPr>
      <w:r>
        <w:rPr>
          <w:rFonts w:ascii="Times New Roman" w:hAnsi="Times New Roman"/>
          <w:sz w:val="24"/>
          <w:szCs w:val="24"/>
        </w:rPr>
        <w:t xml:space="preserve">Display the region with total sale using </w:t>
      </w:r>
      <w:r>
        <w:rPr>
          <w:rFonts w:hint="default" w:ascii="Times New Roman" w:hAnsi="Times New Roman"/>
          <w:sz w:val="24"/>
          <w:szCs w:val="24"/>
          <w:lang w:val="en-US"/>
        </w:rPr>
        <w:t>pie</w:t>
      </w:r>
      <w:r>
        <w:rPr>
          <w:rFonts w:ascii="Times New Roman" w:hAnsi="Times New Roman"/>
          <w:sz w:val="24"/>
          <w:szCs w:val="24"/>
        </w:rPr>
        <w:t xml:space="preserve"> Diagram.</w:t>
      </w:r>
    </w:p>
    <w:p w14:paraId="6CF2993B">
      <w:pPr>
        <w:numPr>
          <w:ilvl w:val="0"/>
          <w:numId w:val="1"/>
        </w:numPr>
        <w:rPr>
          <w:rFonts w:ascii="Times New Roman" w:hAnsi="Times New Roman"/>
          <w:sz w:val="24"/>
          <w:szCs w:val="24"/>
        </w:rPr>
      </w:pPr>
      <w:r>
        <w:rPr>
          <w:rFonts w:ascii="Times New Roman" w:hAnsi="Times New Roman"/>
          <w:sz w:val="24"/>
          <w:szCs w:val="24"/>
        </w:rPr>
        <w:t>Display profit, quantity, sales yearly in a single view.</w:t>
      </w:r>
    </w:p>
    <w:p w14:paraId="757B5E30">
      <w:pPr>
        <w:numPr>
          <w:ilvl w:val="0"/>
          <w:numId w:val="1"/>
        </w:numPr>
        <w:rPr>
          <w:rFonts w:ascii="Times New Roman" w:hAnsi="Times New Roman"/>
          <w:sz w:val="24"/>
          <w:szCs w:val="24"/>
        </w:rPr>
      </w:pPr>
      <w:r>
        <w:rPr>
          <w:rFonts w:ascii="Times New Roman" w:hAnsi="Times New Roman"/>
          <w:sz w:val="24"/>
          <w:szCs w:val="24"/>
        </w:rPr>
        <w:t>How many sub categories are giving profit and loss to the company? Display profit with blue color and loss with green color.</w:t>
      </w:r>
    </w:p>
    <w:p w14:paraId="332E9A07">
      <w:pPr>
        <w:numPr>
          <w:ilvl w:val="0"/>
          <w:numId w:val="1"/>
        </w:numPr>
        <w:rPr>
          <w:rFonts w:ascii="Times New Roman" w:hAnsi="Times New Roman"/>
          <w:sz w:val="24"/>
          <w:szCs w:val="24"/>
        </w:rPr>
      </w:pPr>
      <w:bookmarkStart w:id="0" w:name="_GoBack"/>
      <w:bookmarkEnd w:id="0"/>
      <w:r>
        <w:rPr>
          <w:rFonts w:ascii="Times New Roman" w:hAnsi="Times New Roman"/>
          <w:sz w:val="24"/>
          <w:szCs w:val="24"/>
        </w:rPr>
        <w:t>Using above sheets create a Dashboard with Device Type: Tablet and with Model: iPad(1024*768)</w:t>
      </w:r>
    </w:p>
    <w:p w14:paraId="3E027B7F">
      <w:pPr>
        <w:rPr>
          <w:rFonts w:ascii="Times New Roman" w:hAnsi="Times New Roman"/>
          <w:sz w:val="24"/>
          <w:szCs w:val="24"/>
        </w:rPr>
      </w:pPr>
    </w:p>
    <w:p w14:paraId="4D6DDB76">
      <w:pPr>
        <w:ind w:left="2520"/>
        <w:rPr>
          <w:rFonts w:ascii="Times New Roman" w:hAnsi="Times New Roman"/>
          <w:sz w:val="24"/>
          <w:szCs w:val="24"/>
        </w:rPr>
      </w:pPr>
    </w:p>
    <w:p w14:paraId="2F0A551A"/>
    <w:sectPr>
      <w:head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5FE18">
    <w:pPr>
      <w:pStyle w:val="4"/>
    </w:pPr>
    <w:r>
      <w:t>CA2</w:t>
    </w:r>
  </w:p>
  <w:p w14:paraId="1F1574E0">
    <w:pPr>
      <w:pStyle w:val="4"/>
    </w:pPr>
  </w:p>
  <w:p w14:paraId="7F46C44B">
    <w:pPr>
      <w:pStyle w:val="4"/>
    </w:pPr>
    <w:r>
      <w:t xml:space="preserve">                                              INT233- Data Visualization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45CEE"/>
    <w:multiLevelType w:val="multilevel"/>
    <w:tmpl w:val="13D45C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D0111"/>
    <w:rsid w:val="011D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semiHidden/>
    <w:unhideWhenUsed/>
    <w:uiPriority w:val="99"/>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2024-10-18T11:03:00Z</dcterms:created>
  <dc:creator>Mrinalini Makkar</dc:creator>
  <cp:lastModifiedBy>Mrinalini Makkar</cp:lastModifiedBy>
  <dcterms:modified xsi:type="dcterms:W3CDTF">2024-10-18T11:04:05Z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537DAD0E26F846B0963D201E2CFAF287_11</vt:lpwstr>
  </property>
</Properties>
</file>