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2D25A" w14:textId="293C4B81" w:rsidR="009F5EEB" w:rsidRPr="006912C9" w:rsidRDefault="009F5EEB" w:rsidP="006912C9">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6912C9">
        <w:rPr>
          <w:rFonts w:ascii="Cambria" w:eastAsiaTheme="majorEastAsia" w:hAnsi="Cambria" w:cstheme="majorBidi"/>
          <w:b w:val="0"/>
          <w:color w:val="2E74B5" w:themeColor="accent1" w:themeShade="BF"/>
          <w:sz w:val="32"/>
          <w:szCs w:val="32"/>
          <w:lang w:val="en-GB"/>
        </w:rPr>
        <w:t>Transaction 1: Issue Stock to Stockholders</w:t>
      </w:r>
      <w:bookmarkStart w:id="0" w:name="_GoBack"/>
      <w:bookmarkEnd w:id="0"/>
    </w:p>
    <w:p w14:paraId="6E8D28C3" w14:textId="4D0E294A"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370BA360" w:rsidR="00E576CF" w:rsidRPr="000E0CBD" w:rsidRDefault="00E576CF" w:rsidP="00E576CF">
      <w:pPr>
        <w:pStyle w:val="Normal1"/>
        <w:rPr>
          <w:noProof/>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3071307E" w14:textId="7BE07DF1" w:rsidR="00050167" w:rsidRPr="00B77EBA" w:rsidRDefault="005A310C" w:rsidP="00293C93">
      <w:pPr>
        <w:rPr>
          <w:rFonts w:asciiTheme="minorHAnsi" w:eastAsiaTheme="minorEastAsia" w:hAnsiTheme="minorHAnsi" w:cstheme="minorBidi"/>
          <w:color w:val="auto"/>
          <w:sz w:val="22"/>
          <w:szCs w:val="22"/>
          <w:lang w:val="en-GB"/>
        </w:rPr>
      </w:pPr>
      <w:r w:rsidRPr="00B77EBA">
        <w:rPr>
          <w:rFonts w:asciiTheme="minorHAnsi" w:eastAsiaTheme="minorEastAsia" w:hAnsiTheme="minorHAnsi" w:cstheme="minorBidi"/>
          <w:color w:val="auto"/>
          <w:sz w:val="22"/>
          <w:szCs w:val="22"/>
          <w:lang w:val="en-GB"/>
        </w:rPr>
        <w:t>Let’s take a close look at this transaction above following these steps:</w:t>
      </w:r>
    </w:p>
    <w:p w14:paraId="45DC3B29" w14:textId="77777777" w:rsidR="008D3AD1" w:rsidRDefault="005A310C" w:rsidP="008D3AD1">
      <w:pPr>
        <w:pStyle w:val="Heading3"/>
        <w:rPr>
          <w:rFonts w:eastAsiaTheme="minorEastAsia"/>
          <w:lang w:val="en-GB"/>
        </w:rPr>
      </w:pPr>
      <w:r w:rsidRPr="002C1C17">
        <w:rPr>
          <w:rFonts w:eastAsiaTheme="minorEastAsia"/>
          <w:lang w:val="en-GB"/>
        </w:rPr>
        <w:t xml:space="preserve">Step 1: Identify the accounts and account type. </w:t>
      </w:r>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lastRenderedPageBreak/>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12849BAA" w14:textId="3B6D1C53" w:rsidR="00FE3A8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51322833" w14:textId="1F8B4EE5" w:rsidR="0066458A" w:rsidRPr="0066458A" w:rsidRDefault="00FE3A87" w:rsidP="0066458A">
      <w:pPr>
        <w:pStyle w:val="Heading2"/>
      </w:pPr>
      <w:r w:rsidRPr="00FE3A87">
        <w:t>Test your understanding</w:t>
      </w:r>
    </w:p>
    <w:sectPr w:rsidR="0066458A" w:rsidRPr="0066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736D1"/>
    <w:rsid w:val="000E0CBD"/>
    <w:rsid w:val="002015BF"/>
    <w:rsid w:val="00293C93"/>
    <w:rsid w:val="002A3038"/>
    <w:rsid w:val="002C1C17"/>
    <w:rsid w:val="002F2E20"/>
    <w:rsid w:val="00332451"/>
    <w:rsid w:val="003A48F8"/>
    <w:rsid w:val="004365ED"/>
    <w:rsid w:val="004B313E"/>
    <w:rsid w:val="00501092"/>
    <w:rsid w:val="00576C43"/>
    <w:rsid w:val="005812CA"/>
    <w:rsid w:val="005A310C"/>
    <w:rsid w:val="00644391"/>
    <w:rsid w:val="0066458A"/>
    <w:rsid w:val="006912C9"/>
    <w:rsid w:val="006F3908"/>
    <w:rsid w:val="00702FB1"/>
    <w:rsid w:val="007370A1"/>
    <w:rsid w:val="007E7ADE"/>
    <w:rsid w:val="008D3AD1"/>
    <w:rsid w:val="009A33F2"/>
    <w:rsid w:val="009B15E1"/>
    <w:rsid w:val="009F5EEB"/>
    <w:rsid w:val="00A84881"/>
    <w:rsid w:val="00B47EBF"/>
    <w:rsid w:val="00B77EBA"/>
    <w:rsid w:val="00D2320B"/>
    <w:rsid w:val="00D34FE4"/>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9F5E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9F5E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36</cp:revision>
  <dcterms:created xsi:type="dcterms:W3CDTF">2018-06-26T14:19:00Z</dcterms:created>
  <dcterms:modified xsi:type="dcterms:W3CDTF">2018-07-16T04:32:00Z</dcterms:modified>
</cp:coreProperties>
</file>