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AE2" w:rsidRPr="00946AE2" w:rsidRDefault="00946AE2"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Pr>
          <w:rFonts w:ascii="Cambria" w:eastAsiaTheme="majorEastAsia" w:hAnsi="Cambria" w:cstheme="majorBidi"/>
          <w:b w:val="0"/>
          <w:color w:val="2E74B5" w:themeColor="accent1" w:themeShade="BF"/>
          <w:sz w:val="32"/>
          <w:szCs w:val="32"/>
          <w:lang w:val="en-GB"/>
        </w:rPr>
        <w:t>Transaction 3</w:t>
      </w:r>
      <w:r w:rsidRPr="00685694">
        <w:rPr>
          <w:rFonts w:ascii="Cambria" w:eastAsiaTheme="majorEastAsia" w:hAnsi="Cambria" w:cstheme="majorBidi"/>
          <w:b w:val="0"/>
          <w:color w:val="2E74B5" w:themeColor="accent1" w:themeShade="BF"/>
          <w:sz w:val="32"/>
          <w:szCs w:val="32"/>
          <w:lang w:val="en-GB"/>
        </w:rPr>
        <w:t xml:space="preserve">: </w:t>
      </w:r>
      <w:r>
        <w:rPr>
          <w:rFonts w:ascii="Cambria" w:eastAsiaTheme="majorEastAsia" w:hAnsi="Cambria" w:cstheme="majorBidi"/>
          <w:b w:val="0"/>
          <w:color w:val="2E74B5" w:themeColor="accent1" w:themeShade="BF"/>
          <w:sz w:val="32"/>
          <w:szCs w:val="32"/>
          <w:lang w:val="en-GB"/>
        </w:rPr>
        <w:t xml:space="preserve">Purchase </w:t>
      </w:r>
      <w:r>
        <w:rPr>
          <w:rFonts w:ascii="Cambria" w:eastAsiaTheme="majorEastAsia" w:hAnsi="Cambria" w:cstheme="majorBidi"/>
          <w:b w:val="0"/>
          <w:color w:val="2E74B5" w:themeColor="accent1" w:themeShade="BF"/>
          <w:sz w:val="32"/>
          <w:szCs w:val="32"/>
          <w:lang w:val="en-GB"/>
        </w:rPr>
        <w:t>Furniture</w:t>
      </w:r>
      <w:r>
        <w:rPr>
          <w:rFonts w:ascii="Cambria" w:eastAsiaTheme="majorEastAsia" w:hAnsi="Cambria" w:cstheme="majorBidi"/>
          <w:b w:val="0"/>
          <w:color w:val="2E74B5" w:themeColor="accent1" w:themeShade="BF"/>
          <w:sz w:val="32"/>
          <w:szCs w:val="32"/>
          <w:lang w:val="en-GB"/>
        </w:rPr>
        <w:t xml:space="preserve"> </w:t>
      </w:r>
      <w:r>
        <w:rPr>
          <w:rFonts w:ascii="Cambria" w:eastAsiaTheme="majorEastAsia" w:hAnsi="Cambria" w:cstheme="majorBidi"/>
          <w:b w:val="0"/>
          <w:color w:val="2E74B5" w:themeColor="accent1" w:themeShade="BF"/>
          <w:sz w:val="32"/>
          <w:szCs w:val="32"/>
          <w:lang w:val="en-GB"/>
        </w:rPr>
        <w:t>on account</w:t>
      </w:r>
    </w:p>
    <w:p w:rsidR="00946AE2" w:rsidRDefault="00946AE2" w:rsidP="001D0CDF">
      <w:pPr>
        <w:pStyle w:val="Normal1"/>
      </w:pP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tbl>
      <w:tblPr>
        <w:tblStyle w:val="TableGrid"/>
        <w:tblpPr w:leftFromText="180" w:rightFromText="180" w:vertAnchor="text" w:horzAnchor="margin" w:tblpY="42"/>
        <w:tblW w:w="0" w:type="auto"/>
        <w:tblLook w:val="04A0" w:firstRow="1" w:lastRow="0" w:firstColumn="1" w:lastColumn="0" w:noHBand="0" w:noVBand="1"/>
        <w:tblCaption w:val="leonardo_table_1.json"/>
        <w:tblDescription w:val="leonardo_table_1.json"/>
      </w:tblPr>
      <w:tblGrid>
        <w:gridCol w:w="9129"/>
      </w:tblGrid>
      <w:tr w:rsidR="00946AE2" w:rsidRPr="00685694" w:rsidTr="00D901C3">
        <w:trPr>
          <w:trHeight w:val="488"/>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946AE2" w:rsidRPr="00685694" w:rsidTr="00D901C3">
        <w:trPr>
          <w:trHeight w:val="502"/>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685694" w:rsidTr="00D901C3">
        <w:trPr>
          <w:trHeight w:val="488"/>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685694" w:rsidTr="00D901C3">
        <w:trPr>
          <w:trHeight w:val="502"/>
        </w:trPr>
        <w:tc>
          <w:tcPr>
            <w:tcW w:w="9129" w:type="dxa"/>
          </w:tcPr>
          <w:p w:rsidR="00946AE2"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1D0CDF" w:rsidRDefault="001D0CDF" w:rsidP="001D0CDF">
      <w:pPr>
        <w:pStyle w:val="Normal1"/>
        <w:rPr>
          <w:b/>
        </w:rPr>
      </w:pPr>
    </w:p>
    <w:p w:rsidR="001D0CDF" w:rsidRDefault="001D0CDF" w:rsidP="001D0CDF">
      <w:pPr>
        <w:pStyle w:val="Normal1"/>
      </w:pP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color w:val="auto"/>
          <w:sz w:val="22"/>
          <w:szCs w:val="22"/>
          <w:lang w:val="en-GB"/>
        </w:rPr>
        <w:t>Let’s review the transaction using the steps we learned:</w:t>
      </w:r>
    </w:p>
    <w:p w:rsidR="001D0CDF" w:rsidRPr="00946AE2" w:rsidRDefault="001D0CDF" w:rsidP="001D0CDF">
      <w:pPr>
        <w:pStyle w:val="Normal1"/>
        <w:rPr>
          <w:rFonts w:asciiTheme="minorHAnsi" w:eastAsiaTheme="minorEastAsia" w:hAnsiTheme="minorHAnsi" w:cstheme="minorBidi"/>
          <w:color w:val="auto"/>
          <w:sz w:val="22"/>
          <w:szCs w:val="22"/>
          <w:lang w:val="en-GB"/>
        </w:rPr>
      </w:pP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b/>
          <w:color w:val="auto"/>
          <w:sz w:val="22"/>
          <w:szCs w:val="22"/>
          <w:lang w:val="en-GB"/>
        </w:rPr>
        <w:t>Step 1: Identify the accounts and account type</w:t>
      </w:r>
      <w:r w:rsidRPr="00946AE2">
        <w:rPr>
          <w:rFonts w:asciiTheme="minorHAnsi" w:eastAsiaTheme="minorEastAsia" w:hAnsiTheme="minorHAnsi" w:cstheme="minorBidi"/>
          <w:color w:val="auto"/>
          <w:sz w:val="22"/>
          <w:szCs w:val="22"/>
          <w:lang w:val="en-GB"/>
        </w:rPr>
        <w:t>. 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b/>
          <w:color w:val="auto"/>
          <w:sz w:val="22"/>
          <w:szCs w:val="22"/>
          <w:lang w:val="en-GB"/>
        </w:rPr>
        <w:t>Step 2: Decide if each account increases or decreases</w:t>
      </w:r>
      <w:r w:rsidRPr="00946AE2">
        <w:rPr>
          <w:rFonts w:asciiTheme="minorHAnsi" w:eastAsiaTheme="minorEastAsia" w:hAnsiTheme="minorHAnsi" w:cstheme="minorBidi"/>
          <w:color w:val="auto"/>
          <w:sz w:val="22"/>
          <w:szCs w:val="22"/>
          <w:lang w:val="en-GB"/>
        </w:rPr>
        <w:t>. Furniture increases. The business now has furniture. Accounts Payable increases. The business now owes more debt than it did before.</w:t>
      </w:r>
      <w:bookmarkStart w:id="0" w:name="_GoBack"/>
      <w:bookmarkEnd w:id="0"/>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b/>
          <w:color w:val="auto"/>
          <w:sz w:val="22"/>
          <w:szCs w:val="22"/>
          <w:lang w:val="en-GB"/>
        </w:rPr>
        <w:t>Step 3: Determine the impact on the financial statements</w:t>
      </w:r>
      <w:r w:rsidRPr="00946AE2">
        <w:rPr>
          <w:rFonts w:asciiTheme="minorHAnsi" w:eastAsiaTheme="minorEastAsia" w:hAnsiTheme="minorHAnsi" w:cstheme="minorBidi"/>
          <w:color w:val="auto"/>
          <w:sz w:val="22"/>
          <w:szCs w:val="22"/>
          <w:lang w:val="en-GB"/>
        </w:rPr>
        <w:t>.  The balance sheet reflects a $4,000 increase to the asset, Furniture, and a $4,000 increase to the liability, Accounts Payable. There is no impact on the statement of cash flows because this transaction does not involve cash.</w:t>
      </w:r>
    </w:p>
    <w:p w:rsidR="001D0CDF" w:rsidRPr="00946AE2" w:rsidRDefault="001D0CDF" w:rsidP="001D0CDF">
      <w:pPr>
        <w:pStyle w:val="Normal1"/>
        <w:rPr>
          <w:rFonts w:asciiTheme="minorHAnsi" w:eastAsiaTheme="minorEastAsia" w:hAnsiTheme="minorHAnsi" w:cstheme="minorBidi"/>
          <w:color w:val="auto"/>
          <w:sz w:val="22"/>
          <w:szCs w:val="22"/>
          <w:lang w:val="en-GB"/>
        </w:rPr>
      </w:pPr>
      <w:r w:rsidRPr="00946AE2">
        <w:rPr>
          <w:rFonts w:asciiTheme="minorHAnsi" w:eastAsiaTheme="minorEastAsia" w:hAnsiTheme="minorHAnsi" w:cstheme="minorBidi"/>
          <w:color w:val="auto"/>
          <w:sz w:val="22"/>
          <w:szCs w:val="22"/>
          <w:lang w:val="en-GB"/>
        </w:rPr>
        <w:t>Why does this transaction not impact the statement of cash flows?</w:t>
      </w:r>
    </w:p>
    <w:p w:rsidR="001D0CDF" w:rsidRPr="00946AE2"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946AE2">
        <w:rPr>
          <w:rFonts w:ascii="Cambria" w:eastAsiaTheme="majorEastAsia" w:hAnsi="Cambria" w:cstheme="majorBidi"/>
          <w:b w:val="0"/>
          <w:color w:val="2E74B5" w:themeColor="accent1" w:themeShade="BF"/>
          <w:sz w:val="32"/>
          <w:szCs w:val="32"/>
          <w:lang w:val="en-GB"/>
        </w:rPr>
        <w:lastRenderedPageBreak/>
        <w:t>Operating Activities for a Business</w:t>
      </w:r>
    </w:p>
    <w:p w:rsidR="00B47EBF" w:rsidRPr="00946AE2" w:rsidRDefault="001D0CDF" w:rsidP="00946AE2">
      <w:pPr>
        <w:pStyle w:val="Normal1"/>
        <w:rPr>
          <w:rFonts w:asciiTheme="minorHAnsi" w:eastAsiaTheme="minorEastAsia" w:hAnsiTheme="minorHAnsi" w:cstheme="minorBidi"/>
          <w:color w:val="auto"/>
          <w:sz w:val="22"/>
          <w:szCs w:val="22"/>
          <w:lang w:val="en-GB"/>
        </w:rPr>
      </w:pPr>
      <w:r>
        <w:tab/>
      </w:r>
      <w:r w:rsidRPr="00946AE2">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sectPr w:rsidR="00B47EBF" w:rsidRPr="0094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946AE2"/>
    <w:rsid w:val="00B4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7551"/>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cp:revision>
  <dcterms:created xsi:type="dcterms:W3CDTF">2018-06-26T14:23:00Z</dcterms:created>
  <dcterms:modified xsi:type="dcterms:W3CDTF">2018-06-29T05:15:00Z</dcterms:modified>
</cp:coreProperties>
</file>