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Step 1</w:t>
      </w:r>
    </w:p>
    <w:p>
      <w:pPr>
        <w:pStyle w:val="CompactMeta"/>
        <w:spacing w:after="0"/>
      </w:pPr>
      <w:r>
        <w:t>Function: manual_or_unspecified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13-Mar-2026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Step 1 -&gt; Step 2 -&gt; Step 3 -&gt; Step 4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Step 1, Step 2, Step 3, Step 4</w:t>
      </w:r>
    </w:p>
    <w:p>
      <w:pPr>
        <w:spacing w:after="40"/>
      </w:pPr>
      <w:r>
        <w:t>Output</w:t>
      </w:r>
    </w:p>
    <w:p>
      <w:pPr>
        <w:pStyle w:val="ListBullet"/>
      </w:pPr>
      <w:r>
        <w:t>Complete, Start,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Complete, Validate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Step 1 -&gt; Step 2 -&gt; Step 3 -&gt; Step 4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Heading3"/>
        <w:spacing w:before="120" w:after="40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Heading3"/>
        <w:spacing w:before="120" w:after="40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Heading3"/>
        <w:spacing w:before="120" w:after="40"/>
      </w:pPr>
      <w:r>
        <w:t>Step 4: Step 4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