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## Te</w:t>
      </w:r>
      <w:r>
        <w:rPr>
          <w:lang w:val="en-US"/>
        </w:rPr>
        <w:t>rminal Product Direction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Core product principle: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Build a useful analyst cockpit, not a museum of indicators.</w:t>
      </w:r>
    </w:p>
    <w:p w:rsidR="00B957F0" w:rsidRPr="00B957F0" w:rsidRDefault="00B957F0" w:rsidP="00B957F0">
      <w:pPr>
        <w:rPr>
          <w:lang w:val="en-US"/>
        </w:rPr>
      </w:pP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Before adding any new financial chart, metric, tab, or signal: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1. Inspect existing implementation.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2. Check whether the metric/chart already exists.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3. Reuse or extend existing components where possible.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4. Avoid duplicate calculations.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5. Keep formulas centralized.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6. Keep data sources auditable.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7. Label missing, stale, approximate, or low-confidence data clearly.</w:t>
      </w:r>
    </w:p>
    <w:p w:rsidR="00B957F0" w:rsidRPr="00B957F0" w:rsidRDefault="00B957F0" w:rsidP="00B957F0">
      <w:pPr>
        <w:rPr>
          <w:lang w:val="en-US"/>
        </w:rPr>
      </w:pP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For Indian equities, prioritize practical signals: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 xml:space="preserve">- market </w:t>
      </w:r>
      <w:proofErr w:type="spellStart"/>
      <w:r w:rsidRPr="00B957F0">
        <w:rPr>
          <w:lang w:val="en-US"/>
        </w:rPr>
        <w:t>behaviour</w:t>
      </w:r>
      <w:proofErr w:type="spellEnd"/>
      <w:r w:rsidRPr="00B957F0">
        <w:rPr>
          <w:lang w:val="en-US"/>
        </w:rPr>
        <w:t xml:space="preserve"> / relative strength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business quality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cash conversion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balance-sheet safety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valuation in context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 xml:space="preserve">- promoter </w:t>
      </w:r>
      <w:proofErr w:type="spellStart"/>
      <w:r w:rsidRPr="00B957F0">
        <w:rPr>
          <w:lang w:val="en-US"/>
        </w:rPr>
        <w:t>behaviour</w:t>
      </w:r>
      <w:proofErr w:type="spellEnd"/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promoter pledge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ownership changes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material exchange filings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liquidity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sector and macro context</w:t>
      </w:r>
    </w:p>
    <w:p w:rsidR="00B957F0" w:rsidRPr="00B957F0" w:rsidRDefault="00B957F0" w:rsidP="00B957F0">
      <w:pPr>
        <w:rPr>
          <w:lang w:val="en-US"/>
        </w:rPr>
      </w:pP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Defer unless explicitly requested: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huge factor libraries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black-box ML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social-media sentiment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app/web/satellite data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lastRenderedPageBreak/>
        <w:t>- intraday trading systems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options analytics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portfolio optimizers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duplicate fundamentals dashboards</w:t>
      </w:r>
    </w:p>
    <w:p w:rsidR="00B957F0" w:rsidRPr="00B957F0" w:rsidRDefault="00B957F0" w:rsidP="00B957F0">
      <w:pPr>
        <w:rPr>
          <w:lang w:val="en-US"/>
        </w:rPr>
      </w:pP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Every added metric must have: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 xml:space="preserve">- </w:t>
      </w:r>
      <w:proofErr w:type="gramStart"/>
      <w:r w:rsidRPr="00B957F0">
        <w:rPr>
          <w:lang w:val="en-US"/>
        </w:rPr>
        <w:t>plain</w:t>
      </w:r>
      <w:proofErr w:type="gramEnd"/>
      <w:r w:rsidRPr="00B957F0">
        <w:rPr>
          <w:lang w:val="en-US"/>
        </w:rPr>
        <w:t>-English meaning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formula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source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frequency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data-quality note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reason it may be useful</w:t>
      </w:r>
    </w:p>
    <w:p w:rsidR="00B957F0" w:rsidRDefault="00B957F0" w:rsidP="00B957F0">
      <w:pPr>
        <w:rPr>
          <w:lang w:val="en-US"/>
        </w:rPr>
      </w:pPr>
      <w:r w:rsidRPr="00B957F0">
        <w:rPr>
          <w:lang w:val="en-US"/>
        </w:rPr>
        <w:t>- reason it may fail</w:t>
      </w:r>
    </w:p>
    <w:p w:rsidR="00B957F0" w:rsidRDefault="00B957F0" w:rsidP="00B957F0">
      <w:pPr>
        <w:rPr>
          <w:lang w:val="en-US"/>
        </w:rPr>
      </w:pPr>
      <w:r>
        <w:rPr>
          <w:lang w:val="en-US"/>
        </w:rPr>
        <w:t>##</w:t>
      </w:r>
      <w:bookmarkStart w:id="0" w:name="_GoBack"/>
      <w:bookmarkEnd w:id="0"/>
    </w:p>
    <w:p w:rsidR="00B957F0" w:rsidRPr="00B957F0" w:rsidRDefault="00B957F0" w:rsidP="00B957F0">
      <w:pPr>
        <w:rPr>
          <w:lang w:val="en-US"/>
        </w:rPr>
      </w:pPr>
      <w:r>
        <w:rPr>
          <w:lang w:val="en-US"/>
        </w:rPr>
        <w:t xml:space="preserve">Task: </w:t>
      </w:r>
      <w:r w:rsidRPr="00B957F0">
        <w:rPr>
          <w:lang w:val="en-US"/>
        </w:rPr>
        <w:t xml:space="preserve">Add a compact “Quant &amp; Market Intelligence” </w:t>
      </w:r>
      <w:r>
        <w:rPr>
          <w:lang w:val="en-US"/>
        </w:rPr>
        <w:t>layer to the existing terminal.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The goal is not to build a huge quant stack. The goal is to add a small, practical, India-first intelligence la</w:t>
      </w:r>
      <w:r>
        <w:rPr>
          <w:lang w:val="en-US"/>
        </w:rPr>
        <w:t>yer that helps answer: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1. What is the market saying about this stock?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2. Is price strength supported by business improvement?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3. Is the company high quality or fragile?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4. Is valuation reasonable for the quality and growth?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5. Are promoter, pledge, ownership, or exchange-filing events giving useful clues?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6. Is the data reliable enough to trust?</w:t>
      </w:r>
    </w:p>
    <w:p w:rsidR="00B957F0" w:rsidRPr="00B957F0" w:rsidRDefault="00B957F0" w:rsidP="00B957F0">
      <w:pPr>
        <w:rPr>
          <w:lang w:val="en-US"/>
        </w:rPr>
      </w:pP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Before coding</w:t>
      </w:r>
      <w:r>
        <w:rPr>
          <w:lang w:val="en-US"/>
        </w:rPr>
        <w:t>, inspect the repo and produce: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1. Existing architecture summary.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2. Existing tab/section structure.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3. Existing chart inventory.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4. Existing metric/formula inventory.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5. Duplicate/overlap map.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6. Existing charts to reuse.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lastRenderedPageBreak/>
        <w:t>7. Existing charts to extend.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8. New charts genuinely required.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9. Best integration point inside the existing terminal.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10. MVP implementation plan.</w:t>
      </w:r>
    </w:p>
    <w:p w:rsidR="00B957F0" w:rsidRPr="00B957F0" w:rsidRDefault="00B957F0" w:rsidP="00B957F0">
      <w:pPr>
        <w:rPr>
          <w:lang w:val="en-US"/>
        </w:rPr>
      </w:pP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Important: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If a chart or metric already exists, do not recreate it. Reuse it, link to it, or</w:t>
      </w:r>
      <w:r>
        <w:rPr>
          <w:lang w:val="en-US"/>
        </w:rPr>
        <w:t xml:space="preserve"> create a compact summary card.</w:t>
      </w:r>
    </w:p>
    <w:p w:rsidR="00B957F0" w:rsidRPr="00B957F0" w:rsidRDefault="00B957F0" w:rsidP="00B957F0">
      <w:pPr>
        <w:rPr>
          <w:lang w:val="en-US"/>
        </w:rPr>
      </w:pPr>
      <w:r>
        <w:rPr>
          <w:lang w:val="en-US"/>
        </w:rPr>
        <w:t>Build only MVP 1.</w:t>
      </w:r>
    </w:p>
    <w:p w:rsidR="00B957F0" w:rsidRPr="00B957F0" w:rsidRDefault="00B957F0" w:rsidP="00B957F0">
      <w:pPr>
        <w:rPr>
          <w:lang w:val="en-US"/>
        </w:rPr>
      </w:pPr>
      <w:r>
        <w:rPr>
          <w:lang w:val="en-US"/>
        </w:rPr>
        <w:t>MVP 1 sections: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 xml:space="preserve">1. Market </w:t>
      </w:r>
      <w:proofErr w:type="spellStart"/>
      <w:r w:rsidRPr="00B957F0">
        <w:rPr>
          <w:lang w:val="en-US"/>
        </w:rPr>
        <w:t>Behaviour</w:t>
      </w:r>
      <w:proofErr w:type="spellEnd"/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- 1M, 3M, 6M, 12M returns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relative strength versus Nifty 50/Nifty 500 if data exists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relative strength versus sector if sector mapping exists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distance from 52-week high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price versus 50DMA and 200DMA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drawdown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volume/traded-value liquidity warning</w:t>
      </w:r>
    </w:p>
    <w:p w:rsidR="00B957F0" w:rsidRPr="00B957F0" w:rsidRDefault="00B957F0" w:rsidP="00B957F0">
      <w:pPr>
        <w:rPr>
          <w:lang w:val="en-US"/>
        </w:rPr>
      </w:pPr>
    </w:p>
    <w:p w:rsidR="00B957F0" w:rsidRDefault="00B957F0" w:rsidP="00B957F0">
      <w:pPr>
        <w:rPr>
          <w:lang w:val="en-US"/>
        </w:rPr>
      </w:pPr>
      <w:r>
        <w:rPr>
          <w:lang w:val="en-US"/>
        </w:rPr>
        <w:t xml:space="preserve">Can optionally add </w:t>
      </w:r>
      <w:r w:rsidRPr="00B957F0">
        <w:rPr>
          <w:lang w:val="en-US"/>
        </w:rPr>
        <w:t>RSI, MACD, stochastic, excessive technical in</w:t>
      </w:r>
      <w:r>
        <w:rPr>
          <w:lang w:val="en-US"/>
        </w:rPr>
        <w:t>dicators, and intraday clutter.</w:t>
      </w:r>
    </w:p>
    <w:p w:rsidR="00B957F0" w:rsidRPr="00B957F0" w:rsidRDefault="00B957F0" w:rsidP="00B957F0">
      <w:pPr>
        <w:rPr>
          <w:lang w:val="en-US"/>
        </w:rPr>
      </w:pP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2. Business Confirmation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Reuse existing Fundamentals metrics/charts.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Do not duplicate sales growth, EPS growth, ROCE, margins, CFO/PAT, debt, or valuation charts.</w:t>
      </w:r>
    </w:p>
    <w:p w:rsidR="00B957F0" w:rsidRPr="00B957F0" w:rsidRDefault="00B957F0" w:rsidP="00B957F0">
      <w:pPr>
        <w:rPr>
          <w:lang w:val="en-US"/>
        </w:rPr>
      </w:pP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Add only compact summary cards: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quality summary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cash-conversion flag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debt-safety flag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earnings/business improvement flag</w:t>
      </w:r>
    </w:p>
    <w:p w:rsidR="00B957F0" w:rsidRPr="00B957F0" w:rsidRDefault="00B957F0" w:rsidP="00B957F0">
      <w:pPr>
        <w:rPr>
          <w:lang w:val="en-US"/>
        </w:rPr>
      </w:pP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lastRenderedPageBreak/>
        <w:t>3. Valuation Context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Reuse existing va</w:t>
      </w:r>
      <w:r>
        <w:rPr>
          <w:lang w:val="en-US"/>
        </w:rPr>
        <w:t>luation charts where available.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Add only: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historical valuation percentile if possible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valuation versus quality/growth table</w:t>
      </w:r>
    </w:p>
    <w:p w:rsidR="00B957F0" w:rsidRPr="00B957F0" w:rsidRDefault="00B957F0" w:rsidP="00B957F0">
      <w:pPr>
        <w:rPr>
          <w:lang w:val="en-US"/>
        </w:rPr>
      </w:pPr>
      <w:r>
        <w:rPr>
          <w:lang w:val="en-US"/>
        </w:rPr>
        <w:t>- simple expectations card</w:t>
      </w:r>
    </w:p>
    <w:p w:rsidR="00B957F0" w:rsidRDefault="00B957F0" w:rsidP="00B957F0">
      <w:pPr>
        <w:rPr>
          <w:lang w:val="en-US"/>
        </w:rPr>
      </w:pPr>
      <w:r w:rsidRPr="00B957F0">
        <w:rPr>
          <w:lang w:val="en-US"/>
        </w:rPr>
        <w:t>Do not treat c</w:t>
      </w:r>
      <w:r>
        <w:rPr>
          <w:lang w:val="en-US"/>
        </w:rPr>
        <w:t xml:space="preserve">heapness as automatically good. </w:t>
      </w:r>
    </w:p>
    <w:p w:rsidR="00B957F0" w:rsidRDefault="00B957F0" w:rsidP="00B957F0">
      <w:pPr>
        <w:rPr>
          <w:lang w:val="en-US"/>
        </w:rPr>
      </w:pPr>
      <w:r w:rsidRPr="00B957F0">
        <w:rPr>
          <w:lang w:val="en-US"/>
        </w:rPr>
        <w:t>Flag cyclical pea</w:t>
      </w:r>
      <w:r>
        <w:rPr>
          <w:lang w:val="en-US"/>
        </w:rPr>
        <w:t>k-earnings risk where relevant.</w:t>
      </w:r>
    </w:p>
    <w:p w:rsidR="00B957F0" w:rsidRPr="00B957F0" w:rsidRDefault="00B957F0" w:rsidP="00B957F0">
      <w:pPr>
        <w:rPr>
          <w:lang w:val="en-US"/>
        </w:rPr>
      </w:pP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4. Ownership &amp; Governance Events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Create the data model and UI structure.</w:t>
      </w:r>
    </w:p>
    <w:p w:rsidR="00B957F0" w:rsidRPr="00B957F0" w:rsidRDefault="00B957F0" w:rsidP="00B957F0">
      <w:pPr>
        <w:rPr>
          <w:lang w:val="en-US"/>
        </w:rPr>
      </w:pP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Use official/reliable sources where practical: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NSE/BSE announcements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shareholding pattern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promoter holding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promoter pledge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institutional holding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bulk/block deals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credit rating actions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corporate actions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results dates</w:t>
      </w:r>
    </w:p>
    <w:p w:rsidR="00B957F0" w:rsidRPr="00B957F0" w:rsidRDefault="00B957F0" w:rsidP="00B957F0">
      <w:pPr>
        <w:rPr>
          <w:lang w:val="en-US"/>
        </w:rPr>
      </w:pP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For MVP, implement only what can be done cleanly with available data. Otherwise add clear placeholders.</w:t>
      </w:r>
    </w:p>
    <w:p w:rsidR="00B957F0" w:rsidRPr="00B957F0" w:rsidRDefault="00B957F0" w:rsidP="00B957F0">
      <w:pPr>
        <w:rPr>
          <w:lang w:val="en-US"/>
        </w:rPr>
      </w:pP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Tag events by materiality: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High: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results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rating change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pledge change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lastRenderedPageBreak/>
        <w:t>- promoter/institutional holding change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auditor/management resignation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fundraising/dilution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large order/capex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regulatory/litigation issue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related-party issue</w:t>
      </w:r>
    </w:p>
    <w:p w:rsidR="00B957F0" w:rsidRPr="00B957F0" w:rsidRDefault="00B957F0" w:rsidP="00B957F0">
      <w:pPr>
        <w:rPr>
          <w:lang w:val="en-US"/>
        </w:rPr>
      </w:pP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Medium: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investor presentation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board meeting outcome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acquisition/disposal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dividend/buyback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credit update</w:t>
      </w:r>
    </w:p>
    <w:p w:rsidR="00B957F0" w:rsidRPr="00B957F0" w:rsidRDefault="00B957F0" w:rsidP="00B957F0">
      <w:pPr>
        <w:rPr>
          <w:lang w:val="en-US"/>
        </w:rPr>
      </w:pP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Low: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routine compliance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trading window closure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newspaper advertisement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secretarial compliance</w:t>
      </w:r>
    </w:p>
    <w:p w:rsidR="00B957F0" w:rsidRPr="00B957F0" w:rsidRDefault="00B957F0" w:rsidP="00B957F0">
      <w:pPr>
        <w:rPr>
          <w:lang w:val="en-US"/>
        </w:rPr>
      </w:pP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Do not flood the UI with routine filings.</w:t>
      </w:r>
    </w:p>
    <w:p w:rsidR="00B957F0" w:rsidRPr="00B957F0" w:rsidRDefault="00B957F0" w:rsidP="00B957F0">
      <w:pPr>
        <w:rPr>
          <w:lang w:val="en-US"/>
        </w:rPr>
      </w:pP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5. Data Quality &amp; Validation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Add a small audit layer showing: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source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fetch timestamp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period date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frequency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missing fields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duplicate rows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unit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lastRenderedPageBreak/>
        <w:t>- point-in-time warning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last successful update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last failed update</w:t>
      </w:r>
    </w:p>
    <w:p w:rsidR="00B957F0" w:rsidRPr="00B957F0" w:rsidRDefault="00B957F0" w:rsidP="00B957F0">
      <w:pPr>
        <w:rPr>
          <w:lang w:val="en-US"/>
        </w:rPr>
      </w:pP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For every metric/signal, show: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formula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source fields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frequency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missing-data handling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whether daily/quarterly/annual/TTM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confidence level</w:t>
      </w:r>
    </w:p>
    <w:p w:rsidR="00B957F0" w:rsidRPr="00B957F0" w:rsidRDefault="00B957F0" w:rsidP="00B957F0">
      <w:pPr>
        <w:rPr>
          <w:lang w:val="en-US"/>
        </w:rPr>
      </w:pP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Add basic validation only where data exists: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- 1M, 3M, 6M, 12M forward returns after signal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hit rate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average/median return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drawdown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observation count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liquidity warning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small-sample warning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look-ahead/survivorship warning</w:t>
      </w:r>
    </w:p>
    <w:p w:rsidR="00B957F0" w:rsidRPr="00B957F0" w:rsidRDefault="00B957F0" w:rsidP="00B957F0">
      <w:pPr>
        <w:rPr>
          <w:lang w:val="en-US"/>
        </w:rPr>
      </w:pP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Also add one compact “Research Snapshot” card with: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Market says: positive / neutral / negative / not enough data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Business says: positive / neutral / negative / not enough data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Valuation says: reasonable / stretched / cheap-but-risky / not enough data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Ownership/governance says: supportive / warning / neutral / not enough data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Data confidence: high / medium / low</w:t>
      </w:r>
    </w:p>
    <w:p w:rsidR="00B957F0" w:rsidRPr="00B957F0" w:rsidRDefault="00B957F0" w:rsidP="00B957F0">
      <w:pPr>
        <w:rPr>
          <w:lang w:val="en-US"/>
        </w:rPr>
      </w:pP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Show: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top positives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lastRenderedPageBreak/>
        <w:t>- top risks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things to monitor next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data caveats</w:t>
      </w:r>
    </w:p>
    <w:p w:rsidR="00B957F0" w:rsidRPr="00B957F0" w:rsidRDefault="00B957F0" w:rsidP="00B957F0">
      <w:pPr>
        <w:rPr>
          <w:lang w:val="en-US"/>
        </w:rPr>
      </w:pP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Do not give buy/sell recommendations.</w:t>
      </w:r>
    </w:p>
    <w:p w:rsidR="00B957F0" w:rsidRPr="00B957F0" w:rsidRDefault="00B957F0" w:rsidP="00B957F0">
      <w:pPr>
        <w:rPr>
          <w:lang w:val="en-US"/>
        </w:rPr>
      </w:pP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Implementation rules: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follow existing project style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reuse existing UI/chart components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reuse existing data pipelines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keep formula logic separate from UI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do not hard-code company-specific assumptions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do not hard-code API keys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handle missing data gracefully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label approximate calculations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avoid duplicate charts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- implement MVP 1 only</w:t>
      </w:r>
    </w:p>
    <w:p w:rsidR="00B957F0" w:rsidRPr="00B957F0" w:rsidRDefault="00B957F0" w:rsidP="00B957F0">
      <w:pPr>
        <w:rPr>
          <w:lang w:val="en-US"/>
        </w:rPr>
      </w:pP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After implementation, report: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1. files changed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2. existing modules reused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3. charts reused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4. charts avoided/merged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5. new charts added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6. new metrics added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7. formulas used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8. data sources added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>9. validation added</w:t>
      </w:r>
    </w:p>
    <w:p w:rsidR="00B957F0" w:rsidRPr="00B957F0" w:rsidRDefault="00B957F0" w:rsidP="00B957F0">
      <w:pPr>
        <w:rPr>
          <w:lang w:val="en-US"/>
        </w:rPr>
      </w:pPr>
      <w:r w:rsidRPr="00B957F0">
        <w:rPr>
          <w:lang w:val="en-US"/>
        </w:rPr>
        <w:t xml:space="preserve">10. what remains approximate or </w:t>
      </w:r>
      <w:proofErr w:type="spellStart"/>
      <w:r w:rsidRPr="00B957F0">
        <w:rPr>
          <w:lang w:val="en-US"/>
        </w:rPr>
        <w:t>unvalidated</w:t>
      </w:r>
      <w:proofErr w:type="spellEnd"/>
    </w:p>
    <w:p w:rsidR="001C79DE" w:rsidRDefault="00B957F0" w:rsidP="00B957F0">
      <w:pPr>
        <w:rPr>
          <w:lang w:val="en-US"/>
        </w:rPr>
      </w:pPr>
      <w:r w:rsidRPr="00B957F0">
        <w:rPr>
          <w:lang w:val="en-US"/>
        </w:rPr>
        <w:t>11. recommended MVP 2</w:t>
      </w:r>
    </w:p>
    <w:p w:rsidR="00B957F0" w:rsidRDefault="00B957F0" w:rsidP="00B957F0">
      <w:pPr>
        <w:rPr>
          <w:lang w:val="en-US"/>
        </w:rPr>
      </w:pPr>
    </w:p>
    <w:p w:rsidR="00B957F0" w:rsidRDefault="00B957F0" w:rsidP="00B957F0">
      <w:pPr>
        <w:rPr>
          <w:lang w:val="en-US"/>
        </w:rPr>
      </w:pPr>
    </w:p>
    <w:p w:rsidR="00B957F0" w:rsidRPr="00B957F0" w:rsidRDefault="00B957F0" w:rsidP="00B957F0">
      <w:pPr>
        <w:rPr>
          <w:lang w:val="en-US"/>
        </w:rPr>
      </w:pPr>
    </w:p>
    <w:sectPr w:rsidR="00B957F0" w:rsidRPr="00B95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D02"/>
    <w:rsid w:val="00675933"/>
    <w:rsid w:val="00A60328"/>
    <w:rsid w:val="00B44D02"/>
    <w:rsid w:val="00B9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A4F9F"/>
  <w15:chartTrackingRefBased/>
  <w15:docId w15:val="{BD4A2D6C-32D3-44DA-9EA1-DBF82DE77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876</Words>
  <Characters>4999</Characters>
  <Application>Microsoft Office Word</Application>
  <DocSecurity>0</DocSecurity>
  <Lines>41</Lines>
  <Paragraphs>11</Paragraphs>
  <ScaleCrop>false</ScaleCrop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Kartikeya Singh</dc:creator>
  <cp:keywords/>
  <dc:description/>
  <cp:lastModifiedBy>Kartikeya Singh</cp:lastModifiedBy>
  <cp:revision>2</cp:revision>
  <dcterms:created xsi:type="dcterms:W3CDTF">2026-06-21T19:55:00Z</dcterms:created>
  <dcterms:modified xsi:type="dcterms:W3CDTF">2026-06-21T20:03:00Z</dcterms:modified>
</cp:coreProperties>
</file>