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dek1"/>
        <w:rPr/>
      </w:pPr>
      <w:r>
        <w:rPr/>
        <w:t>Szegedi Tudományegyetem</w:t>
      </w:r>
    </w:p>
    <w:p>
      <w:pPr>
        <w:pStyle w:val="dek1"/>
        <w:rPr/>
      </w:pPr>
      <w:r>
        <w:rPr/>
        <w:t>Informatikai Intézet</w:t>
      </w:r>
    </w:p>
    <w:p>
      <w:pPr>
        <w:pStyle w:val="dek1"/>
        <w:rPr/>
      </w:pPr>
      <w:r>
        <w:rPr/>
      </w:r>
    </w:p>
    <w:p>
      <w:pPr>
        <w:pStyle w:val="dek2"/>
        <w:rPr>
          <w:lang w:val="hu-HU"/>
        </w:rPr>
      </w:pPr>
      <w:r>
        <w:rPr>
          <w:lang w:val="hu-HU"/>
        </w:rPr>
        <w:t>SZAKDOLGOZAT</w:t>
      </w:r>
    </w:p>
    <w:p>
      <w:pPr>
        <w:pStyle w:val="dek3"/>
        <w:rPr>
          <w:lang w:val="hu-HU"/>
        </w:rPr>
      </w:pPr>
      <w:r>
        <w:rPr>
          <w:lang w:val="hu-HU"/>
        </w:rPr>
        <w:t>Gál Gergő Károly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dek4"/>
        <w:rPr/>
      </w:pPr>
      <w:r>
        <w:rPr>
          <w:lang w:val="hu-HU"/>
        </w:rPr>
        <w:t>2026</w:t>
      </w:r>
    </w:p>
    <w:p>
      <w:pPr>
        <w:pStyle w:val="dco1"/>
        <w:ind w:hanging="0" w:left="0"/>
        <w:rPr>
          <w:lang w:val="hu-HU"/>
        </w:rPr>
      </w:pPr>
      <w:r>
        <w:rPr>
          <w:lang w:val="hu-HU"/>
        </w:rPr>
        <w:t>Szegedi Tudományegyetem</w:t>
      </w:r>
    </w:p>
    <w:p>
      <w:pPr>
        <w:pStyle w:val="dco1"/>
        <w:rPr/>
      </w:pPr>
      <w:r>
        <w:rPr>
          <w:lang w:val="hu-HU"/>
        </w:rPr>
        <w:t>Informatikai Intézet</w:t>
      </w:r>
    </w:p>
    <w:p>
      <w:pPr>
        <w:pStyle w:val="dco2"/>
        <w:rPr>
          <w:lang w:val="hu-HU"/>
        </w:rPr>
      </w:pPr>
      <w:r>
        <w:rPr>
          <w:lang w:val="hu-HU"/>
        </w:rPr>
      </w:r>
      <w:r>
        <w:br w:type="page"/>
      </w:r>
    </w:p>
    <w:p>
      <w:pPr>
        <w:pStyle w:val="dco2"/>
        <w:rPr>
          <w:lang w:val="hu-HU"/>
        </w:rPr>
      </w:pPr>
      <w:r>
        <w:rPr>
          <w:lang w:val="hu-HU"/>
        </w:rPr>
        <w:t>Tollaslabda Versenykezelő Rendszer fejlesztése</w:t>
      </w:r>
    </w:p>
    <w:p>
      <w:pPr>
        <w:pStyle w:val="dco2"/>
        <w:rPr>
          <w:lang w:val="hu-HU"/>
        </w:rPr>
      </w:pPr>
      <w:r>
        <w:rPr>
          <w:lang w:val="hu-HU"/>
        </w:rPr>
        <w:t>Development of a Badminton Tournament Management System</w:t>
      </w:r>
    </w:p>
    <w:p>
      <w:pPr>
        <w:pStyle w:val="Normal"/>
        <w:rPr>
          <w:lang w:val="hu-HU"/>
        </w:rPr>
      </w:pPr>
      <w:r>
        <w:rPr>
          <w:lang w:val="hu-HU"/>
        </w:rPr>
        <w:t>s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dco3"/>
        <w:rPr>
          <w:lang w:val="hu-HU"/>
        </w:rPr>
      </w:pPr>
      <w:r>
        <w:rPr>
          <w:lang w:val="hu-HU"/>
        </w:rPr>
        <w:t>Szakdolgozat</w:t>
      </w:r>
    </w:p>
    <w:p>
      <w:pPr>
        <w:pStyle w:val="dco3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tbl>
      <w:tblPr>
        <w:tblW w:w="92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3417"/>
        <w:gridCol w:w="723"/>
        <w:gridCol w:w="3600"/>
        <w:gridCol w:w="644"/>
      </w:tblGrid>
      <w:tr>
        <w:trPr/>
        <w:tc>
          <w:tcPr>
            <w:tcW w:w="828" w:type="dxa"/>
            <w:tcBorders/>
          </w:tcPr>
          <w:p>
            <w:pPr>
              <w:pStyle w:val="dco4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417" w:type="dxa"/>
            <w:tcBorders/>
          </w:tcPr>
          <w:p>
            <w:pPr>
              <w:pStyle w:val="dco4"/>
              <w:rPr>
                <w:lang w:val="hu-HU"/>
              </w:rPr>
            </w:pPr>
            <w:r>
              <w:rPr>
                <w:lang w:val="hu-HU"/>
              </w:rPr>
              <w:t>Készítette:</w:t>
            </w:r>
          </w:p>
        </w:tc>
        <w:tc>
          <w:tcPr>
            <w:tcW w:w="723" w:type="dxa"/>
            <w:tcBorders/>
          </w:tcPr>
          <w:p>
            <w:pPr>
              <w:pStyle w:val="dco4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600" w:type="dxa"/>
            <w:tcBorders/>
          </w:tcPr>
          <w:p>
            <w:pPr>
              <w:pStyle w:val="dco4"/>
              <w:rPr>
                <w:lang w:val="hu-HU"/>
              </w:rPr>
            </w:pPr>
            <w:r>
              <w:rPr>
                <w:lang w:val="hu-HU"/>
              </w:rPr>
              <w:t>Témavezető:</w:t>
            </w:r>
          </w:p>
        </w:tc>
        <w:tc>
          <w:tcPr>
            <w:tcW w:w="644" w:type="dxa"/>
            <w:tcBorders/>
          </w:tcPr>
          <w:p>
            <w:pPr>
              <w:pStyle w:val="dco4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417" w:type="dxa"/>
            <w:tcBorders/>
          </w:tcPr>
          <w:p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Gál Gergő Károly</w:t>
            </w:r>
          </w:p>
        </w:tc>
        <w:tc>
          <w:tcPr>
            <w:tcW w:w="723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600" w:type="dxa"/>
            <w:tcBorders/>
          </w:tcPr>
          <w:p>
            <w:pPr>
              <w:pStyle w:val="dco5"/>
              <w:rPr>
                <w:lang w:val="hu-HU"/>
              </w:rPr>
            </w:pPr>
            <w:r>
              <w:rPr>
                <w:lang w:val="hu-HU"/>
              </w:rPr>
              <w:t>Dr. Bodnár Péter</w:t>
            </w:r>
          </w:p>
        </w:tc>
        <w:tc>
          <w:tcPr>
            <w:tcW w:w="644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  <w:tr>
        <w:trPr/>
        <w:tc>
          <w:tcPr>
            <w:tcW w:w="828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417" w:type="dxa"/>
            <w:tcBorders/>
          </w:tcPr>
          <w:p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gazdaságinformatikus szakos hallgató</w:t>
            </w:r>
          </w:p>
        </w:tc>
        <w:tc>
          <w:tcPr>
            <w:tcW w:w="723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  <w:tc>
          <w:tcPr>
            <w:tcW w:w="3600" w:type="dxa"/>
            <w:tcBorders/>
          </w:tcPr>
          <w:p>
            <w:pPr>
              <w:pStyle w:val="dco6"/>
              <w:rPr>
                <w:lang w:val="hu-HU"/>
              </w:rPr>
            </w:pPr>
            <w:r>
              <w:rPr>
                <w:lang w:val="hu-HU"/>
              </w:rPr>
              <w:t>egyetemi docens</w:t>
            </w:r>
          </w:p>
        </w:tc>
        <w:tc>
          <w:tcPr>
            <w:tcW w:w="644" w:type="dxa"/>
            <w:tcBorders/>
          </w:tcPr>
          <w:p>
            <w:pPr>
              <w:pStyle w:val="Normal"/>
              <w:snapToGrid w:val="false"/>
              <w:rPr>
                <w:lang w:val="hu-HU"/>
              </w:rPr>
            </w:pPr>
            <w:r>
              <w:rPr>
                <w:lang w:val="hu-HU"/>
              </w:rPr>
            </w:r>
          </w:p>
        </w:tc>
      </w:tr>
    </w:tbl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dco3"/>
        <w:rPr>
          <w:lang w:val="hu-HU"/>
        </w:rPr>
      </w:pPr>
      <w:r>
        <w:rPr>
          <w:lang w:val="hu-HU"/>
        </w:rPr>
        <w:t>Szeged</w:t>
      </w:r>
    </w:p>
    <w:p>
      <w:pPr>
        <w:pStyle w:val="dco3"/>
        <w:rPr/>
      </w:pPr>
      <w:r>
        <w:rPr>
          <w:lang w:val="hu-HU"/>
        </w:rPr>
        <w:t>2026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ind w:hanging="0" w:left="0"/>
        <w:jc w:val="center"/>
        <w:rPr>
          <w:lang w:val="hu-HU"/>
        </w:rPr>
      </w:pPr>
      <w:bookmarkStart w:id="0" w:name="__RefHeading___Toc80443487"/>
      <w:bookmarkEnd w:id="0"/>
      <w:r>
        <w:rPr>
          <w:lang w:val="hu-HU"/>
        </w:rPr>
        <w:t>Feladatkiírás</w:t>
      </w:r>
    </w:p>
    <w:p>
      <w:pPr>
        <w:pStyle w:val="dfk2"/>
        <w:spacing w:lineRule="auto" w:line="240"/>
        <w:rPr>
          <w:lang w:val="hu-HU"/>
        </w:rPr>
      </w:pPr>
      <w:r>
        <w:rPr>
          <w:lang w:val="hu-HU"/>
        </w:rPr>
      </w:r>
    </w:p>
    <w:p>
      <w:pPr>
        <w:pStyle w:val="dfk2"/>
        <w:spacing w:lineRule="auto" w:line="240"/>
        <w:rPr/>
      </w:pPr>
      <w:r>
        <w:rPr>
          <w:lang w:val="hu-HU"/>
        </w:rPr>
        <w:t>A témavezető által megfogalmazott feladatkiírás. Önálló oldalon szerepel.</w:t>
      </w:r>
      <w:r>
        <w:rPr/>
        <w:t xml:space="preserve"> </w:t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numPr>
          <w:ilvl w:val="1"/>
          <w:numId w:val="1"/>
        </w:numPr>
        <w:ind w:hanging="0" w:left="0"/>
        <w:jc w:val="center"/>
        <w:rPr>
          <w:lang w:val="hu-HU"/>
        </w:rPr>
      </w:pPr>
      <w:bookmarkStart w:id="1" w:name="__RefHeading___Toc80443488"/>
      <w:bookmarkEnd w:id="1"/>
      <w:r>
        <w:rPr>
          <w:lang w:val="hu-HU"/>
        </w:rPr>
        <w:t>Tartalmi összefoglaló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dto2"/>
        <w:numPr>
          <w:ilvl w:val="0"/>
          <w:numId w:val="2"/>
        </w:numPr>
        <w:ind w:hanging="0" w:left="0"/>
        <w:rPr>
          <w:lang w:val="hu-HU"/>
        </w:rPr>
      </w:pPr>
      <w:r>
        <w:rPr>
          <w:lang w:val="hu-HU"/>
        </w:rPr>
        <w:t>A téma megnevezése:</w:t>
      </w:r>
    </w:p>
    <w:p>
      <w:pPr>
        <w:pStyle w:val="dto3"/>
        <w:rPr>
          <w:lang w:val="hu-HU"/>
        </w:rPr>
      </w:pPr>
      <w:r>
        <w:rPr>
          <w:lang w:val="hu-HU"/>
        </w:rPr>
        <w:t>Tollaslabda versenykező rendszer fejlesztése</w:t>
      </w:r>
    </w:p>
    <w:p>
      <w:pPr>
        <w:pStyle w:val="dto2"/>
        <w:numPr>
          <w:ilvl w:val="0"/>
          <w:numId w:val="2"/>
        </w:numPr>
        <w:ind w:hanging="0" w:left="0"/>
        <w:rPr>
          <w:lang w:val="hu-HU"/>
        </w:rPr>
      </w:pPr>
      <w:r>
        <w:rPr>
          <w:lang w:val="hu-HU"/>
        </w:rPr>
        <w:t>A megadott feladat megfogalmazása:</w:t>
      </w:r>
    </w:p>
    <w:p>
      <w:pPr>
        <w:pStyle w:val="dto3"/>
        <w:widowControl/>
        <w:bidi w:val="0"/>
        <w:rPr/>
      </w:pPr>
      <w:r>
        <w:rPr>
          <w:lang w:val="hu-HU"/>
        </w:rPr>
        <w:t>A</w:t>
      </w:r>
      <w:r>
        <w:rPr>
          <w:rFonts w:eastAsia="Times New Roman" w:cs="Times New Roman"/>
          <w:color w:val="auto"/>
          <w:sz w:val="24"/>
          <w:szCs w:val="24"/>
          <w:lang w:val="hu-HU" w:bidi="ar-SA"/>
        </w:rPr>
        <w:t xml:space="preserve"> szakdolgozat célja egy olyan webalapú alkalmazás megtervezése és megvalósítása, amely támogatja a tollaslabda versenyek szervezését, a kategóriák és játékosok kezelését, a csoportkörös és egyenes kieséses lebonyolítást, az eredmények rögzítését, az állások számítását, valamint a mérkőzések ütemezését.</w:t>
      </w:r>
    </w:p>
    <w:p>
      <w:pPr>
        <w:pStyle w:val="dto2"/>
        <w:numPr>
          <w:ilvl w:val="0"/>
          <w:numId w:val="2"/>
        </w:numPr>
        <w:ind w:hanging="0" w:left="0"/>
        <w:rPr>
          <w:lang w:val="hu-HU"/>
        </w:rPr>
      </w:pPr>
      <w:r>
        <w:rPr>
          <w:lang w:val="hu-HU"/>
        </w:rPr>
        <w:t>A megoldási mód:</w:t>
      </w:r>
    </w:p>
    <w:p>
      <w:pPr>
        <w:pStyle w:val="dto3"/>
        <w:rPr>
          <w:lang w:val="hu-HU"/>
        </w:rPr>
      </w:pPr>
      <w:r>
        <w:rPr>
          <w:lang w:val="hu-HU"/>
        </w:rPr>
        <w:t>A feladat megoldása egy háromrétegű webalkalmazás formájában történt. A rendszer React-alapú frontendből, Node.js és Express alapú backendből, valamint MongoDB adatbázisból áll. A frontend és a backend REST API-n keresztül kommunikál.</w:t>
      </w:r>
    </w:p>
    <w:p>
      <w:pPr>
        <w:pStyle w:val="dto2"/>
        <w:numPr>
          <w:ilvl w:val="0"/>
          <w:numId w:val="2"/>
        </w:numPr>
        <w:ind w:hanging="0" w:left="0"/>
        <w:rPr>
          <w:lang w:val="hu-HU"/>
        </w:rPr>
      </w:pPr>
      <w:r>
        <w:rPr>
          <w:lang w:val="hu-HU"/>
        </w:rPr>
        <w:t>Alkalmazott eszközök, módszerek:</w:t>
      </w:r>
    </w:p>
    <w:p>
      <w:pPr>
        <w:pStyle w:val="dto3"/>
        <w:rPr>
          <w:lang w:val="hu-HU"/>
        </w:rPr>
      </w:pPr>
      <w:r>
        <w:rPr>
          <w:lang w:val="hu-HU"/>
        </w:rPr>
        <w:t>A fejlesztés során React, Vite, Node.js, Express, MongoDB, Mongoose, JWT-alapú hitelesítés, REST API, CSV export, valamint automatizált smoke tesztek kerültek alkalmazásra. A rendszer üzleti logikája külön szolgáltatási rétegben valósult meg.</w:t>
      </w:r>
    </w:p>
    <w:p>
      <w:pPr>
        <w:pStyle w:val="dto2"/>
        <w:numPr>
          <w:ilvl w:val="0"/>
          <w:numId w:val="2"/>
        </w:numPr>
        <w:ind w:hanging="0" w:left="0"/>
        <w:rPr/>
      </w:pPr>
      <w:r>
        <w:rPr>
          <w:lang w:val="hu-HU"/>
        </w:rPr>
        <w:t>Elért eredmények:</w:t>
      </w:r>
    </w:p>
    <w:p>
      <w:pPr>
        <w:pStyle w:val="dto3"/>
        <w:rPr>
          <w:lang w:val="hu-HU"/>
        </w:rPr>
      </w:pPr>
      <w:r>
        <w:rPr>
          <w:lang w:val="hu-HU"/>
        </w:rPr>
        <w:t>A fejlesztés eredményeként létrejött egy működőképes prototípus, amely képes versenyek és kategóriák kezelésére, játékosok felvételére, check-in kezelésére, csoportkörös mérkőzések generálására, eredmények rögzítésére, állásszámításra, playoff generálására, ütemezésre, auditnaplózásra és CSV exportokra.</w:t>
      </w:r>
    </w:p>
    <w:p>
      <w:pPr>
        <w:pStyle w:val="dto2"/>
        <w:numPr>
          <w:ilvl w:val="0"/>
          <w:numId w:val="2"/>
        </w:numPr>
        <w:ind w:hanging="0" w:left="0"/>
        <w:rPr>
          <w:lang w:val="hu-HU"/>
        </w:rPr>
      </w:pPr>
      <w:r>
        <w:rPr>
          <w:lang w:val="hu-HU"/>
        </w:rPr>
        <w:t>Kulcsszavak:</w:t>
      </w:r>
    </w:p>
    <w:p>
      <w:pPr>
        <w:pStyle w:val="dto3"/>
        <w:rPr>
          <w:lang w:val="hu-HU"/>
        </w:rPr>
      </w:pPr>
      <w:r>
        <w:rPr>
          <w:lang w:val="hu-HU"/>
        </w:rPr>
        <w:t>webalkalmazás, tollaslabda, versenykezelés, MERN, React, Node.js, Express, MongoDB, REST API, round robin, playoff, ütemezés</w:t>
      </w:r>
    </w:p>
    <w:p>
      <w:pPr>
        <w:pStyle w:val="dto3"/>
        <w:rPr>
          <w:lang w:val="hu-HU"/>
        </w:rPr>
      </w:pPr>
      <w:r>
        <w:rPr>
          <w:lang w:val="hu-HU"/>
        </w:rPr>
      </w:r>
    </w:p>
    <w:p>
      <w:pPr>
        <w:pStyle w:val="dto3"/>
        <w:rPr>
          <w:lang w:val="hu-HU"/>
        </w:rPr>
      </w:pPr>
      <w:r>
        <w:rPr>
          <w:lang w:val="hu-HU"/>
        </w:rPr>
      </w:r>
    </w:p>
    <w:p>
      <w:pPr>
        <w:pStyle w:val="dtj2"/>
        <w:rPr>
          <w:lang w:val="hu-HU"/>
        </w:rPr>
      </w:pPr>
      <w:r>
        <w:rPr>
          <w:lang w:val="hu-HU"/>
        </w:rPr>
      </w:r>
      <w:r>
        <w:br w:type="page"/>
      </w:r>
    </w:p>
    <w:p>
      <w:pPr>
        <w:pStyle w:val="Normal"/>
        <w:spacing w:before="0" w:after="0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ind w:hanging="0" w:left="0"/>
        <w:jc w:val="center"/>
        <w:rPr/>
      </w:pPr>
      <w:bookmarkStart w:id="2" w:name="__RefHeading___Toc80443489"/>
      <w:bookmarkEnd w:id="2"/>
      <w:r>
        <w:rPr/>
        <w:t>Tartalomjegyzék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fldChar w:fldCharType="begin"/>
          </w:r>
          <w:r>
            <w:rPr>
              <w:rStyle w:val="Jegyzkhivatkozsuser"/>
              <w:vanish w:val="false"/>
            </w:rPr>
            <w:instrText xml:space="preserve"> TOC \z \o "1-3" \u \h</w:instrText>
          </w:r>
          <w:r>
            <w:rPr>
              <w:rStyle w:val="Jegyzkhivatkozsuser"/>
              <w:vanish w:val="false"/>
            </w:rPr>
            <w:fldChar w:fldCharType="separate"/>
          </w:r>
          <w:r>
            <w:rPr>
              <w:rStyle w:val="Jegyzkhivatkozsuser"/>
              <w:vanish w:val="false"/>
            </w:rPr>
            <w:t>Feladatkiírás</w:t>
          </w:r>
          <w:r>
            <w:rPr>
              <w:vanish w:val="false"/>
            </w:rPr>
            <w:tab/>
            <w:t>4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Tartalmi összefoglaló</w:t>
            <w:tab/>
            <w:t>5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Tartalomjegyzék</w:t>
            <w:tab/>
            <w:t>6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BEVEZETÉS</w:t>
            <w:tab/>
            <w:t>7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1. A PROBLÉMA ÉS SZAKMAI HÁTTÉR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1.1. A tollaslabda versenyek lebonyolításának sajátosságai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1.2. Csoportkörös és egyenes kieséses rendszerek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1.3. A versenyszervezés gyakorlati problémái</w:t>
            <w:tab/>
            <w:t>9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2. TECHNOLÓGIAI HÁTTÉR ÉS VÁLASZTOTT ESZKÖZÖK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2.1. Webalkalmazások általános felépítése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2.2. A MERN-alapú megközelítés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2.3. A választott technológiák szerepe a rendszerben</w:t>
            <w:tab/>
            <w:t>9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3. KÖVETELMÉNYSPECIFIKÁCIÓ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3.1. Funkcionális követelmények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3.2. Nem-funkcionális követelmények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3.3. Elfogadási kritériumok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3.4. A jelen verzió határa</w:t>
            <w:tab/>
            <w:t>9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4. TERVEZÉS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4.1. Architektúra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4.2. Adatmodell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4.3. API terv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i/>
              <w:iCs/>
              <w:vanish w:val="false"/>
            </w:rPr>
            <w:t>4.4. Kulcslogikák és algoritmusok</w:t>
          </w:r>
          <w:r>
            <w:rPr/>
            <w:tab/>
            <w:t>9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5. MEGVALÓSÍTÁS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5.1. Backend modulok felelősségei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5.2. Frontend fő nézetek és állapotkezelés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5.3. Integráció: adatáramlás, hibakezelés és validáció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i/>
              <w:iCs/>
              <w:vanish w:val="false"/>
            </w:rPr>
            <w:t>5.4. A megvalósítás összegzése</w:t>
          </w:r>
          <w:r>
            <w:rPr/>
            <w:tab/>
            <w:t>9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6. Tesztelés és validáció</w:t>
            <w:tab/>
            <w:t>9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6.1. Tesztstratégia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6.2. Tesztesetek a követelményekhez kötve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6.3. Edge case-ek és kritikus helyzetek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i/>
              <w:iCs/>
              <w:vanish w:val="false"/>
            </w:rPr>
            <w:t>6.4. A tesztelés eredményéeinek összessége</w:t>
          </w:r>
          <w:r>
            <w:rPr/>
            <w:tab/>
            <w:t>10</w:t>
          </w:r>
        </w:p>
        <w:p>
          <w:pPr>
            <w:pStyle w:val="TOC1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 Összegzés, eredmények, korlátok és továbbfejlesztési lehetőségek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7.1. Az elért eredmények összefoglalása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7.2. A rendszer erősségei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7.3. Korlátok és hiányosságok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7.4. Továbbfejlesztési lehetőségek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7.5. Személyes és szakmai tanulságok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7.6. Záró összegzés</w:t>
            <w:tab/>
            <w:t>10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Irodalomjegyzék</w:t>
            <w:tab/>
            <w:t>11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Nyilatkozat</w:t>
            <w:tab/>
            <w:t>12</w:t>
          </w:r>
        </w:p>
        <w:p>
          <w:pPr>
            <w:pStyle w:val="TOC2"/>
            <w:tabs>
              <w:tab w:val="clear" w:pos="708"/>
              <w:tab w:val="right" w:pos="9071" w:leader="dot"/>
            </w:tabs>
            <w:rPr/>
          </w:pPr>
          <w:r>
            <w:rPr>
              <w:vanish w:val="false"/>
            </w:rPr>
            <w:t>Köszönetnyilvánítás</w:t>
            <w:tab/>
            <w:t>13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b/>
          <w:bCs/>
          <w:sz w:val="24"/>
          <w:szCs w:val="24"/>
          <w:lang w:val="hu-HU" w:eastAsia="hu-HU"/>
        </w:rPr>
      </w:pPr>
      <w:r>
        <w:rPr>
          <w:b/>
          <w:bCs/>
          <w:sz w:val="24"/>
          <w:szCs w:val="24"/>
          <w:lang w:val="hu-HU" w:eastAsia="hu-HU"/>
        </w:rPr>
      </w:r>
      <w:bookmarkStart w:id="3" w:name="__RefHeading___Toc80443490"/>
      <w:bookmarkStart w:id="4" w:name="__RefHeading___Toc80443490"/>
      <w:bookmarkEnd w:id="4"/>
    </w:p>
    <w:p>
      <w:pPr>
        <w:pStyle w:val="Normal"/>
        <w:jc w:val="center"/>
        <w:rPr/>
      </w:pPr>
      <w:r>
        <w:rPr>
          <w:lang w:val="hu-HU"/>
        </w:rPr>
        <w:t>(A tényleges dolgozatban a címsorok között helyezkedik el a kapcsolódó tartalom!)</w:t>
      </w:r>
    </w:p>
    <w:p>
      <w:pPr>
        <w:pStyle w:val="Heading1"/>
        <w:numPr>
          <w:ilvl w:val="0"/>
          <w:numId w:val="1"/>
        </w:numPr>
        <w:ind w:hanging="0" w:left="0"/>
        <w:rPr>
          <w:lang w:val="hu-HU"/>
        </w:rPr>
      </w:pPr>
      <w:bookmarkStart w:id="5" w:name="__RefHeading___Toc80443490_Copy_1"/>
      <w:bookmarkEnd w:id="5"/>
      <w:r>
        <w:rPr>
          <w:lang w:val="hu-HU"/>
        </w:rPr>
        <w:t xml:space="preserve">BEVEZETÉS </w:t>
      </w:r>
    </w:p>
    <w:p>
      <w:pPr>
        <w:pStyle w:val="Normal"/>
        <w:rPr>
          <w:lang w:val="hu-HU"/>
        </w:rPr>
      </w:pPr>
      <w:r>
        <w:rPr>
          <w:lang w:val="hu-HU"/>
        </w:rPr>
        <w:t>A bevezetésben először bemutatom, hogy a tollaslabda versenyek lebonyolítása több adminisztratív és szervezési feladattal jár. Ilyen feladat a nevezések kezelése, a kategóriák kialakítása, a játékosok check-in állapotának követése, a csoportkörös mérkőzések létrehozása, az eredmények rögzítése, az állások számítása és a továbbjutók meghatározása.</w:t>
      </w:r>
    </w:p>
    <w:p>
      <w:pPr>
        <w:pStyle w:val="Normal"/>
        <w:rPr>
          <w:lang w:val="hu-HU"/>
        </w:rPr>
      </w:pPr>
      <w:r>
        <w:rPr>
          <w:lang w:val="hu-HU"/>
        </w:rPr>
        <w:t>Ezután röviden leírom, hogy a kézi vagy táblázatos nyilvántartás kisebb versenyeknél is gyorsan nehezen kezelhetővé válhat, különösen akkor, ha több kategória, több pálya, párhuzamos mérkőzések és utólagos eredményjavítások is megjelennek.</w:t>
      </w:r>
    </w:p>
    <w:p>
      <w:pPr>
        <w:pStyle w:val="Normal"/>
        <w:rPr>
          <w:lang w:val="hu-HU"/>
        </w:rPr>
      </w:pPr>
      <w:r>
        <w:rPr>
          <w:lang w:val="hu-HU"/>
        </w:rPr>
        <w:t>A dolgozat célja egy olyan webalapú tollaslabda versenykezelő rendszer elkészítése, amely ezeket a folyamatokat egy egységes alkalmazásban támogatja. A rendszer célja nem egy országos szövetségi platform kiváltása, hanem egy szakdolgozati keretek között megvalósított, működőképes és bemutatható prototípus létrehozása.</w:t>
      </w:r>
    </w:p>
    <w:p>
      <w:pPr>
        <w:pStyle w:val="Normal"/>
        <w:rPr>
          <w:lang w:val="hu-HU"/>
        </w:rPr>
      </w:pPr>
      <w:r>
        <w:rPr>
          <w:lang w:val="hu-HU"/>
        </w:rPr>
        <w:t>A dolgozat felépítése a probléma és a technológiai háttér bemutatása után ismerteti a követelményeket, a rendszer tervét, a megvalósítás fő részeit, a tesztelést, majd összegzi az elért eredményeket és a továbbfejlesztési lehetőségeket.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6" w:name="__RefHeading___Toc80443491"/>
      <w:bookmarkEnd w:id="6"/>
      <w:r>
        <w:rPr>
          <w:lang w:val="hu-HU"/>
        </w:rPr>
        <w:t>1. A PROBLÉMA ÉS SZAKMAI HÁTTÉR</w:t>
      </w:r>
    </w:p>
    <w:p>
      <w:pPr>
        <w:pStyle w:val="Heading2"/>
        <w:numPr>
          <w:ilvl w:val="0"/>
          <w:numId w:val="0"/>
        </w:numPr>
        <w:ind w:hanging="0" w:left="0"/>
        <w:rPr>
          <w:lang w:val="hu-HU"/>
        </w:rPr>
      </w:pPr>
      <w:bookmarkStart w:id="7" w:name="__RefHeading___Toc80443492"/>
      <w:bookmarkEnd w:id="7"/>
      <w:r>
        <w:rPr>
          <w:lang w:val="hu-HU"/>
        </w:rPr>
        <w:t>1.1. A tollaslabda versenyek lebonyolításának sajátosságai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8" w:name="__RefHeading___Toc80443493"/>
      <w:bookmarkEnd w:id="8"/>
      <w:r>
        <w:rPr>
          <w:lang w:val="hu-HU"/>
        </w:rPr>
        <w:t>1.2. Csoportkörös és egyenes kieséses rendszerek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9" w:name="__RefHeading___Toc80443494"/>
      <w:bookmarkEnd w:id="9"/>
      <w:r>
        <w:rPr>
          <w:lang w:val="hu-HU"/>
        </w:rPr>
        <w:t>1.3. A versenyszervezés gyakorlati problémái</w:t>
      </w:r>
    </w:p>
    <w:p>
      <w:pPr>
        <w:pStyle w:val="Heading1"/>
        <w:numPr>
          <w:ilvl w:val="0"/>
          <w:numId w:val="0"/>
        </w:numPr>
        <w:ind w:hanging="0" w:left="0"/>
        <w:rPr/>
      </w:pPr>
      <w:bookmarkStart w:id="10" w:name="__RefHeading___Toc80443495"/>
      <w:bookmarkEnd w:id="10"/>
      <w:r>
        <w:rPr>
          <w:lang w:val="hu-HU"/>
        </w:rPr>
        <w:t xml:space="preserve">2. TECHNOLÓGIAI HÁTTÉR ÉS VÁLASZTOTT ESZKÖZÖK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11" w:name="__RefHeading___Toc80443496"/>
      <w:bookmarkEnd w:id="11"/>
      <w:r>
        <w:rPr>
          <w:lang w:val="hu-HU"/>
        </w:rPr>
        <w:t>2.1. Webalkalmazások általános felépítése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12" w:name="__RefHeading___Toc80443497"/>
      <w:bookmarkEnd w:id="12"/>
      <w:r>
        <w:rPr>
          <w:lang w:val="hu-HU"/>
        </w:rPr>
        <w:t>2.2. A MERN-alapú megközelítés</w:t>
      </w:r>
    </w:p>
    <w:p>
      <w:pPr>
        <w:pStyle w:val="Heading2"/>
        <w:widowControl/>
        <w:numPr>
          <w:ilvl w:val="2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kern w:val="0"/>
          <w:lang w:val="hu-HU" w:eastAsia="zh-CN" w:bidi="ar-SA"/>
        </w:rPr>
      </w:pPr>
      <w:bookmarkStart w:id="13" w:name="__RefHeading___Toc80443498"/>
      <w:bookmarkEnd w:id="13"/>
      <w:r>
        <w:rPr>
          <w:rFonts w:eastAsia="Times New Roman"/>
          <w:color w:val="auto"/>
          <w:kern w:val="0"/>
          <w:lang w:val="hu-HU" w:eastAsia="zh-CN" w:bidi="ar-SA"/>
        </w:rPr>
        <w:t>2.3. A választott technológiák szerepe a rendszerben</w:t>
      </w:r>
    </w:p>
    <w:p>
      <w:pPr>
        <w:pStyle w:val="Heading1"/>
        <w:numPr>
          <w:ilvl w:val="0"/>
          <w:numId w:val="0"/>
        </w:numPr>
        <w:ind w:hanging="0" w:left="0"/>
        <w:rPr>
          <w:lang w:val="hu-HU"/>
        </w:rPr>
      </w:pPr>
      <w:bookmarkStart w:id="14" w:name="__RefHeading___Toc80443501"/>
      <w:bookmarkEnd w:id="14"/>
      <w:r>
        <w:rPr>
          <w:lang w:val="hu-HU"/>
        </w:rPr>
        <w:t>3. KÖVETELMÉNYSPECIFIKÁCIÓ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15" w:name="__RefHeading___Toc80443502"/>
      <w:bookmarkEnd w:id="15"/>
      <w:r>
        <w:rPr>
          <w:lang w:val="hu-HU"/>
        </w:rPr>
        <w:t xml:space="preserve">3.1. Funkcionális követelmények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16" w:name="__RefHeading___Toc80443503"/>
      <w:bookmarkEnd w:id="16"/>
      <w:r>
        <w:rPr>
          <w:lang w:val="hu-HU"/>
        </w:rPr>
        <w:t xml:space="preserve">3.2. Nem-funkcionális követelmények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17" w:name="__RefHeading___Toc80443504"/>
      <w:bookmarkEnd w:id="17"/>
      <w:r>
        <w:rPr>
          <w:lang w:val="hu-HU"/>
        </w:rPr>
        <w:t>3.3. Elfogadási kritériumok</w:t>
      </w:r>
    </w:p>
    <w:p>
      <w:pPr>
        <w:pStyle w:val="Heading2"/>
        <w:widowControl/>
        <w:numPr>
          <w:ilvl w:val="1"/>
          <w:numId w:val="1"/>
        </w:numPr>
        <w:bidi w:val="0"/>
        <w:ind w:hanging="0" w:left="0"/>
        <w:rPr>
          <w:rFonts w:eastAsia="Times New Roman"/>
          <w:color w:val="auto"/>
          <w:lang w:val="hu-HU" w:bidi="ar-SA"/>
        </w:rPr>
      </w:pPr>
      <w:bookmarkStart w:id="18" w:name="__RefHeading___Toc996_1096933156"/>
      <w:bookmarkEnd w:id="18"/>
      <w:r>
        <w:rPr>
          <w:rFonts w:eastAsia="Times New Roman"/>
          <w:color w:val="auto"/>
          <w:lang w:val="hu-HU" w:bidi="ar-SA"/>
        </w:rPr>
        <w:t>3.4. A jelen verzió határa</w:t>
      </w:r>
      <w:r>
        <w:rPr>
          <w:lang w:val="hu-HU"/>
        </w:rPr>
        <w:t xml:space="preserve">              </w:t>
      </w:r>
    </w:p>
    <w:p>
      <w:pPr>
        <w:pStyle w:val="Heading1"/>
        <w:numPr>
          <w:ilvl w:val="0"/>
          <w:numId w:val="1"/>
        </w:numPr>
        <w:ind w:hanging="0" w:left="0"/>
        <w:rPr>
          <w:lang w:val="hu-HU"/>
        </w:rPr>
      </w:pPr>
      <w:bookmarkStart w:id="19" w:name="__RefHeading___Toc80443505"/>
      <w:bookmarkEnd w:id="19"/>
      <w:r>
        <w:rPr>
          <w:lang w:val="hu-HU"/>
        </w:rPr>
        <w:t xml:space="preserve">4. TERVEZÉS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20" w:name="__RefHeading___Toc80443506"/>
      <w:bookmarkEnd w:id="20"/>
      <w:r>
        <w:rPr>
          <w:lang w:val="hu-HU"/>
        </w:rPr>
        <w:t xml:space="preserve">4.1. Architektúra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21" w:name="__RefHeading___Toc80443507"/>
      <w:bookmarkEnd w:id="21"/>
      <w:r>
        <w:rPr>
          <w:lang w:val="hu-HU"/>
        </w:rPr>
        <w:t xml:space="preserve">4.2. Adatmodell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22" w:name="__RefHeading___Toc80443508"/>
      <w:bookmarkEnd w:id="22"/>
      <w:r>
        <w:rPr>
          <w:lang w:val="hu-HU"/>
        </w:rPr>
        <w:t>4.3. API terv</w:t>
      </w:r>
    </w:p>
    <w:p>
      <w:pPr>
        <w:pStyle w:val="Heading2"/>
        <w:numPr>
          <w:ilvl w:val="1"/>
          <w:numId w:val="1"/>
        </w:numPr>
        <w:ind w:hanging="0" w:left="0"/>
        <w:rPr/>
      </w:pPr>
      <w:bookmarkStart w:id="23" w:name="__RefHeading___Toc998_1096933156"/>
      <w:bookmarkEnd w:id="23"/>
      <w:r>
        <w:rPr>
          <w:rFonts w:eastAsia="Times New Roman" w:cs="Arial"/>
          <w:b/>
          <w:bCs/>
          <w:i/>
          <w:iCs/>
          <w:color w:val="auto"/>
          <w:sz w:val="28"/>
          <w:szCs w:val="28"/>
          <w:lang w:val="hu-HU" w:bidi="ar-SA"/>
        </w:rPr>
        <w:t>4.4. Kulcslogikák és algoritmusok</w:t>
      </w:r>
      <w:r>
        <w:rPr>
          <w:lang w:val="hu-HU"/>
        </w:rPr>
        <w:t xml:space="preserve">                         </w:t>
      </w:r>
    </w:p>
    <w:p>
      <w:pPr>
        <w:pStyle w:val="Heading1"/>
        <w:numPr>
          <w:ilvl w:val="0"/>
          <w:numId w:val="0"/>
        </w:numPr>
        <w:ind w:hanging="0" w:left="0"/>
        <w:rPr/>
      </w:pPr>
      <w:bookmarkStart w:id="24" w:name="__RefHeading___Toc895_1841346903"/>
      <w:bookmarkEnd w:id="24"/>
      <w:r>
        <w:rPr>
          <w:lang w:val="hu-HU"/>
        </w:rPr>
        <w:t>5</w:t>
      </w:r>
      <w:bookmarkStart w:id="25" w:name="__RefHeading___Toc80443505_Copy_1"/>
      <w:r>
        <w:rPr>
          <w:lang w:val="hu-HU"/>
        </w:rPr>
        <w:t xml:space="preserve">. </w:t>
      </w:r>
      <w:bookmarkEnd w:id="25"/>
      <w:r>
        <w:rPr>
          <w:lang w:val="hu-HU"/>
        </w:rPr>
        <w:t xml:space="preserve">MEGVALÓSÍTÁS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26" w:name="__RefHeading___Toc897_1841346903"/>
      <w:bookmarkEnd w:id="26"/>
      <w:r>
        <w:rPr>
          <w:lang w:val="hu-HU"/>
        </w:rPr>
        <w:t>5</w:t>
      </w:r>
      <w:bookmarkStart w:id="27" w:name="__RefHeading___Toc80443506_Copy_1"/>
      <w:r>
        <w:rPr>
          <w:lang w:val="hu-HU"/>
        </w:rPr>
        <w:t>.1.</w:t>
      </w:r>
      <w:bookmarkEnd w:id="27"/>
      <w:r>
        <w:rPr>
          <w:lang w:val="hu-HU"/>
        </w:rPr>
        <w:t xml:space="preserve"> Backend modulok felelősségei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28" w:name="__RefHeading___Toc899_1841346903"/>
      <w:bookmarkEnd w:id="28"/>
      <w:r>
        <w:rPr>
          <w:lang w:val="hu-HU"/>
        </w:rPr>
        <w:t>5</w:t>
      </w:r>
      <w:bookmarkStart w:id="29" w:name="__RefHeading___Toc80443507_Copy_1"/>
      <w:r>
        <w:rPr>
          <w:lang w:val="hu-HU"/>
        </w:rPr>
        <w:t>.2.</w:t>
      </w:r>
      <w:bookmarkEnd w:id="29"/>
      <w:r>
        <w:rPr>
          <w:lang w:val="hu-HU"/>
        </w:rPr>
        <w:t xml:space="preserve"> Frontend fő nézetek és állapotkezelés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30" w:name="__RefHeading___Toc901_1841346903"/>
      <w:bookmarkEnd w:id="30"/>
      <w:r>
        <w:rPr>
          <w:lang w:val="hu-HU"/>
        </w:rPr>
        <w:t>5</w:t>
      </w:r>
      <w:bookmarkStart w:id="31" w:name="__RefHeading___Toc80443508_Copy_1"/>
      <w:r>
        <w:rPr>
          <w:lang w:val="hu-HU"/>
        </w:rPr>
        <w:t>.3.</w:t>
      </w:r>
      <w:bookmarkEnd w:id="31"/>
      <w:r>
        <w:rPr>
          <w:lang w:val="hu-HU"/>
        </w:rPr>
        <w:t xml:space="preserve"> Integráció: adatáramlás, hibakezelés és validáció</w:t>
      </w:r>
    </w:p>
    <w:p>
      <w:pPr>
        <w:pStyle w:val="Heading2"/>
        <w:numPr>
          <w:ilvl w:val="1"/>
          <w:numId w:val="1"/>
        </w:numPr>
        <w:ind w:hanging="0" w:left="0"/>
        <w:rPr>
          <w:rFonts w:eastAsia="Times New Roman" w:cs="Arial"/>
          <w:b/>
          <w:bCs/>
          <w:i/>
          <w:iCs/>
          <w:color w:val="auto"/>
          <w:sz w:val="28"/>
          <w:szCs w:val="28"/>
          <w:lang w:val="hu-HU" w:bidi="ar-SA"/>
        </w:rPr>
      </w:pPr>
      <w:bookmarkStart w:id="32" w:name="__RefHeading___Toc903_1841346903"/>
      <w:bookmarkEnd w:id="32"/>
      <w:r>
        <w:rPr>
          <w:rFonts w:eastAsia="Times New Roman" w:cs="Arial"/>
          <w:b/>
          <w:bCs/>
          <w:i/>
          <w:iCs/>
          <w:color w:val="auto"/>
          <w:sz w:val="28"/>
          <w:szCs w:val="28"/>
          <w:lang w:val="hu-HU" w:bidi="ar-SA"/>
        </w:rPr>
        <w:t>5.4. A megvalósítás összegzése</w:t>
      </w:r>
    </w:p>
    <w:p>
      <w:pPr>
        <w:pStyle w:val="Heading1"/>
        <w:numPr>
          <w:ilvl w:val="0"/>
          <w:numId w:val="1"/>
        </w:numPr>
        <w:ind w:hanging="0" w:left="0"/>
        <w:rPr/>
      </w:pPr>
      <w:bookmarkStart w:id="33" w:name="__RefHeading___Toc905_1841346903"/>
      <w:bookmarkEnd w:id="33"/>
      <w:r>
        <w:rPr>
          <w:lang w:val="hu-HU"/>
        </w:rPr>
        <w:t>6</w:t>
      </w:r>
      <w:bookmarkStart w:id="34" w:name="__RefHeading___Toc80443505_Copy_2"/>
      <w:r>
        <w:rPr>
          <w:lang w:val="hu-HU"/>
        </w:rPr>
        <w:t xml:space="preserve">. </w:t>
      </w:r>
      <w:bookmarkEnd w:id="34"/>
      <w:r>
        <w:rPr>
          <w:lang w:val="hu-HU"/>
        </w:rPr>
        <w:t xml:space="preserve">Tesztelés és validáció </w:t>
      </w:r>
    </w:p>
    <w:p>
      <w:pPr>
        <w:pStyle w:val="Heading2"/>
        <w:numPr>
          <w:ilvl w:val="0"/>
          <w:numId w:val="0"/>
        </w:numPr>
        <w:ind w:hanging="0" w:left="0"/>
        <w:rPr>
          <w:lang w:val="hu-HU"/>
        </w:rPr>
      </w:pPr>
      <w:bookmarkStart w:id="35" w:name="__RefHeading___Toc907_1841346903"/>
      <w:bookmarkEnd w:id="35"/>
      <w:r>
        <w:rPr>
          <w:lang w:val="hu-HU"/>
        </w:rPr>
        <w:t>6</w:t>
      </w:r>
      <w:bookmarkStart w:id="36" w:name="__RefHeading___Toc80443506_Copy_2"/>
      <w:r>
        <w:rPr>
          <w:lang w:val="hu-HU"/>
        </w:rPr>
        <w:t>.1.</w:t>
      </w:r>
      <w:bookmarkEnd w:id="36"/>
      <w:r>
        <w:rPr>
          <w:lang w:val="hu-HU"/>
        </w:rPr>
        <w:t xml:space="preserve"> Tesztstratégia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37" w:name="__RefHeading___Toc909_1841346903"/>
      <w:bookmarkEnd w:id="37"/>
      <w:r>
        <w:rPr>
          <w:lang w:val="hu-HU"/>
        </w:rPr>
        <w:t>6</w:t>
      </w:r>
      <w:bookmarkStart w:id="38" w:name="__RefHeading___Toc80443507_Copy_2"/>
      <w:r>
        <w:rPr>
          <w:lang w:val="hu-HU"/>
        </w:rPr>
        <w:t>.2.</w:t>
      </w:r>
      <w:bookmarkEnd w:id="38"/>
      <w:r>
        <w:rPr>
          <w:lang w:val="hu-HU"/>
        </w:rPr>
        <w:t xml:space="preserve"> Tesztesetek a követelményekhez kötve                                       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39" w:name="__RefHeading___Toc911_1841346903"/>
      <w:bookmarkEnd w:id="39"/>
      <w:r>
        <w:rPr>
          <w:lang w:val="hu-HU"/>
        </w:rPr>
        <w:t>6</w:t>
      </w:r>
      <w:bookmarkStart w:id="40" w:name="__RefHeading___Toc80443508_Copy_2"/>
      <w:r>
        <w:rPr>
          <w:lang w:val="hu-HU"/>
        </w:rPr>
        <w:t>.3.</w:t>
      </w:r>
      <w:bookmarkEnd w:id="40"/>
      <w:r>
        <w:rPr>
          <w:lang w:val="hu-HU"/>
        </w:rPr>
        <w:t xml:space="preserve"> Edge case-ek és kritikus helyzetek</w:t>
      </w:r>
    </w:p>
    <w:p>
      <w:pPr>
        <w:pStyle w:val="Heading2"/>
        <w:numPr>
          <w:ilvl w:val="1"/>
          <w:numId w:val="1"/>
        </w:numPr>
        <w:ind w:hanging="0" w:left="0"/>
        <w:rPr>
          <w:lang w:val="hu-HU"/>
        </w:rPr>
      </w:pPr>
      <w:bookmarkStart w:id="41" w:name="__RefHeading___Toc913_1841346903"/>
      <w:bookmarkEnd w:id="41"/>
      <w:r>
        <w:rPr>
          <w:rFonts w:eastAsia="Times New Roman" w:cs="Arial"/>
          <w:b/>
          <w:bCs/>
          <w:i/>
          <w:iCs/>
          <w:color w:val="auto"/>
          <w:sz w:val="28"/>
          <w:szCs w:val="28"/>
          <w:lang w:val="hu-HU" w:bidi="ar-SA"/>
        </w:rPr>
        <w:t>6.4. A tesztelés eredményeinek összessége</w:t>
      </w:r>
      <w:r>
        <w:rPr>
          <w:lang w:val="hu-HU"/>
        </w:rPr>
        <w:t xml:space="preserve">  </w:t>
      </w:r>
    </w:p>
    <w:p>
      <w:pPr>
        <w:pStyle w:val="Heading1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2" w:name="__RefHeading___Toc915_1841346903"/>
      <w:bookmarkEnd w:id="42"/>
      <w:r>
        <w:rPr>
          <w:rFonts w:eastAsia="Times New Roman"/>
          <w:color w:val="auto"/>
          <w:lang w:val="hu-HU" w:bidi="ar-SA"/>
        </w:rPr>
        <w:t>7. Összegzés, eredmények, korlátok és továbbfejlesztési lehetőségek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3" w:name="__RefHeading___Toc917_1841346903"/>
      <w:bookmarkEnd w:id="43"/>
      <w:r>
        <w:rPr>
          <w:rFonts w:eastAsia="Times New Roman"/>
          <w:color w:val="auto"/>
          <w:lang w:val="hu-HU" w:bidi="ar-SA"/>
        </w:rPr>
        <w:t>7.1. Az elért eredmények összefoglalása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4" w:name="__RefHeading___Toc919_1841346903"/>
      <w:bookmarkEnd w:id="44"/>
      <w:r>
        <w:rPr>
          <w:rFonts w:eastAsia="Times New Roman"/>
          <w:color w:val="auto"/>
          <w:lang w:val="hu-HU" w:bidi="ar-SA"/>
        </w:rPr>
        <w:t>7.2. A rendszer erősségei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5" w:name="__RefHeading___Toc921_1841346903"/>
      <w:bookmarkEnd w:id="45"/>
      <w:r>
        <w:rPr>
          <w:rFonts w:eastAsia="Times New Roman"/>
          <w:color w:val="auto"/>
          <w:lang w:val="hu-HU" w:bidi="ar-SA"/>
        </w:rPr>
        <w:t>7.3. Korlátok és hiányosságok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6" w:name="__RefHeading___Toc923_1841346903"/>
      <w:bookmarkEnd w:id="46"/>
      <w:r>
        <w:rPr>
          <w:rFonts w:eastAsia="Times New Roman"/>
          <w:color w:val="auto"/>
          <w:lang w:val="hu-HU" w:bidi="ar-SA"/>
        </w:rPr>
        <w:t>7.4. Továbbfejlesztési lehetőségek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7" w:name="__RefHeading___Toc925_1841346903"/>
      <w:bookmarkEnd w:id="47"/>
      <w:r>
        <w:rPr>
          <w:rFonts w:eastAsia="Times New Roman"/>
          <w:color w:val="auto"/>
          <w:lang w:val="hu-HU" w:bidi="ar-SA"/>
        </w:rPr>
        <w:t>7.5. Személyes és szakmai tanulságok</w:t>
      </w:r>
    </w:p>
    <w:p>
      <w:pPr>
        <w:pStyle w:val="Heading2"/>
        <w:widowControl/>
        <w:numPr>
          <w:ilvl w:val="1"/>
          <w:numId w:val="1"/>
        </w:numPr>
        <w:suppressAutoHyphens w:val="true"/>
        <w:bidi w:val="0"/>
        <w:ind w:hanging="0" w:left="0"/>
        <w:jc w:val="left"/>
        <w:rPr>
          <w:rFonts w:eastAsia="Times New Roman"/>
          <w:color w:val="auto"/>
          <w:lang w:val="hu-HU" w:bidi="ar-SA"/>
        </w:rPr>
      </w:pPr>
      <w:bookmarkStart w:id="48" w:name="__RefHeading___Toc927_1841346903"/>
      <w:bookmarkEnd w:id="48"/>
      <w:r>
        <w:rPr>
          <w:rFonts w:eastAsia="Times New Roman"/>
          <w:color w:val="auto"/>
          <w:lang w:val="hu-HU" w:bidi="ar-SA"/>
        </w:rPr>
        <w:t xml:space="preserve">7.6. Záró összegzés                              </w:t>
      </w:r>
    </w:p>
    <w:p>
      <w:pPr>
        <w:pStyle w:val="Heading2"/>
        <w:widowControl/>
        <w:numPr>
          <w:ilvl w:val="0"/>
          <w:numId w:val="0"/>
        </w:numPr>
        <w:suppressAutoHyphens w:val="true"/>
        <w:bidi w:val="0"/>
        <w:ind w:hanging="0" w:left="0"/>
        <w:jc w:val="left"/>
        <w:rPr>
          <w:lang w:val="hu-HU"/>
        </w:rPr>
      </w:pPr>
      <w:r>
        <w:rPr>
          <w:lang w:val="hu-HU"/>
        </w:rPr>
      </w:r>
      <w:r>
        <w:br w:type="page"/>
      </w:r>
    </w:p>
    <w:p>
      <w:pPr>
        <w:pStyle w:val="Normal"/>
        <w:spacing w:before="0" w:after="0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ind w:hanging="0" w:left="0"/>
        <w:jc w:val="center"/>
        <w:rPr>
          <w:lang w:val="hu-HU"/>
        </w:rPr>
      </w:pPr>
      <w:bookmarkStart w:id="49" w:name="__RefHeading___Toc80443509"/>
      <w:bookmarkEnd w:id="49"/>
      <w:r>
        <w:rPr>
          <w:lang w:val="hu-HU"/>
        </w:rPr>
        <w:t>Irodalomjegyzék</w:t>
      </w:r>
    </w:p>
    <w:p>
      <w:pPr>
        <w:pStyle w:val="Normal"/>
        <w:rPr>
          <w:lang w:val="hu-HU"/>
        </w:rPr>
      </w:pPr>
      <w:r>
        <w:rPr>
          <w:lang w:val="hu-HU"/>
        </w:rPr>
        <w:t>[1] React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[2] Node.js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[3] Express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[4] MongoDB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[5] Mongoose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[6] Vite hivatalos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[7] JWT / JSON Web Token dokumentáció</w:t>
      </w:r>
    </w:p>
    <w:p>
      <w:pPr>
        <w:pStyle w:val="Normal"/>
        <w:rPr>
          <w:lang w:val="hu-HU"/>
        </w:rPr>
      </w:pPr>
      <w:r>
        <w:rPr>
          <w:lang w:val="hu-HU"/>
        </w:rPr>
        <w:t>[8] REST API tervezési forrás</w:t>
      </w:r>
    </w:p>
    <w:p>
      <w:pPr>
        <w:pStyle w:val="Normal"/>
        <w:rPr>
          <w:lang w:val="hu-HU"/>
        </w:rPr>
      </w:pPr>
      <w:r>
        <w:rPr>
          <w:lang w:val="hu-HU"/>
        </w:rPr>
        <w:t>[9] Badminton szabályrendszer / BWF szabályok</w:t>
      </w:r>
    </w:p>
    <w:p>
      <w:pPr>
        <w:pStyle w:val="Normal"/>
        <w:rPr>
          <w:lang w:val="hu-HU"/>
        </w:rPr>
      </w:pPr>
      <w:r>
        <w:rPr>
          <w:lang w:val="hu-HU"/>
        </w:rPr>
        <w:t>[10] SZTE formai követelmények</w:t>
      </w:r>
      <w:r>
        <w:br w:type="page"/>
      </w:r>
    </w:p>
    <w:p>
      <w:pPr>
        <w:pStyle w:val="Heading2"/>
        <w:numPr>
          <w:ilvl w:val="1"/>
          <w:numId w:val="1"/>
        </w:numPr>
        <w:spacing w:before="0" w:after="60"/>
        <w:ind w:hanging="0" w:left="0"/>
        <w:jc w:val="center"/>
        <w:rPr>
          <w:lang w:val="hu-HU"/>
        </w:rPr>
      </w:pPr>
      <w:bookmarkStart w:id="50" w:name="__RefHeading___Toc80443510"/>
      <w:bookmarkEnd w:id="50"/>
      <w:r>
        <w:rPr>
          <w:lang w:val="hu-HU"/>
        </w:rPr>
        <w:t>Nyilatkozat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ind w:firstLine="709" w:right="0"/>
        <w:jc w:val="both"/>
        <w:rPr>
          <w:lang w:val="hu-HU"/>
        </w:rPr>
      </w:pPr>
      <w:r>
        <w:rPr>
          <w:lang w:val="hu-HU"/>
        </w:rPr>
        <w:t xml:space="preserve">Alulírott ………………..………… szakos hallgató, kijelentem, hogy a dolgozatomat a Szegedi Tudományegyetem, Informatikai Intézet ……………………….. Tanszékén készítettem, …………………….…….…… diploma megszerzése érdekében. </w:t>
      </w:r>
    </w:p>
    <w:p>
      <w:pPr>
        <w:pStyle w:val="Normal"/>
        <w:ind w:firstLine="709" w:right="0"/>
        <w:jc w:val="both"/>
        <w:rPr>
          <w:lang w:val="hu-HU"/>
        </w:rPr>
      </w:pPr>
      <w:r>
        <w:rPr>
          <w:lang w:val="hu-HU"/>
        </w:rPr>
        <w:t>Kijelentem, hogy a dolgozatot más szakon korábban nem védtem meg, saját munkám eredménye, és csak a hivatkozott forrásokat (szakirodalom, eszközök, stb.) használtam fel.</w:t>
      </w:r>
    </w:p>
    <w:p>
      <w:pPr>
        <w:pStyle w:val="Normal"/>
        <w:ind w:firstLine="709" w:right="0"/>
        <w:jc w:val="both"/>
        <w:rPr>
          <w:lang w:val="hu-HU"/>
        </w:rPr>
      </w:pPr>
      <w:r>
        <w:rPr>
          <w:lang w:val="hu-HU"/>
        </w:rPr>
        <w:t>Tudomásul veszem, hogy szakdolgozatomat / diplomamunkámat a Szegedi Tudományegyetem Diplomamunka Repozitóriumában tárolja.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  <w:t>Dátum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  <w:tab/>
        <w:tab/>
        <w:tab/>
        <w:tab/>
        <w:tab/>
        <w:tab/>
        <w:tab/>
        <w:tab/>
        <w:t>Aláírás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  <w:r>
        <w:br w:type="page"/>
      </w:r>
    </w:p>
    <w:p>
      <w:pPr>
        <w:pStyle w:val="Normal"/>
        <w:spacing w:before="0" w:after="0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Heading2"/>
        <w:numPr>
          <w:ilvl w:val="1"/>
          <w:numId w:val="1"/>
        </w:numPr>
        <w:ind w:hanging="0" w:left="0"/>
        <w:jc w:val="center"/>
        <w:rPr/>
      </w:pPr>
      <w:bookmarkStart w:id="51" w:name="__RefHeading___Toc80443511"/>
      <w:bookmarkEnd w:id="51"/>
      <w:r>
        <w:rPr>
          <w:lang w:val="hu-HU"/>
        </w:rPr>
        <w:t>Köszönetnyilvánítás</w:t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p>
      <w:pPr>
        <w:pStyle w:val="Normal"/>
        <w:rPr>
          <w:lang w:val="hu-HU"/>
        </w:rPr>
      </w:pPr>
      <w:r>
        <w:rPr>
          <w:lang w:val="hu-HU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984" w:right="1417" w:gutter="0" w:header="0" w:top="1417" w:footer="708" w:bottom="1417"/>
      <w:pgNumType w:start="2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Symbol">
    <w:charset w:val="ee"/>
    <w:family w:val="roman"/>
    <w:pitch w:val="variable"/>
  </w:font>
  <w:font w:name="Courier New">
    <w:charset w:val="ee"/>
    <w:family w:val="roman"/>
    <w:pitch w:val="variable"/>
  </w:font>
  <w:font w:name="Wingdings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13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13</w:t>
    </w:r>
    <w:r>
      <w:rPr>
        <w:rStyle w:val="PageNumber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hu-HU" w:eastAsia="zxx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Times New Roman" w:hAnsi="Times New Roman" w:cs="Arial"/>
      <w:b/>
      <w:bCs/>
      <w:kern w:val="2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Times New Roman" w:hAnsi="Times New Roman" w:cs="Arial"/>
      <w:b/>
      <w:bCs/>
      <w:i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Times New Roman" w:hAnsi="Times New Roman" w:cs="Arial"/>
      <w:b/>
      <w:bCs/>
      <w:sz w:val="24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Bekezdsalapbettpusa">
    <w:name w:val="Bekezdés alapbetűtípusa"/>
    <w:qFormat/>
    <w:rPr/>
  </w:style>
  <w:style w:type="character" w:styleId="dfk1CharChar">
    <w:name w:val="dfk1 Char Char"/>
    <w:qFormat/>
    <w:rPr>
      <w:b/>
      <w:sz w:val="32"/>
      <w:szCs w:val="24"/>
      <w:lang w:val="en-US" w:bidi="ar-SA"/>
    </w:rPr>
  </w:style>
  <w:style w:type="character" w:styleId="dfk2Char">
    <w:name w:val="dfk2 Char"/>
    <w:qFormat/>
    <w:rPr>
      <w:sz w:val="28"/>
      <w:szCs w:val="24"/>
      <w:lang w:val="en-US" w:bidi="ar-SA"/>
    </w:rPr>
  </w:style>
  <w:style w:type="character" w:styleId="dto2Char">
    <w:name w:val="dto2 Char"/>
    <w:qFormat/>
    <w:rPr>
      <w:b/>
      <w:i/>
      <w:sz w:val="24"/>
      <w:szCs w:val="24"/>
      <w:lang w:val="en-US" w:bidi="ar-SA"/>
    </w:rPr>
  </w:style>
  <w:style w:type="character" w:styleId="dtj2Char">
    <w:name w:val="dtj2 Char"/>
    <w:qFormat/>
    <w:rPr>
      <w:i/>
      <w:sz w:val="28"/>
      <w:szCs w:val="28"/>
      <w:lang w:val="en-US" w:bidi="ar-SA"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Bekezdsalapbettpusa"/>
    <w:rPr/>
  </w:style>
  <w:style w:type="character" w:styleId="dco3Char">
    <w:name w:val="dco3 Char"/>
    <w:qFormat/>
    <w:rPr>
      <w:sz w:val="36"/>
      <w:szCs w:val="24"/>
      <w:lang w:val="en-US" w:bidi="ar-SA"/>
    </w:rPr>
  </w:style>
  <w:style w:type="character" w:styleId="Cmsor2Char">
    <w:name w:val="Címsor 2 Char"/>
    <w:qFormat/>
    <w:rPr>
      <w:rFonts w:ascii="Arial" w:hAnsi="Arial" w:cs="Arial"/>
      <w:b/>
      <w:bCs/>
      <w:i/>
      <w:iCs/>
      <w:sz w:val="28"/>
      <w:szCs w:val="28"/>
      <w:lang w:val="en-US"/>
    </w:rPr>
  </w:style>
  <w:style w:type="character" w:styleId="Jegyzkhivatkozsuser">
    <w:name w:val="Jegyzékhivatkozás (user)"/>
    <w:qFormat/>
    <w:rPr/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cs="Arial Unicode MS"/>
    </w:rPr>
  </w:style>
  <w:style w:type="paragraph" w:styleId="dek1">
    <w:name w:val="dek1"/>
    <w:basedOn w:val="Normal"/>
    <w:qFormat/>
    <w:pPr>
      <w:spacing w:lineRule="auto" w:line="360"/>
      <w:jc w:val="center"/>
    </w:pPr>
    <w:rPr>
      <w:b/>
      <w:sz w:val="36"/>
      <w:lang w:val="hu-HU"/>
    </w:rPr>
  </w:style>
  <w:style w:type="paragraph" w:styleId="dek2">
    <w:name w:val="dek2"/>
    <w:basedOn w:val="Normal"/>
    <w:qFormat/>
    <w:pPr>
      <w:jc w:val="center"/>
    </w:pPr>
    <w:rPr>
      <w:b/>
      <w:sz w:val="48"/>
    </w:rPr>
  </w:style>
  <w:style w:type="paragraph" w:styleId="dek3">
    <w:name w:val="dek3"/>
    <w:basedOn w:val="Normal"/>
    <w:qFormat/>
    <w:pPr>
      <w:jc w:val="center"/>
    </w:pPr>
    <w:rPr>
      <w:b/>
      <w:sz w:val="44"/>
    </w:rPr>
  </w:style>
  <w:style w:type="paragraph" w:styleId="Stlus1">
    <w:name w:val="Stílus1"/>
    <w:basedOn w:val="Normal"/>
    <w:qFormat/>
    <w:pPr>
      <w:jc w:val="center"/>
    </w:pPr>
    <w:rPr>
      <w:b/>
      <w:sz w:val="36"/>
    </w:rPr>
  </w:style>
  <w:style w:type="paragraph" w:styleId="dek4">
    <w:name w:val="dek4"/>
    <w:basedOn w:val="Stlus1"/>
    <w:qFormat/>
    <w:pPr/>
    <w:rPr/>
  </w:style>
  <w:style w:type="paragraph" w:styleId="dco1">
    <w:name w:val="dco1"/>
    <w:basedOn w:val="Normal"/>
    <w:qFormat/>
    <w:pPr>
      <w:jc w:val="center"/>
    </w:pPr>
    <w:rPr>
      <w:b/>
      <w:sz w:val="36"/>
    </w:rPr>
  </w:style>
  <w:style w:type="paragraph" w:styleId="dco2">
    <w:name w:val="dco2"/>
    <w:basedOn w:val="Normal"/>
    <w:qFormat/>
    <w:pPr>
      <w:jc w:val="center"/>
    </w:pPr>
    <w:rPr>
      <w:b/>
      <w:sz w:val="40"/>
      <w:szCs w:val="40"/>
    </w:rPr>
  </w:style>
  <w:style w:type="paragraph" w:styleId="dco3">
    <w:name w:val="dco3"/>
    <w:basedOn w:val="Normal"/>
    <w:qFormat/>
    <w:pPr>
      <w:jc w:val="center"/>
    </w:pPr>
    <w:rPr>
      <w:sz w:val="36"/>
    </w:rPr>
  </w:style>
  <w:style w:type="paragraph" w:styleId="dco4">
    <w:name w:val="dco4"/>
    <w:basedOn w:val="Normal"/>
    <w:qFormat/>
    <w:pPr>
      <w:jc w:val="center"/>
    </w:pPr>
    <w:rPr/>
  </w:style>
  <w:style w:type="paragraph" w:styleId="dco6">
    <w:name w:val="dco6"/>
    <w:basedOn w:val="dek4"/>
    <w:qFormat/>
    <w:pPr/>
    <w:rPr>
      <w:b w:val="false"/>
      <w:sz w:val="28"/>
    </w:rPr>
  </w:style>
  <w:style w:type="paragraph" w:styleId="dfk1Char">
    <w:name w:val="dfk1 Char"/>
    <w:basedOn w:val="dco3"/>
    <w:qFormat/>
    <w:pPr/>
    <w:rPr>
      <w:b/>
      <w:sz w:val="32"/>
    </w:rPr>
  </w:style>
  <w:style w:type="paragraph" w:styleId="dfk2">
    <w:name w:val="dfk2"/>
    <w:basedOn w:val="Normal"/>
    <w:qFormat/>
    <w:pPr>
      <w:spacing w:lineRule="auto" w:line="360"/>
      <w:ind w:firstLine="709" w:left="0" w:right="0"/>
    </w:pPr>
    <w:rPr>
      <w:sz w:val="28"/>
    </w:rPr>
  </w:style>
  <w:style w:type="paragraph" w:styleId="dto1">
    <w:name w:val="dto1"/>
    <w:basedOn w:val="Normal"/>
    <w:qFormat/>
    <w:pPr>
      <w:jc w:val="center"/>
    </w:pPr>
    <w:rPr>
      <w:b/>
      <w:sz w:val="32"/>
    </w:rPr>
  </w:style>
  <w:style w:type="paragraph" w:styleId="dto2">
    <w:name w:val="dto2"/>
    <w:basedOn w:val="Normal"/>
    <w:qFormat/>
    <w:pPr>
      <w:numPr>
        <w:ilvl w:val="0"/>
        <w:numId w:val="2"/>
      </w:numPr>
    </w:pPr>
    <w:rPr>
      <w:b/>
      <w:i/>
    </w:rPr>
  </w:style>
  <w:style w:type="paragraph" w:styleId="dto3">
    <w:name w:val="dto3"/>
    <w:basedOn w:val="Normal"/>
    <w:qFormat/>
    <w:pPr>
      <w:spacing w:lineRule="auto" w:line="360"/>
      <w:jc w:val="both"/>
    </w:pPr>
    <w:rPr>
      <w:i/>
    </w:rPr>
  </w:style>
  <w:style w:type="paragraph" w:styleId="dtj1">
    <w:name w:val="dtj1"/>
    <w:basedOn w:val="Normal"/>
    <w:qFormat/>
    <w:pPr>
      <w:jc w:val="center"/>
    </w:pPr>
    <w:rPr>
      <w:b/>
      <w:sz w:val="32"/>
    </w:rPr>
  </w:style>
  <w:style w:type="paragraph" w:styleId="dtj2">
    <w:name w:val="dtj2"/>
    <w:basedOn w:val="Normal"/>
    <w:qFormat/>
    <w:pPr>
      <w:spacing w:lineRule="auto" w:line="360"/>
    </w:pPr>
    <w:rPr>
      <w:i/>
      <w:sz w:val="28"/>
      <w:szCs w:val="28"/>
    </w:rPr>
  </w:style>
  <w:style w:type="paragraph" w:styleId="dtj3">
    <w:name w:val="dtj3"/>
    <w:basedOn w:val="Normal"/>
    <w:qFormat/>
    <w:pPr>
      <w:spacing w:lineRule="auto" w:line="360"/>
    </w:pPr>
    <w:rPr>
      <w:sz w:val="28"/>
      <w:szCs w:val="28"/>
    </w:rPr>
  </w:style>
  <w:style w:type="paragraph" w:styleId="dl1">
    <w:name w:val="dl1"/>
    <w:basedOn w:val="Normal"/>
    <w:qFormat/>
    <w:pPr>
      <w:ind w:firstLine="709" w:left="0" w:right="0"/>
      <w:jc w:val="both"/>
    </w:pPr>
    <w:rPr>
      <w:lang w:val="hu-HU"/>
    </w:rPr>
  </w:style>
  <w:style w:type="paragraph" w:styleId="dtj4">
    <w:name w:val="dtj4"/>
    <w:basedOn w:val="Normal"/>
    <w:qFormat/>
    <w:pPr>
      <w:spacing w:lineRule="auto" w:line="360"/>
    </w:pPr>
    <w:rPr/>
  </w:style>
  <w:style w:type="paragraph" w:styleId="TOC1">
    <w:name w:val="toc 1"/>
    <w:basedOn w:val="Normal"/>
    <w:next w:val="Normal"/>
    <w:pPr>
      <w:spacing w:before="360" w:after="0"/>
    </w:pPr>
    <w:rPr>
      <w:rFonts w:ascii="Arial" w:hAnsi="Arial" w:cs="Arial"/>
      <w:b/>
      <w:bCs/>
      <w:caps/>
    </w:rPr>
  </w:style>
  <w:style w:type="paragraph" w:styleId="TOC2">
    <w:name w:val="toc 2"/>
    <w:basedOn w:val="Normal"/>
    <w:next w:val="Normal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pPr>
      <w:ind w:hanging="0" w:left="240" w:right="0"/>
    </w:pPr>
    <w:rPr>
      <w:sz w:val="20"/>
      <w:szCs w:val="20"/>
    </w:rPr>
  </w:style>
  <w:style w:type="paragraph" w:styleId="TOC4">
    <w:name w:val="toc 4"/>
    <w:basedOn w:val="Normal"/>
    <w:next w:val="Normal"/>
    <w:pPr>
      <w:ind w:hanging="0" w:left="480" w:right="0"/>
    </w:pPr>
    <w:rPr>
      <w:sz w:val="20"/>
      <w:szCs w:val="20"/>
    </w:rPr>
  </w:style>
  <w:style w:type="paragraph" w:styleId="TOC5">
    <w:name w:val="toc 5"/>
    <w:basedOn w:val="Normal"/>
    <w:next w:val="Normal"/>
    <w:pPr>
      <w:ind w:hanging="0" w:left="720" w:right="0"/>
    </w:pPr>
    <w:rPr>
      <w:sz w:val="20"/>
      <w:szCs w:val="20"/>
    </w:rPr>
  </w:style>
  <w:style w:type="paragraph" w:styleId="TOC6">
    <w:name w:val="toc 6"/>
    <w:basedOn w:val="Normal"/>
    <w:next w:val="Normal"/>
    <w:pPr>
      <w:ind w:hanging="0" w:left="960" w:right="0"/>
    </w:pPr>
    <w:rPr>
      <w:sz w:val="20"/>
      <w:szCs w:val="20"/>
    </w:rPr>
  </w:style>
  <w:style w:type="paragraph" w:styleId="TOC7">
    <w:name w:val="toc 7"/>
    <w:basedOn w:val="Normal"/>
    <w:next w:val="Normal"/>
    <w:pPr>
      <w:ind w:hanging="0" w:left="1200" w:right="0"/>
    </w:pPr>
    <w:rPr>
      <w:sz w:val="20"/>
      <w:szCs w:val="20"/>
    </w:rPr>
  </w:style>
  <w:style w:type="paragraph" w:styleId="TOC8">
    <w:name w:val="toc 8"/>
    <w:basedOn w:val="Normal"/>
    <w:next w:val="Normal"/>
    <w:pPr>
      <w:ind w:hanging="0" w:left="1440" w:right="0"/>
    </w:pPr>
    <w:rPr>
      <w:sz w:val="20"/>
      <w:szCs w:val="20"/>
    </w:rPr>
  </w:style>
  <w:style w:type="paragraph" w:styleId="TOC9">
    <w:name w:val="toc 9"/>
    <w:basedOn w:val="Normal"/>
    <w:next w:val="Normal"/>
    <w:pPr>
      <w:ind w:hanging="0" w:left="1680" w:right="0"/>
    </w:pPr>
    <w:rPr>
      <w:sz w:val="20"/>
      <w:szCs w:val="20"/>
    </w:rPr>
  </w:style>
  <w:style w:type="paragraph" w:styleId="lfejsllbuser">
    <w:name w:val="Élőfej és élőláb (user)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lfejsllb">
    <w:name w:val="Élőfej és élőláb"/>
    <w:basedOn w:val="Normal"/>
    <w:qFormat/>
    <w:pPr/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dco5">
    <w:name w:val="dco5"/>
    <w:basedOn w:val="Normal"/>
    <w:qFormat/>
    <w:pPr>
      <w:jc w:val="center"/>
    </w:pPr>
    <w:rPr>
      <w:b/>
      <w:bCs/>
      <w:sz w:val="32"/>
      <w:szCs w:val="32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49</TotalTime>
  <Application>LibreOffice/25.8.5.2$Windows_X86_64 LibreOffice_project/9c8b85f387cc00a89945a79c9e6239f32e450ac2</Application>
  <AppVersion>15.0000</AppVersion>
  <Pages>12</Pages>
  <Words>828</Words>
  <Characters>5840</Characters>
  <CharactersWithSpaces>6919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2021-11-22T09:49:00Z</dcterms:created>
  <dc:creator>Füvesi István</dc:creator>
  <dc:description/>
  <dc:language>hu-HU</dc:language>
  <cp:lastModifiedBy/>
  <cp:lastPrinted>2011-05-02T15:38:00Z</cp:lastPrinted>
  <dcterms:modified xsi:type="dcterms:W3CDTF">2026-05-01T11:59:35Z</dcterms:modified>
  <cp:revision>14</cp:revision>
  <dc:subject/>
  <dc:title>Feladatkiírás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