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ek1"/>
        <w:rPr/>
      </w:pPr>
      <w:r>
        <w:rPr/>
        <w:t>Szegedi Tudományegyetem</w:t>
      </w:r>
    </w:p>
    <w:p>
      <w:pPr>
        <w:pStyle w:val="dek1"/>
        <w:rPr/>
      </w:pPr>
      <w:r>
        <w:rPr/>
        <w:t>Informatikai Intézet</w:t>
      </w:r>
    </w:p>
    <w:p>
      <w:pPr>
        <w:pStyle w:val="dek1"/>
        <w:rPr/>
      </w:pPr>
      <w:r>
        <w:rPr/>
      </w:r>
    </w:p>
    <w:p>
      <w:pPr>
        <w:pStyle w:val="dek2"/>
        <w:rPr>
          <w:lang w:val="hu-HU"/>
        </w:rPr>
      </w:pPr>
      <w:r>
        <w:rPr>
          <w:lang w:val="hu-HU"/>
        </w:rPr>
        <w:t>SZAKDOLGOZAT</w:t>
      </w:r>
    </w:p>
    <w:p>
      <w:pPr>
        <w:pStyle w:val="dek3"/>
        <w:rPr>
          <w:lang w:val="hu-HU"/>
        </w:rPr>
      </w:pPr>
      <w:r>
        <w:rPr>
          <w:lang w:val="hu-HU"/>
        </w:rPr>
        <w:t>Gál Gergő Károly</w:t>
      </w:r>
    </w:p>
    <w:p>
      <w:pPr>
        <w:pStyle w:val="Normal"/>
        <w:rPr>
          <w:lang w:val="hu-HU"/>
        </w:rPr>
      </w:pPr>
      <w:r>
        <w:rPr>
          <w:lang w:val="hu-HU"/>
        </w:rPr>
      </w:r>
    </w:p>
    <w:p>
      <w:pPr>
        <w:pStyle w:val="dek4"/>
        <w:rPr/>
      </w:pPr>
      <w:r>
        <w:rPr>
          <w:lang w:val="hu-HU"/>
        </w:rPr>
        <w:t>2026</w:t>
      </w:r>
    </w:p>
    <w:p>
      <w:pPr>
        <w:pStyle w:val="dco1"/>
        <w:ind w:hanging="0" w:left="0"/>
        <w:rPr>
          <w:lang w:val="hu-HU"/>
        </w:rPr>
      </w:pPr>
      <w:r>
        <w:rPr>
          <w:lang w:val="hu-HU"/>
        </w:rPr>
        <w:t>Szegedi Tudományegyetem</w:t>
      </w:r>
    </w:p>
    <w:p>
      <w:pPr>
        <w:pStyle w:val="dco1"/>
        <w:rPr/>
      </w:pPr>
      <w:r>
        <w:rPr>
          <w:lang w:val="hu-HU"/>
        </w:rPr>
        <w:t>Informatikai Intézet</w:t>
      </w:r>
    </w:p>
    <w:p>
      <w:pPr>
        <w:pStyle w:val="dco2"/>
        <w:rPr>
          <w:lang w:val="hu-HU"/>
        </w:rPr>
      </w:pPr>
      <w:r>
        <w:rPr>
          <w:lang w:val="hu-HU"/>
        </w:rPr>
      </w:r>
      <w:r>
        <w:br w:type="page"/>
      </w:r>
    </w:p>
    <w:p>
      <w:pPr>
        <w:pStyle w:val="dco2"/>
        <w:spacing w:before="0" w:after="0"/>
        <w:rPr>
          <w:lang w:val="hu-HU"/>
        </w:rPr>
      </w:pPr>
      <w:r>
        <w:rPr>
          <w:lang w:val="hu-HU"/>
        </w:rPr>
        <w:t>Tollaslabda Versenykezelő Rendszer fejlesztése</w:t>
      </w:r>
    </w:p>
    <w:p>
      <w:pPr>
        <w:pStyle w:val="dco2"/>
        <w:rPr>
          <w:lang w:val="hu-HU"/>
        </w:rPr>
      </w:pPr>
      <w:r>
        <w:rPr>
          <w:lang w:val="hu-HU"/>
        </w:rPr>
        <w:t>Development of a Badminton Tournament Management System</w:t>
      </w:r>
    </w:p>
    <w:p>
      <w:pPr>
        <w:pStyle w:val="Normal"/>
        <w:rPr>
          <w:lang w:val="hu-HU"/>
        </w:rPr>
      </w:pPr>
      <w:r>
        <w:rPr>
          <w:lang w:val="hu-HU"/>
        </w:rPr>
        <w:t>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Szakdolgozat</w:t>
      </w:r>
    </w:p>
    <w:p>
      <w:pPr>
        <w:pStyle w:val="dco3"/>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tbl>
      <w:tblPr>
        <w:tblW w:w="9212" w:type="dxa"/>
        <w:jc w:val="left"/>
        <w:tblInd w:w="0" w:type="dxa"/>
        <w:tblLayout w:type="fixed"/>
        <w:tblCellMar>
          <w:top w:w="0" w:type="dxa"/>
          <w:left w:w="108" w:type="dxa"/>
          <w:bottom w:w="0" w:type="dxa"/>
          <w:right w:w="108" w:type="dxa"/>
        </w:tblCellMar>
      </w:tblPr>
      <w:tblGrid>
        <w:gridCol w:w="828"/>
        <w:gridCol w:w="3415"/>
        <w:gridCol w:w="725"/>
        <w:gridCol w:w="3600"/>
        <w:gridCol w:w="644"/>
      </w:tblGrid>
      <w:tr>
        <w:trPr/>
        <w:tc>
          <w:tcPr>
            <w:tcW w:w="828" w:type="dxa"/>
            <w:tcBorders/>
          </w:tcPr>
          <w:p>
            <w:pPr>
              <w:pStyle w:val="dco4"/>
              <w:snapToGrid w:val="false"/>
              <w:rPr>
                <w:lang w:val="hu-HU"/>
              </w:rPr>
            </w:pPr>
            <w:r>
              <w:rPr>
                <w:lang w:val="hu-HU"/>
              </w:rPr>
            </w:r>
          </w:p>
        </w:tc>
        <w:tc>
          <w:tcPr>
            <w:tcW w:w="3415" w:type="dxa"/>
            <w:tcBorders/>
          </w:tcPr>
          <w:p>
            <w:pPr>
              <w:pStyle w:val="dco4"/>
              <w:rPr>
                <w:lang w:val="hu-HU"/>
              </w:rPr>
            </w:pPr>
            <w:r>
              <w:rPr>
                <w:lang w:val="hu-HU"/>
              </w:rPr>
              <w:t>Készítette:</w:t>
            </w:r>
          </w:p>
        </w:tc>
        <w:tc>
          <w:tcPr>
            <w:tcW w:w="725" w:type="dxa"/>
            <w:tcBorders/>
          </w:tcPr>
          <w:p>
            <w:pPr>
              <w:pStyle w:val="dco4"/>
              <w:snapToGrid w:val="false"/>
              <w:rPr>
                <w:lang w:val="hu-HU"/>
              </w:rPr>
            </w:pPr>
            <w:r>
              <w:rPr>
                <w:lang w:val="hu-HU"/>
              </w:rPr>
            </w:r>
          </w:p>
        </w:tc>
        <w:tc>
          <w:tcPr>
            <w:tcW w:w="3600" w:type="dxa"/>
            <w:tcBorders/>
          </w:tcPr>
          <w:p>
            <w:pPr>
              <w:pStyle w:val="dco4"/>
              <w:rPr>
                <w:lang w:val="hu-HU"/>
              </w:rPr>
            </w:pPr>
            <w:r>
              <w:rPr>
                <w:lang w:val="hu-HU"/>
              </w:rPr>
              <w:t>Témavezető:</w:t>
            </w:r>
          </w:p>
        </w:tc>
        <w:tc>
          <w:tcPr>
            <w:tcW w:w="644" w:type="dxa"/>
            <w:tcBorders/>
          </w:tcPr>
          <w:p>
            <w:pPr>
              <w:pStyle w:val="dco4"/>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5"/>
              <w:rPr>
                <w:lang w:val="hu-HU"/>
              </w:rPr>
            </w:pPr>
            <w:r>
              <w:rPr>
                <w:lang w:val="hu-HU"/>
              </w:rPr>
              <w:t>Gál Gergő Károly</w:t>
            </w:r>
          </w:p>
        </w:tc>
        <w:tc>
          <w:tcPr>
            <w:tcW w:w="725" w:type="dxa"/>
            <w:tcBorders/>
          </w:tcPr>
          <w:p>
            <w:pPr>
              <w:pStyle w:val="Normal"/>
              <w:snapToGrid w:val="false"/>
              <w:rPr>
                <w:lang w:val="hu-HU"/>
              </w:rPr>
            </w:pPr>
            <w:r>
              <w:rPr>
                <w:lang w:val="hu-HU"/>
              </w:rPr>
            </w:r>
          </w:p>
        </w:tc>
        <w:tc>
          <w:tcPr>
            <w:tcW w:w="3600" w:type="dxa"/>
            <w:tcBorders/>
          </w:tcPr>
          <w:p>
            <w:pPr>
              <w:pStyle w:val="dco5"/>
              <w:rPr>
                <w:lang w:val="hu-HU"/>
              </w:rPr>
            </w:pPr>
            <w:r>
              <w:rPr>
                <w:lang w:val="hu-HU"/>
              </w:rPr>
              <w:t>Dr. Bodnár Péter</w:t>
            </w:r>
          </w:p>
        </w:tc>
        <w:tc>
          <w:tcPr>
            <w:tcW w:w="644" w:type="dxa"/>
            <w:tcBorders/>
          </w:tcPr>
          <w:p>
            <w:pPr>
              <w:pStyle w:val="Normal"/>
              <w:snapToGrid w:val="false"/>
              <w:rPr>
                <w:lang w:val="hu-HU"/>
              </w:rPr>
            </w:pPr>
            <w:r>
              <w:rPr>
                <w:lang w:val="hu-HU"/>
              </w:rPr>
            </w:r>
          </w:p>
        </w:tc>
      </w:tr>
      <w:tr>
        <w:trPr/>
        <w:tc>
          <w:tcPr>
            <w:tcW w:w="828" w:type="dxa"/>
            <w:tcBorders/>
          </w:tcPr>
          <w:p>
            <w:pPr>
              <w:pStyle w:val="Normal"/>
              <w:snapToGrid w:val="false"/>
              <w:rPr>
                <w:lang w:val="hu-HU"/>
              </w:rPr>
            </w:pPr>
            <w:r>
              <w:rPr>
                <w:lang w:val="hu-HU"/>
              </w:rPr>
            </w:r>
          </w:p>
        </w:tc>
        <w:tc>
          <w:tcPr>
            <w:tcW w:w="3415" w:type="dxa"/>
            <w:tcBorders/>
          </w:tcPr>
          <w:p>
            <w:pPr>
              <w:pStyle w:val="dco6"/>
              <w:rPr>
                <w:lang w:val="hu-HU"/>
              </w:rPr>
            </w:pPr>
            <w:r>
              <w:rPr>
                <w:lang w:val="hu-HU"/>
              </w:rPr>
              <w:t>gazdaságinformatikus szakos hallgató</w:t>
            </w:r>
          </w:p>
        </w:tc>
        <w:tc>
          <w:tcPr>
            <w:tcW w:w="725" w:type="dxa"/>
            <w:tcBorders/>
          </w:tcPr>
          <w:p>
            <w:pPr>
              <w:pStyle w:val="Normal"/>
              <w:snapToGrid w:val="false"/>
              <w:rPr>
                <w:lang w:val="hu-HU"/>
              </w:rPr>
            </w:pPr>
            <w:r>
              <w:rPr>
                <w:lang w:val="hu-HU"/>
              </w:rPr>
            </w:r>
          </w:p>
        </w:tc>
        <w:tc>
          <w:tcPr>
            <w:tcW w:w="3600" w:type="dxa"/>
            <w:tcBorders/>
          </w:tcPr>
          <w:p>
            <w:pPr>
              <w:pStyle w:val="dco6"/>
              <w:rPr>
                <w:lang w:val="hu-HU"/>
              </w:rPr>
            </w:pPr>
            <w:r>
              <w:rPr>
                <w:lang w:val="hu-HU"/>
              </w:rPr>
              <w:t>egyetemi docens</w:t>
            </w:r>
          </w:p>
        </w:tc>
        <w:tc>
          <w:tcPr>
            <w:tcW w:w="644" w:type="dxa"/>
            <w:tcBorders/>
          </w:tcPr>
          <w:p>
            <w:pPr>
              <w:pStyle w:val="Normal"/>
              <w:snapToGrid w:val="false"/>
              <w:rPr>
                <w:lang w:val="hu-HU"/>
              </w:rPr>
            </w:pPr>
            <w:r>
              <w:rPr>
                <w:lang w:val="hu-HU"/>
              </w:rPr>
            </w:r>
          </w:p>
        </w:tc>
      </w:tr>
    </w:tbl>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dco3"/>
        <w:rPr>
          <w:lang w:val="hu-HU"/>
        </w:rPr>
      </w:pPr>
      <w:r>
        <w:rPr>
          <w:lang w:val="hu-HU"/>
        </w:rPr>
        <w:t>Szeged</w:t>
      </w:r>
    </w:p>
    <w:p>
      <w:pPr>
        <w:pStyle w:val="dco3"/>
        <w:rPr/>
      </w:pPr>
      <w:r>
        <w:rPr>
          <w:lang w:val="hu-HU"/>
        </w:rPr>
        <w:t>2026</w:t>
      </w:r>
    </w:p>
    <w:p>
      <w:pPr>
        <w:pStyle w:val="Normal"/>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0" w:name="__RefHeading___Toc80443487"/>
      <w:bookmarkEnd w:id="0"/>
      <w:r>
        <w:rPr>
          <w:lang w:val="hu-HU"/>
        </w:rPr>
        <w:t>Feladatkiírás</w:t>
      </w:r>
    </w:p>
    <w:p>
      <w:pPr>
        <w:pStyle w:val="dfk2"/>
        <w:spacing w:lineRule="auto" w:line="240"/>
        <w:rPr>
          <w:lang w:val="hu-HU"/>
        </w:rPr>
      </w:pPr>
      <w:r>
        <w:rPr>
          <w:lang w:val="hu-HU"/>
        </w:rPr>
      </w:r>
    </w:p>
    <w:p>
      <w:pPr>
        <w:pStyle w:val="dfk2"/>
        <w:spacing w:lineRule="auto" w:line="240"/>
        <w:rPr/>
      </w:pPr>
      <w:r>
        <w:rPr>
          <w:lang w:val="hu-HU"/>
        </w:rPr>
        <w:t>A témavezető által megfogalmazott feladatkiírás. Önálló oldalon szerepel.</w:t>
      </w:r>
      <w:r>
        <w:rPr/>
        <w:t xml:space="preserve"> </w:t>
      </w:r>
      <w:r>
        <w:br w:type="page"/>
      </w:r>
    </w:p>
    <w:p>
      <w:pPr>
        <w:pStyle w:val="Normal"/>
        <w:spacing w:before="0" w:after="0"/>
        <w:rPr/>
      </w:pPr>
      <w:r>
        <w:rPr/>
      </w:r>
    </w:p>
    <w:p>
      <w:pPr>
        <w:pStyle w:val="Heading2"/>
        <w:numPr>
          <w:ilvl w:val="1"/>
          <w:numId w:val="1"/>
        </w:numPr>
        <w:ind w:hanging="0" w:left="0"/>
        <w:jc w:val="center"/>
        <w:rPr>
          <w:lang w:val="hu-HU"/>
        </w:rPr>
      </w:pPr>
      <w:bookmarkStart w:id="1" w:name="__RefHeading___Toc80443488"/>
      <w:bookmarkEnd w:id="1"/>
      <w:r>
        <w:rPr>
          <w:lang w:val="hu-HU"/>
        </w:rPr>
        <w:t>Tartalmi összefoglaló</w:t>
      </w:r>
    </w:p>
    <w:p>
      <w:pPr>
        <w:pStyle w:val="Normal"/>
        <w:rPr>
          <w:lang w:val="hu-HU"/>
        </w:rPr>
      </w:pPr>
      <w:r>
        <w:rPr>
          <w:lang w:val="hu-HU"/>
        </w:rPr>
      </w:r>
    </w:p>
    <w:p>
      <w:pPr>
        <w:pStyle w:val="dto2"/>
        <w:numPr>
          <w:ilvl w:val="0"/>
          <w:numId w:val="2"/>
        </w:numPr>
        <w:ind w:hanging="0" w:left="0"/>
        <w:rPr>
          <w:lang w:val="hu-HU"/>
        </w:rPr>
      </w:pPr>
      <w:r>
        <w:rPr>
          <w:lang w:val="hu-HU"/>
        </w:rPr>
        <w:t>A téma megnevezése:</w:t>
      </w:r>
    </w:p>
    <w:p>
      <w:pPr>
        <w:pStyle w:val="dto3"/>
        <w:rPr>
          <w:lang w:val="hu-HU"/>
        </w:rPr>
      </w:pPr>
      <w:r>
        <w:rPr>
          <w:lang w:val="hu-HU"/>
        </w:rPr>
        <w:t xml:space="preserve">Tollaslabda versenykezelő rendszer fejlesztése </w:t>
      </w:r>
    </w:p>
    <w:p>
      <w:pPr>
        <w:pStyle w:val="dto2"/>
        <w:numPr>
          <w:ilvl w:val="0"/>
          <w:numId w:val="2"/>
        </w:numPr>
        <w:ind w:hanging="0" w:left="0"/>
        <w:rPr>
          <w:lang w:val="hu-HU"/>
        </w:rPr>
      </w:pPr>
      <w:r>
        <w:rPr>
          <w:lang w:val="hu-HU"/>
        </w:rPr>
        <w:t>A megadott feladat megfogalmazása:</w:t>
      </w:r>
    </w:p>
    <w:p>
      <w:pPr>
        <w:pStyle w:val="dto3"/>
        <w:widowControl/>
        <w:bidi w:val="0"/>
        <w:rPr/>
      </w:pPr>
      <w:r>
        <w:rPr>
          <w:rFonts w:eastAsia="Times New Roman" w:cs="Times New Roman"/>
          <w:color w:val="auto"/>
          <w:sz w:val="24"/>
          <w:szCs w:val="24"/>
          <w:lang w:val="hu-HU" w:bidi="ar-SA"/>
        </w:rPr>
        <w:t xml:space="preserve">A szakdolgozat célja egy olyan webalapú alkalmazás megtervezése és megvalósítása, amely támogatja a tollaslabda versenyek szervezését és lebonyolítását. A rendszer feladata a versenyek, kategóriák, játékosok és nevezések kezelése, a </w:t>
      </w:r>
      <w:r>
        <w:rPr/>
        <w:t xml:space="preserve">jelenlét-regisztráció </w:t>
      </w:r>
      <w:r>
        <w:rPr>
          <w:rFonts w:eastAsia="Times New Roman" w:cs="Times New Roman"/>
          <w:color w:val="auto"/>
          <w:sz w:val="24"/>
          <w:szCs w:val="24"/>
          <w:lang w:val="hu-HU" w:bidi="ar-SA"/>
        </w:rPr>
        <w:t xml:space="preserve">folyamat támogatása, a csoportkörös és egyenes kieséses lebonyolítás kezelése, az eredmények rögzítése, az állások kiszámítása, valamint a mérkőzések ütemezése. </w:t>
      </w:r>
    </w:p>
    <w:p>
      <w:pPr>
        <w:pStyle w:val="dto2"/>
        <w:numPr>
          <w:ilvl w:val="0"/>
          <w:numId w:val="2"/>
        </w:numPr>
        <w:ind w:hanging="0" w:left="0"/>
        <w:rPr>
          <w:lang w:val="hu-HU"/>
        </w:rPr>
      </w:pPr>
      <w:r>
        <w:rPr>
          <w:lang w:val="hu-HU"/>
        </w:rPr>
        <w:t>A megoldási mód:</w:t>
      </w:r>
    </w:p>
    <w:p>
      <w:pPr>
        <w:pStyle w:val="dto3"/>
        <w:rPr>
          <w:lang w:val="hu-HU"/>
        </w:rPr>
      </w:pPr>
      <w:r>
        <w:rPr>
          <w:lang w:val="hu-HU"/>
        </w:rPr>
        <w:t xml:space="preserve">A feladat megoldása egy háromrétegű webalkalmazás formájában történt. A rendszer React-alapú kliensoldali felületből, Node.js és Express alapú szerveroldali alkalmazásból, valamint MongoDB adatbázisból áll. A frontend és a backend közötti kommunikáció REST API-n keresztül, JSON formátumú adatokkal valósul meg. </w:t>
      </w:r>
    </w:p>
    <w:p>
      <w:pPr>
        <w:pStyle w:val="dto2"/>
        <w:numPr>
          <w:ilvl w:val="0"/>
          <w:numId w:val="2"/>
        </w:numPr>
        <w:ind w:hanging="0" w:left="0"/>
        <w:rPr>
          <w:lang w:val="hu-HU"/>
        </w:rPr>
      </w:pPr>
      <w:r>
        <w:rPr>
          <w:lang w:val="hu-HU"/>
        </w:rPr>
        <w:t>Alkalmazott eszközök, módszerek:</w:t>
      </w:r>
    </w:p>
    <w:p>
      <w:pPr>
        <w:pStyle w:val="dto3"/>
        <w:rPr>
          <w:lang w:val="hu-HU"/>
        </w:rPr>
      </w:pPr>
      <w:r>
        <w:rPr>
          <w:lang w:val="hu-HU"/>
        </w:rPr>
        <w:t xml:space="preserve">A fejlesztés során React, Vite, Node.js, Express, MongoDB, Mongoose, JWT-alapú hitelesítés, REST API, CSV export, valamint automatizált smoke tesztek kerültek alkalmazásra. A rendszer fő üzleti logikái külön szolgáltatási rétegben valósultak meg, ideértve a round robin párosításgenerálást, az eredményvalidációt, az állásszámítást, a holtversenykezelést, a rájátszás generálást és az ütemezést. </w:t>
      </w:r>
    </w:p>
    <w:p>
      <w:pPr>
        <w:pStyle w:val="dto2"/>
        <w:numPr>
          <w:ilvl w:val="0"/>
          <w:numId w:val="2"/>
        </w:numPr>
        <w:ind w:hanging="0" w:left="0"/>
        <w:rPr/>
      </w:pPr>
      <w:r>
        <w:rPr>
          <w:lang w:val="hu-HU"/>
        </w:rPr>
        <w:t>Elért eredmények:</w:t>
      </w:r>
    </w:p>
    <w:p>
      <w:pPr>
        <w:pStyle w:val="dto3"/>
        <w:rPr>
          <w:lang w:val="hu-HU"/>
        </w:rPr>
      </w:pPr>
      <w:r>
        <w:rPr>
          <w:lang w:val="hu-HU"/>
        </w:rPr>
        <w:t xml:space="preserve">A fejlesztés eredményeként létrejött egy működőképes, demonstrálható prototípus, amely képes versenyek és kategóriák kezelésére, játékosok és nevezések rögzítésére, </w:t>
      </w:r>
      <w:r>
        <w:rPr/>
        <w:t xml:space="preserve">jelenlét-regisztráció </w:t>
      </w:r>
      <w:r>
        <w:rPr>
          <w:lang w:val="hu-HU"/>
        </w:rPr>
        <w:t xml:space="preserve">kezelésére, csoportkörös mérkőzések generálására, eredmények szettekre bontott rögzítésére, állásszámításra, rájátszás generálására, mérkőzések ütemezésére, auditnaplózásra és CSV formátumú adatexportokra. </w:t>
      </w:r>
    </w:p>
    <w:p>
      <w:pPr>
        <w:pStyle w:val="dto2"/>
        <w:numPr>
          <w:ilvl w:val="0"/>
          <w:numId w:val="2"/>
        </w:numPr>
        <w:ind w:hanging="0" w:left="0"/>
        <w:rPr>
          <w:lang w:val="hu-HU"/>
        </w:rPr>
      </w:pPr>
      <w:r>
        <w:rPr>
          <w:lang w:val="hu-HU"/>
        </w:rPr>
        <w:t>Kulcsszavak:</w:t>
      </w:r>
    </w:p>
    <w:p>
      <w:pPr>
        <w:pStyle w:val="dto3"/>
        <w:rPr>
          <w:lang w:val="hu-HU"/>
        </w:rPr>
      </w:pPr>
      <w:r>
        <w:rPr>
          <w:lang w:val="hu-HU"/>
        </w:rPr>
        <w:t>webalkalmazás, tollaslabda, versenykezelés, MERN, React, Node.js, Express, MongoDB, REST API, round robin, rájátszás, ütemezés.</w:t>
      </w:r>
      <w:r>
        <w:br w:type="page"/>
      </w:r>
    </w:p>
    <w:p>
      <w:pPr>
        <w:pStyle w:val="Normal"/>
        <w:spacing w:before="0" w:after="0"/>
        <w:rPr>
          <w:lang w:val="hu-HU"/>
        </w:rPr>
      </w:pPr>
      <w:r>
        <w:rPr>
          <w:lang w:val="hu-HU"/>
        </w:rPr>
      </w:r>
    </w:p>
    <w:p>
      <w:pPr>
        <w:pStyle w:val="Heading2"/>
        <w:numPr>
          <w:ilvl w:val="1"/>
          <w:numId w:val="1"/>
        </w:numPr>
        <w:ind w:hanging="0" w:left="0"/>
        <w:jc w:val="center"/>
        <w:rPr/>
      </w:pPr>
      <w:bookmarkStart w:id="2" w:name="__RefHeading___Toc80443489"/>
      <w:bookmarkEnd w:id="2"/>
      <w:r>
        <w:rPr/>
        <w:t>Tartalomjegyzék</w:t>
      </w:r>
    </w:p>
    <w:sdt>
      <w:sdtPr>
        <w:docPartObj>
          <w:docPartGallery w:val="Table of Contents"/>
          <w:docPartUnique w:val="true"/>
        </w:docPartObj>
      </w:sdtPr>
      <w:sdtContent>
        <w:p>
          <w:pPr>
            <w:pStyle w:val="TOC2"/>
            <w:tabs>
              <w:tab w:val="clear" w:pos="708"/>
              <w:tab w:val="right" w:pos="8504" w:leader="dot"/>
            </w:tabs>
            <w:rPr/>
          </w:pPr>
          <w:r>
            <w:fldChar w:fldCharType="begin"/>
          </w:r>
          <w:r>
            <w:rPr>
              <w:rStyle w:val="Jegyzkhivatkozs"/>
              <w:vanish w:val="false"/>
            </w:rPr>
            <w:instrText xml:space="preserve"> TOC \z \o "1-3" \u \h</w:instrText>
          </w:r>
          <w:r>
            <w:rPr>
              <w:rStyle w:val="Jegyzkhivatkozs"/>
              <w:vanish w:val="false"/>
            </w:rPr>
            <w:fldChar w:fldCharType="separate"/>
          </w:r>
          <w:r>
            <w:rPr>
              <w:rStyle w:val="Jegyzkhivatkozs"/>
              <w:vanish w:val="false"/>
            </w:rPr>
            <w:t>Feladatkiírás</w:t>
          </w:r>
          <w:r>
            <w:rPr>
              <w:vanish w:val="false"/>
            </w:rPr>
            <w:tab/>
            <w:t>4</w:t>
          </w:r>
        </w:p>
        <w:p>
          <w:pPr>
            <w:pStyle w:val="TOC2"/>
            <w:tabs>
              <w:tab w:val="clear" w:pos="708"/>
              <w:tab w:val="right" w:pos="8504" w:leader="dot"/>
            </w:tabs>
            <w:rPr/>
          </w:pPr>
          <w:r>
            <w:rPr>
              <w:vanish w:val="false"/>
            </w:rPr>
            <w:t>Tartalmi összefoglaló</w:t>
            <w:tab/>
            <w:t>5</w:t>
          </w:r>
        </w:p>
        <w:p>
          <w:pPr>
            <w:pStyle w:val="TOC2"/>
            <w:tabs>
              <w:tab w:val="clear" w:pos="708"/>
              <w:tab w:val="right" w:pos="8504" w:leader="dot"/>
            </w:tabs>
            <w:rPr/>
          </w:pPr>
          <w:r>
            <w:rPr>
              <w:vanish w:val="false"/>
            </w:rPr>
            <w:t>Tartalomjegyzék</w:t>
            <w:tab/>
            <w:t>6</w:t>
          </w:r>
        </w:p>
        <w:p>
          <w:pPr>
            <w:pStyle w:val="TOC1"/>
            <w:tabs>
              <w:tab w:val="clear" w:pos="708"/>
              <w:tab w:val="right" w:pos="8504" w:leader="dot"/>
            </w:tabs>
            <w:rPr/>
          </w:pPr>
          <w:r>
            <w:rPr>
              <w:vanish w:val="false"/>
            </w:rPr>
            <w:t>BEVEZETÉS</w:t>
            <w:tab/>
            <w:t>8</w:t>
          </w:r>
        </w:p>
        <w:p>
          <w:pPr>
            <w:pStyle w:val="TOC1"/>
            <w:tabs>
              <w:tab w:val="clear" w:pos="708"/>
              <w:tab w:val="right" w:pos="8504" w:leader="dot"/>
            </w:tabs>
            <w:rPr/>
          </w:pPr>
          <w:r>
            <w:rPr>
              <w:vanish w:val="false"/>
            </w:rPr>
            <w:t>1. A PROBLÉMA ÉS SZAKMAI HÁTTÉR</w:t>
            <w:tab/>
            <w:t>9</w:t>
          </w:r>
        </w:p>
        <w:p>
          <w:pPr>
            <w:pStyle w:val="TOC2"/>
            <w:tabs>
              <w:tab w:val="clear" w:pos="708"/>
              <w:tab w:val="right" w:pos="8504" w:leader="dot"/>
            </w:tabs>
            <w:rPr/>
          </w:pPr>
          <w:r>
            <w:rPr>
              <w:vanish w:val="false"/>
            </w:rPr>
            <w:t>1.1. A tollaslabda versenyek lebonyolításának sajátosságai</w:t>
            <w:tab/>
            <w:t>9</w:t>
          </w:r>
        </w:p>
        <w:p>
          <w:pPr>
            <w:pStyle w:val="TOC2"/>
            <w:tabs>
              <w:tab w:val="clear" w:pos="708"/>
              <w:tab w:val="right" w:pos="8504" w:leader="dot"/>
            </w:tabs>
            <w:rPr/>
          </w:pPr>
          <w:r>
            <w:rPr>
              <w:vanish w:val="false"/>
            </w:rPr>
            <w:t>1.2. Csoportkörös és egyenes kieséses rendszerek</w:t>
            <w:tab/>
            <w:t>10</w:t>
          </w:r>
        </w:p>
        <w:p>
          <w:pPr>
            <w:pStyle w:val="TOC2"/>
            <w:tabs>
              <w:tab w:val="clear" w:pos="708"/>
              <w:tab w:val="right" w:pos="8504" w:leader="dot"/>
            </w:tabs>
            <w:rPr/>
          </w:pPr>
          <w:r>
            <w:rPr>
              <w:vanish w:val="false"/>
            </w:rPr>
            <w:t>1.3. A versenyszervezés gyakorlati problémái</w:t>
            <w:tab/>
            <w:t>13</w:t>
          </w:r>
        </w:p>
        <w:p>
          <w:pPr>
            <w:pStyle w:val="TOC1"/>
            <w:tabs>
              <w:tab w:val="clear" w:pos="708"/>
              <w:tab w:val="right" w:pos="8504" w:leader="dot"/>
            </w:tabs>
            <w:rPr/>
          </w:pPr>
          <w:r>
            <w:rPr>
              <w:vanish w:val="false"/>
            </w:rPr>
            <w:t>2. TECHNOLÓGIAI HÁTTÉR ÉS VÁLASZTOTT ESZKÖZÖK</w:t>
            <w:tab/>
            <w:t>14</w:t>
          </w:r>
        </w:p>
        <w:p>
          <w:pPr>
            <w:pStyle w:val="TOC2"/>
            <w:tabs>
              <w:tab w:val="clear" w:pos="708"/>
              <w:tab w:val="right" w:pos="8504" w:leader="dot"/>
            </w:tabs>
            <w:rPr/>
          </w:pPr>
          <w:r>
            <w:rPr>
              <w:vanish w:val="false"/>
            </w:rPr>
            <w:t>2.1. Webalkalmazások általános felépítése</w:t>
            <w:tab/>
            <w:t>14</w:t>
          </w:r>
        </w:p>
        <w:p>
          <w:pPr>
            <w:pStyle w:val="TOC2"/>
            <w:tabs>
              <w:tab w:val="clear" w:pos="708"/>
              <w:tab w:val="right" w:pos="8504" w:leader="dot"/>
            </w:tabs>
            <w:rPr/>
          </w:pPr>
          <w:r>
            <w:rPr>
              <w:vanish w:val="false"/>
            </w:rPr>
            <w:t>2.2. A MERN-alapú megközelítés</w:t>
            <w:tab/>
            <w:t>16</w:t>
          </w:r>
        </w:p>
        <w:p>
          <w:pPr>
            <w:pStyle w:val="TOC2"/>
            <w:tabs>
              <w:tab w:val="clear" w:pos="708"/>
              <w:tab w:val="right" w:pos="8504" w:leader="dot"/>
            </w:tabs>
            <w:rPr/>
          </w:pPr>
          <w:r>
            <w:rPr>
              <w:vanish w:val="false"/>
            </w:rPr>
            <w:t>2.3. A választott technológiák szerepe a rendszerben</w:t>
            <w:tab/>
            <w:t>17</w:t>
          </w:r>
        </w:p>
        <w:p>
          <w:pPr>
            <w:pStyle w:val="TOC1"/>
            <w:tabs>
              <w:tab w:val="clear" w:pos="708"/>
              <w:tab w:val="right" w:pos="8504" w:leader="dot"/>
            </w:tabs>
            <w:rPr/>
          </w:pPr>
          <w:r>
            <w:rPr>
              <w:vanish w:val="false"/>
            </w:rPr>
            <w:t>3. KÖVETELMÉNYSPECIFIKÁCIÓ</w:t>
            <w:tab/>
            <w:t>18</w:t>
          </w:r>
        </w:p>
        <w:p>
          <w:pPr>
            <w:pStyle w:val="TOC2"/>
            <w:tabs>
              <w:tab w:val="clear" w:pos="708"/>
              <w:tab w:val="right" w:pos="8504" w:leader="dot"/>
            </w:tabs>
            <w:rPr/>
          </w:pPr>
          <w:r>
            <w:rPr>
              <w:vanish w:val="false"/>
            </w:rPr>
            <w:t>3.1. Funkcionális követelmények</w:t>
            <w:tab/>
            <w:t>18</w:t>
          </w:r>
        </w:p>
        <w:p>
          <w:pPr>
            <w:pStyle w:val="TOC2"/>
            <w:tabs>
              <w:tab w:val="clear" w:pos="708"/>
              <w:tab w:val="right" w:pos="8504" w:leader="dot"/>
            </w:tabs>
            <w:rPr/>
          </w:pPr>
          <w:hyperlink w:anchor="__RefHeading___Toc743_3301496496">
            <w:r>
              <w:rPr>
                <w:rStyle w:val="Jegyzkhivatkozs"/>
                <w:vanish w:val="false"/>
                <w:webHidden/>
              </w:rPr>
              <w:tab/>
              <w:t>20</w:t>
            </w:r>
          </w:hyperlink>
        </w:p>
        <w:p>
          <w:pPr>
            <w:pStyle w:val="TOC2"/>
            <w:tabs>
              <w:tab w:val="clear" w:pos="708"/>
              <w:tab w:val="right" w:pos="8504" w:leader="dot"/>
            </w:tabs>
            <w:rPr/>
          </w:pPr>
          <w:r>
            <w:rPr>
              <w:vanish w:val="false"/>
            </w:rPr>
            <w:t>3.2. Nem-funkcionális követelmények</w:t>
            <w:tab/>
            <w:t>20</w:t>
          </w:r>
        </w:p>
        <w:p>
          <w:pPr>
            <w:pStyle w:val="TOC2"/>
            <w:tabs>
              <w:tab w:val="clear" w:pos="708"/>
              <w:tab w:val="right" w:pos="8504" w:leader="dot"/>
            </w:tabs>
            <w:rPr/>
          </w:pPr>
          <w:hyperlink w:anchor="__RefHeading___Toc745_3301496496">
            <w:r>
              <w:rPr>
                <w:rStyle w:val="Jegyzkhivatkozs"/>
                <w:vanish w:val="false"/>
                <w:webHidden/>
              </w:rPr>
              <w:tab/>
              <w:t>21</w:t>
            </w:r>
          </w:hyperlink>
        </w:p>
        <w:p>
          <w:pPr>
            <w:pStyle w:val="TOC2"/>
            <w:tabs>
              <w:tab w:val="clear" w:pos="708"/>
              <w:tab w:val="right" w:pos="8504" w:leader="dot"/>
            </w:tabs>
            <w:rPr/>
          </w:pPr>
          <w:r>
            <w:rPr>
              <w:vanish w:val="false"/>
            </w:rPr>
            <w:t>3.3. Elfogadási kritériumok</w:t>
            <w:tab/>
            <w:t>21</w:t>
          </w:r>
        </w:p>
        <w:p>
          <w:pPr>
            <w:pStyle w:val="TOC2"/>
            <w:tabs>
              <w:tab w:val="clear" w:pos="708"/>
              <w:tab w:val="right" w:pos="8504" w:leader="dot"/>
            </w:tabs>
            <w:rPr/>
          </w:pPr>
          <w:r>
            <w:rPr>
              <w:vanish w:val="false"/>
            </w:rPr>
            <w:t>3.4. A jelen verzió határai</w:t>
            <w:tab/>
            <w:t>22</w:t>
          </w:r>
        </w:p>
        <w:p>
          <w:pPr>
            <w:pStyle w:val="TOC1"/>
            <w:tabs>
              <w:tab w:val="clear" w:pos="708"/>
              <w:tab w:val="right" w:pos="8504" w:leader="dot"/>
            </w:tabs>
            <w:rPr/>
          </w:pPr>
          <w:r>
            <w:rPr>
              <w:vanish w:val="false"/>
            </w:rPr>
            <w:t>4. TERVEZÉS</w:t>
            <w:tab/>
            <w:t>23</w:t>
          </w:r>
        </w:p>
        <w:p>
          <w:pPr>
            <w:pStyle w:val="TOC2"/>
            <w:tabs>
              <w:tab w:val="clear" w:pos="708"/>
              <w:tab w:val="right" w:pos="8504" w:leader="dot"/>
            </w:tabs>
            <w:rPr/>
          </w:pPr>
          <w:r>
            <w:rPr>
              <w:vanish w:val="false"/>
            </w:rPr>
            <w:t>4.1. Architektúra</w:t>
            <w:tab/>
            <w:t>23</w:t>
          </w:r>
        </w:p>
        <w:p>
          <w:pPr>
            <w:pStyle w:val="TOC2"/>
            <w:tabs>
              <w:tab w:val="clear" w:pos="708"/>
              <w:tab w:val="right" w:pos="8504" w:leader="dot"/>
            </w:tabs>
            <w:rPr/>
          </w:pPr>
          <w:r>
            <w:rPr>
              <w:vanish w:val="false"/>
            </w:rPr>
            <w:t>4.2. Adatmodell</w:t>
            <w:tab/>
            <w:t>25</w:t>
          </w:r>
        </w:p>
        <w:p>
          <w:pPr>
            <w:pStyle w:val="TOC2"/>
            <w:tabs>
              <w:tab w:val="clear" w:pos="708"/>
              <w:tab w:val="right" w:pos="8504" w:leader="dot"/>
            </w:tabs>
            <w:rPr/>
          </w:pPr>
          <w:hyperlink w:anchor="__RefHeading___Toc751_3301496496">
            <w:r>
              <w:rPr>
                <w:rStyle w:val="Jegyzkhivatkozs"/>
                <w:vanish w:val="false"/>
                <w:webHidden/>
              </w:rPr>
              <w:tab/>
              <w:t>28</w:t>
            </w:r>
          </w:hyperlink>
        </w:p>
        <w:p>
          <w:pPr>
            <w:pStyle w:val="TOC2"/>
            <w:tabs>
              <w:tab w:val="clear" w:pos="708"/>
              <w:tab w:val="right" w:pos="8504" w:leader="dot"/>
            </w:tabs>
            <w:rPr/>
          </w:pPr>
          <w:r>
            <w:rPr>
              <w:vanish w:val="false"/>
            </w:rPr>
            <w:t>4.3. API terv</w:t>
            <w:tab/>
            <w:t>28</w:t>
          </w:r>
        </w:p>
        <w:p>
          <w:pPr>
            <w:pStyle w:val="TOC2"/>
            <w:tabs>
              <w:tab w:val="clear" w:pos="708"/>
              <w:tab w:val="right" w:pos="8504" w:leader="dot"/>
            </w:tabs>
            <w:rPr/>
          </w:pPr>
          <w:r>
            <w:rPr>
              <w:vanish w:val="false"/>
            </w:rPr>
            <w:t>4.4. Kulcslogikák és algoritmusok</w:t>
            <w:tab/>
            <w:t>31</w:t>
          </w:r>
        </w:p>
        <w:p>
          <w:pPr>
            <w:pStyle w:val="TOC1"/>
            <w:tabs>
              <w:tab w:val="clear" w:pos="708"/>
              <w:tab w:val="right" w:pos="8504" w:leader="dot"/>
            </w:tabs>
            <w:rPr/>
          </w:pPr>
          <w:r>
            <w:rPr>
              <w:vanish w:val="false"/>
            </w:rPr>
            <w:t>5. MEGVALÓSÍTÁS</w:t>
            <w:tab/>
            <w:t>36</w:t>
          </w:r>
        </w:p>
        <w:p>
          <w:pPr>
            <w:pStyle w:val="TOC2"/>
            <w:tabs>
              <w:tab w:val="clear" w:pos="708"/>
              <w:tab w:val="right" w:pos="8504" w:leader="dot"/>
            </w:tabs>
            <w:rPr/>
          </w:pPr>
          <w:r>
            <w:rPr>
              <w:vanish w:val="false"/>
            </w:rPr>
            <w:t>5.1. Backend modulok felelősségei</w:t>
            <w:tab/>
            <w:t>36</w:t>
          </w:r>
        </w:p>
        <w:p>
          <w:pPr>
            <w:pStyle w:val="TOC2"/>
            <w:tabs>
              <w:tab w:val="clear" w:pos="708"/>
              <w:tab w:val="right" w:pos="8504" w:leader="dot"/>
            </w:tabs>
            <w:rPr/>
          </w:pPr>
          <w:hyperlink w:anchor="__RefHeading___Toc757_3301496496">
            <w:r>
              <w:rPr>
                <w:rStyle w:val="Jegyzkhivatkozs"/>
                <w:vanish w:val="false"/>
                <w:webHidden/>
              </w:rPr>
              <w:tab/>
              <w:t>38</w:t>
            </w:r>
          </w:hyperlink>
        </w:p>
        <w:p>
          <w:pPr>
            <w:pStyle w:val="TOC2"/>
            <w:tabs>
              <w:tab w:val="clear" w:pos="708"/>
              <w:tab w:val="right" w:pos="8504" w:leader="dot"/>
            </w:tabs>
            <w:rPr/>
          </w:pPr>
          <w:r>
            <w:rPr>
              <w:vanish w:val="false"/>
            </w:rPr>
            <w:t>5.2. Frontend fő nézetek és állapotkezelés</w:t>
            <w:tab/>
            <w:t>38</w:t>
          </w:r>
        </w:p>
        <w:p>
          <w:pPr>
            <w:pStyle w:val="TOC2"/>
            <w:tabs>
              <w:tab w:val="clear" w:pos="708"/>
              <w:tab w:val="right" w:pos="8504" w:leader="dot"/>
            </w:tabs>
            <w:rPr/>
          </w:pPr>
          <w:r>
            <w:rPr>
              <w:vanish w:val="false"/>
            </w:rPr>
            <w:t>5.3. Integráció: adatáramlás, hibakezelés és validáció</w:t>
            <w:tab/>
            <w:t>40</w:t>
          </w:r>
        </w:p>
        <w:p>
          <w:pPr>
            <w:pStyle w:val="TOC2"/>
            <w:tabs>
              <w:tab w:val="clear" w:pos="708"/>
              <w:tab w:val="right" w:pos="8504" w:leader="dot"/>
            </w:tabs>
            <w:rPr/>
          </w:pPr>
          <w:r>
            <w:rPr>
              <w:vanish w:val="false"/>
            </w:rPr>
            <w:t>5.4. A megvalósítás összegzése</w:t>
            <w:tab/>
            <w:t>41</w:t>
          </w:r>
        </w:p>
        <w:p>
          <w:pPr>
            <w:pStyle w:val="TOC1"/>
            <w:tabs>
              <w:tab w:val="clear" w:pos="708"/>
              <w:tab w:val="right" w:pos="8504" w:leader="dot"/>
            </w:tabs>
            <w:rPr/>
          </w:pPr>
          <w:r>
            <w:rPr>
              <w:vanish w:val="false"/>
            </w:rPr>
            <w:t>6. Tesztelés és validáció</w:t>
            <w:tab/>
            <w:t>42</w:t>
          </w:r>
        </w:p>
        <w:p>
          <w:pPr>
            <w:pStyle w:val="TOC2"/>
            <w:tabs>
              <w:tab w:val="clear" w:pos="708"/>
              <w:tab w:val="right" w:pos="8504" w:leader="dot"/>
            </w:tabs>
            <w:rPr/>
          </w:pPr>
          <w:r>
            <w:rPr>
              <w:vanish w:val="false"/>
            </w:rPr>
            <w:t>6.1. Tesztstratégia</w:t>
            <w:tab/>
            <w:t>42</w:t>
          </w:r>
        </w:p>
        <w:p>
          <w:pPr>
            <w:pStyle w:val="TOC2"/>
            <w:tabs>
              <w:tab w:val="clear" w:pos="708"/>
              <w:tab w:val="right" w:pos="8504" w:leader="dot"/>
            </w:tabs>
            <w:rPr/>
          </w:pPr>
          <w:r>
            <w:rPr>
              <w:vanish w:val="false"/>
            </w:rPr>
            <w:t>6.2. Tesztesetek a követelményekhez kötve</w:t>
            <w:tab/>
            <w:t>43</w:t>
          </w:r>
        </w:p>
        <w:p>
          <w:pPr>
            <w:pStyle w:val="TOC2"/>
            <w:tabs>
              <w:tab w:val="clear" w:pos="708"/>
              <w:tab w:val="right" w:pos="8504" w:leader="dot"/>
            </w:tabs>
            <w:rPr/>
          </w:pPr>
          <w:r>
            <w:rPr>
              <w:vanish w:val="false"/>
            </w:rPr>
            <w:t>6.3. Edge case-ek és kritikus helyzetek</w:t>
            <w:tab/>
            <w:t>45</w:t>
          </w:r>
        </w:p>
        <w:p>
          <w:pPr>
            <w:pStyle w:val="TOC2"/>
            <w:tabs>
              <w:tab w:val="clear" w:pos="708"/>
              <w:tab w:val="right" w:pos="8504" w:leader="dot"/>
            </w:tabs>
            <w:rPr/>
          </w:pPr>
          <w:r>
            <w:rPr>
              <w:vanish w:val="false"/>
            </w:rPr>
            <w:t>6.4. A tesztelés eredményeinek összessége</w:t>
            <w:tab/>
            <w:t>47</w:t>
          </w:r>
        </w:p>
        <w:p>
          <w:pPr>
            <w:pStyle w:val="TOC1"/>
            <w:tabs>
              <w:tab w:val="clear" w:pos="708"/>
              <w:tab w:val="right" w:pos="8504" w:leader="dot"/>
            </w:tabs>
            <w:rPr/>
          </w:pPr>
          <w:r>
            <w:rPr>
              <w:vanish w:val="false"/>
            </w:rPr>
            <w:t>7. Összegzés, eredmények, korlátok és továbbfejlesztési lehetőségek</w:t>
            <w:tab/>
            <w:t>48</w:t>
          </w:r>
        </w:p>
        <w:p>
          <w:pPr>
            <w:pStyle w:val="TOC2"/>
            <w:tabs>
              <w:tab w:val="clear" w:pos="708"/>
              <w:tab w:val="right" w:pos="8504" w:leader="dot"/>
            </w:tabs>
            <w:rPr/>
          </w:pPr>
          <w:r>
            <w:rPr>
              <w:vanish w:val="false"/>
            </w:rPr>
            <w:t>7.1. Az elért eredmények összefoglalása</w:t>
            <w:tab/>
            <w:t>48</w:t>
          </w:r>
        </w:p>
        <w:p>
          <w:pPr>
            <w:pStyle w:val="TOC2"/>
            <w:tabs>
              <w:tab w:val="clear" w:pos="708"/>
              <w:tab w:val="right" w:pos="8504" w:leader="dot"/>
            </w:tabs>
            <w:rPr/>
          </w:pPr>
          <w:r>
            <w:rPr>
              <w:vanish w:val="false"/>
            </w:rPr>
            <w:t>7.2. A rendszer erősségei</w:t>
            <w:tab/>
            <w:t>49</w:t>
          </w:r>
        </w:p>
        <w:p>
          <w:pPr>
            <w:pStyle w:val="TOC2"/>
            <w:tabs>
              <w:tab w:val="clear" w:pos="708"/>
              <w:tab w:val="right" w:pos="8504" w:leader="dot"/>
            </w:tabs>
            <w:rPr/>
          </w:pPr>
          <w:r>
            <w:rPr>
              <w:vanish w:val="false"/>
            </w:rPr>
            <w:t>7.3. Korlátok és hiányosságok</w:t>
            <w:tab/>
            <w:t>50</w:t>
          </w:r>
        </w:p>
        <w:p>
          <w:pPr>
            <w:pStyle w:val="TOC2"/>
            <w:tabs>
              <w:tab w:val="clear" w:pos="708"/>
              <w:tab w:val="right" w:pos="8504" w:leader="dot"/>
            </w:tabs>
            <w:rPr/>
          </w:pPr>
          <w:r>
            <w:rPr>
              <w:vanish w:val="false"/>
            </w:rPr>
            <w:t>7.4. Továbbfejlesztési lehetőségek</w:t>
            <w:tab/>
            <w:t>51</w:t>
          </w:r>
        </w:p>
        <w:p>
          <w:pPr>
            <w:pStyle w:val="TOC2"/>
            <w:tabs>
              <w:tab w:val="clear" w:pos="708"/>
              <w:tab w:val="right" w:pos="8504" w:leader="dot"/>
            </w:tabs>
            <w:rPr/>
          </w:pPr>
          <w:r>
            <w:rPr>
              <w:vanish w:val="false"/>
            </w:rPr>
            <w:t>7.5. Személyes és szakmai tanulságok</w:t>
            <w:tab/>
            <w:t>52</w:t>
          </w:r>
        </w:p>
        <w:p>
          <w:pPr>
            <w:pStyle w:val="TOC2"/>
            <w:tabs>
              <w:tab w:val="clear" w:pos="708"/>
              <w:tab w:val="right" w:pos="8504" w:leader="dot"/>
            </w:tabs>
            <w:rPr/>
          </w:pPr>
          <w:r>
            <w:rPr>
              <w:vanish w:val="false"/>
            </w:rPr>
            <w:t>7.6. Záró összegzés</w:t>
            <w:tab/>
            <w:t>53</w:t>
          </w:r>
        </w:p>
        <w:p>
          <w:pPr>
            <w:pStyle w:val="TOC2"/>
            <w:tabs>
              <w:tab w:val="clear" w:pos="708"/>
              <w:tab w:val="right" w:pos="8504" w:leader="dot"/>
            </w:tabs>
            <w:rPr/>
          </w:pPr>
          <w:r>
            <w:rPr>
              <w:vanish w:val="false"/>
            </w:rPr>
            <w:t>Irodalomjegyzék</w:t>
            <w:tab/>
            <w:t>53</w:t>
          </w:r>
        </w:p>
        <w:p>
          <w:pPr>
            <w:pStyle w:val="TOC2"/>
            <w:tabs>
              <w:tab w:val="clear" w:pos="708"/>
              <w:tab w:val="right" w:pos="8504" w:leader="dot"/>
            </w:tabs>
            <w:rPr/>
          </w:pPr>
          <w:r>
            <w:rPr>
              <w:vanish w:val="false"/>
            </w:rPr>
            <w:t>Nyilatkozat</w:t>
            <w:tab/>
            <w:t>55</w:t>
          </w:r>
        </w:p>
        <w:p>
          <w:pPr>
            <w:pStyle w:val="TOC2"/>
            <w:tabs>
              <w:tab w:val="clear" w:pos="708"/>
              <w:tab w:val="right" w:pos="8504" w:leader="dot"/>
            </w:tabs>
            <w:rPr/>
          </w:pPr>
          <w:r>
            <w:rPr>
              <w:vanish w:val="false"/>
            </w:rPr>
            <w:t>Köszönetnyilvánítás</w:t>
            <w:tab/>
            <w:t>56</w:t>
          </w:r>
          <w:r>
            <w:rPr>
              <w:vanish w:val="false"/>
            </w:rPr>
            <w:fldChar w:fldCharType="end"/>
          </w:r>
        </w:p>
      </w:sdtContent>
    </w:sdt>
    <w:p>
      <w:pPr>
        <w:pStyle w:val="Normal"/>
        <w:rPr>
          <w:b/>
          <w:bCs/>
          <w:sz w:val="24"/>
          <w:szCs w:val="24"/>
          <w:lang w:val="hu-HU" w:eastAsia="hu-HU"/>
        </w:rPr>
      </w:pPr>
      <w:r>
        <w:rPr>
          <w:b/>
          <w:bCs/>
          <w:sz w:val="24"/>
          <w:szCs w:val="24"/>
          <w:lang w:val="hu-HU" w:eastAsia="hu-HU"/>
        </w:rPr>
      </w:r>
      <w:bookmarkStart w:id="3" w:name="__RefHeading___Toc80443490"/>
      <w:bookmarkStart w:id="4" w:name="__RefHeading___Toc80443490"/>
      <w:bookmarkEnd w:id="4"/>
    </w:p>
    <w:p>
      <w:pPr>
        <w:pStyle w:val="Normal"/>
        <w:jc w:val="center"/>
        <w:rPr/>
      </w:pPr>
      <w:r>
        <w:rPr>
          <w:lang w:val="hu-HU"/>
        </w:rPr>
        <w:t>(A tényleges dolgozatban a címsorok között helyezkedik el a kapcsolódó tartalom!)</w:t>
      </w:r>
    </w:p>
    <w:p>
      <w:pPr>
        <w:pStyle w:val="Heading1"/>
        <w:numPr>
          <w:ilvl w:val="0"/>
          <w:numId w:val="1"/>
        </w:numPr>
        <w:ind w:hanging="0" w:left="0"/>
        <w:rPr>
          <w:lang w:val="hu-HU"/>
        </w:rPr>
      </w:pPr>
      <w:bookmarkStart w:id="5" w:name="__RefHeading___Toc80443490_Copy_1"/>
      <w:bookmarkEnd w:id="5"/>
      <w:r>
        <w:rPr>
          <w:lang w:val="hu-HU"/>
        </w:rPr>
        <w:t xml:space="preserve">BEVEZETÉS </w:t>
      </w:r>
    </w:p>
    <w:p>
      <w:pPr>
        <w:pStyle w:val="BodyText"/>
        <w:rPr>
          <w:lang w:val="hu-HU"/>
        </w:rPr>
      </w:pPr>
      <w:r>
        <w:rPr/>
        <w:t>A szakdolgozat témája egy webalapú tollaslabda-versenykezelő rendszer megtervezése és megvalósítása. A témaválasztást nemcsak informatikai, hanem személyes sportági kötődés is motiválta, mivel a tollaslabda régóta része az életemnek. Gyermekkorom óta kapcsolatban állok a sportággal: versenyzőként több eseményen vettem részt, később pedig edzőként és tábori foglalkozások szervezőjeként is közel kerültem hozzá. Ezek a tapasztalatok lehetőséget adtak arra, hogy ne csak játékosként, hanem szervezői és oktatói oldalról is rálássak arra, milyen feladatokkal jár egy tollaslabda-verseny előkészítése és lebonyolítása.</w:t>
      </w:r>
    </w:p>
    <w:p>
      <w:pPr>
        <w:pStyle w:val="BodyText"/>
        <w:rPr/>
      </w:pPr>
      <w:r>
        <w:rPr/>
        <w:t>A fejlesztés ötlete egy házi verseny szervezése során merült fel. A verseny lebonyolításához akkor egy olyan szoftvert használtak, amely nem kifejezetten tollaslabdára készült. Az alapvető feladatokat ugyan el lehetett vele végezni, de több olyan helyzet is előfordult, amelyet a rendszer csak nehezen vagy egyáltalán nem kezelt. Ilyen probléma lehet például egy játékos késése, meg nem jelenése, mérkőzés közbeni feladása, visszalépése, vagy akár egy már rögzített eredmény utólagos javítása. Ezek a gyakorlati tapasztalatok mutatták meg, hogy egy kisebb verseny szervezése is sok olyan döntést és adminisztratív lépést igényel, amelyet egy célzottan erre készült alkalmazás jelentősen megkönnyíthetne.</w:t>
      </w:r>
    </w:p>
    <w:p>
      <w:pPr>
        <w:pStyle w:val="BodyText"/>
        <w:rPr/>
      </w:pPr>
      <w:r>
        <w:rPr/>
        <w:t>A dolgozat célja ezért egy olyan működőképes webalapú versenykezelő rendszer elkészítése volt, amely egyetlen felületen támogatja a tollaslabda-versenyek előkészítését, lebonyolítását és nyomon követését. A rendszer elsősorban kisebb, amatőr vagy házi versenyek igényeihez igazodik, ahol a szervezőknek gyakran gyorsan és rugalmasan kell reagálniuk a váratlan helyzetekre. Nem egy országos szintű, teljes körű sportági platform létrehozása volt a cél, hanem egy olyan alkalmazás megvalósítása, amely a legfontosabb szervezési folyamatokat átláthatóvá és kezelhetővé teszi.</w:t>
      </w:r>
    </w:p>
    <w:p>
      <w:pPr>
        <w:pStyle w:val="BodyText"/>
        <w:rPr/>
      </w:pPr>
      <w:r>
        <w:rPr/>
        <w:t>Az elkészült rendszer támogatja a versenyek és kategóriák létrehozását, a játékosok és nevezések kezelését, a helyszíni jelenlét rögzítését, a csoportkörös mérkőzések generálását, az eredmények felvitelét, a csoportállások kiszámítását, az egyenes kieséses szakasz kezelését, valamint a mérkőzések ütemezését. A fő versenykezelési funkciókat több kiegészítő lehetőség is támogatja, például a fizetési csoportok és fizetési módok nyilvántartása, a játékvezetői rotáció, a hátralévő mérkőzések becsült kezdési idejének frissítése, az auditnaplózás, a nyilvános mérkőzésáttekintő nézet és a CSV formátumú adatexport.</w:t>
      </w:r>
    </w:p>
    <w:p>
      <w:pPr>
        <w:pStyle w:val="BodyText"/>
        <w:rPr/>
      </w:pPr>
      <w:r>
        <w:rPr/>
        <w:t>A megvalósítás kliens–szerver architektúrára épül. A kliensoldali felület React és Vite technológiákkal készült, míg a szerveroldali alkalmazás Node.js környezetben, Express keretrendszerrel valósult meg. Az adatok tárolását MongoDB adatbázis biztosítja, a kliensoldal és a szerveroldal pedig REST API-n keresztül kommunikál egymással. A felhasználói hozzáférés JWT-alapú hitelesítéssel történik. A rendszer üzleti logikája külön szolgáltatási modulokba került, ami elősegíti az átláthatóbb szerkezetet, a karbantarthatóságot és a későbbi bővíthetőséget.</w:t>
      </w:r>
    </w:p>
    <w:p>
      <w:pPr>
        <w:pStyle w:val="BodyText"/>
        <w:rPr/>
      </w:pPr>
      <w:r>
        <w:rPr/>
        <w:t>A szakdolgozat felépítése a rendszer fejlesztési folyamatát követi. Az első fejezet a probléma és a szakmai háttér bemutatásával foglalkozik, vagyis azzal, hogy a tollaslabda-versenyek lebonyolítása milyen gyakorlati kihívásokat jelent. Ezt követi a választott technológiák áttekintése, majd a rendszerrel szemben megfogalmazott követelmények ismertetése. A további fejezetek a rendszer tervezését, adatmodelljét, API-felépítését, kulcslogikáit, valamint a kliensoldali és szerveroldali megvalósítás főbb részleteit mutatják be. A dolgozat végén a tesztelés tapasztalatai, az elért eredmények, a rendszer korlátai és a lehetséges továbbfejlesztési irányok kerülnek összefoglalásra.</w:t>
      </w:r>
    </w:p>
    <w:p>
      <w:pPr>
        <w:pStyle w:val="Heading1"/>
        <w:numPr>
          <w:ilvl w:val="0"/>
          <w:numId w:val="1"/>
        </w:numPr>
        <w:ind w:hanging="0" w:left="0"/>
        <w:rPr/>
      </w:pPr>
      <w:bookmarkStart w:id="6" w:name="__RefHeading___Toc80443491"/>
      <w:bookmarkEnd w:id="6"/>
      <w:r>
        <w:rPr>
          <w:lang w:val="hu-HU"/>
        </w:rPr>
        <w:t>1. A PROBLÉMA ÉS SZAKMAI HÁTTÉR</w:t>
      </w:r>
    </w:p>
    <w:p>
      <w:pPr>
        <w:pStyle w:val="Heading2"/>
        <w:numPr>
          <w:ilvl w:val="0"/>
          <w:numId w:val="0"/>
        </w:numPr>
        <w:ind w:hanging="0" w:left="0"/>
        <w:rPr>
          <w:lang w:val="hu-HU"/>
        </w:rPr>
      </w:pPr>
      <w:bookmarkStart w:id="7" w:name="__RefHeading___Toc80443492"/>
      <w:bookmarkEnd w:id="7"/>
      <w:r>
        <w:rPr>
          <w:lang w:val="hu-HU"/>
        </w:rPr>
        <w:t>1.1. A tollaslabda versenyek lebonyolításának sajátosságai</w:t>
      </w:r>
    </w:p>
    <w:p>
      <w:pPr>
        <w:pStyle w:val="BodyText"/>
        <w:numPr>
          <w:ilvl w:val="0"/>
          <w:numId w:val="0"/>
        </w:numPr>
        <w:ind w:hanging="0" w:left="0"/>
        <w:rPr>
          <w:lang w:val="hu-HU"/>
        </w:rPr>
      </w:pPr>
      <w:r>
        <w:rPr/>
        <w:t>A tollaslabda-versenyek lebonyolítása első ránézésre egyszerű feladatnak tűnhet, hiszen egy mérkőzés alaphelyzetben két játékos vagy két páros összecsapásaként írható le. Egy teljes verseny megszervezése azonban ennél jóval összetettebb folyamat. A szervezőnek nemcsak a résztvevőket kell nyilvántartania, hanem azt is követnie kell, hogy ki melyik kategóriában indul, milyen mérkőzések várnak rá, mikor kerül pályára, milyen eredmény született, és ezek az eredmények hogyan befolyásolják a verseny további menetét.</w:t>
      </w:r>
    </w:p>
    <w:p>
      <w:pPr>
        <w:pStyle w:val="BodyText"/>
        <w:rPr/>
      </w:pPr>
      <w:r>
        <w:rPr/>
        <w:t>Egy tollaslabda-verseny jellemzően több kategóriából áll. A kategóriák kialakítása történhet nem, életkor, tudásszint vagy versenyszám alapján. Egy eseményen belül így külön szerepelhet például férfi egyes, női egyes, vegyes páros, utánpótlás-kategória vagy amatőr mezőny. Informatikai szempontból ez azért lényeges, mert minden kategória önálló lebonyolítási egységként viselkedik. Saját játékoslistával, sorsolással, mérkőzésekkel, csoportállással és eredményhirdetéssel rendelkezik. Egy versenykezelő rendszernek ezért nem elegendő egyetlen közös játékoslistát tárolnia, hanem támogatnia kell a kategóriák elkülönített kezelését is.</w:t>
      </w:r>
    </w:p>
    <w:p>
      <w:pPr>
        <w:pStyle w:val="BodyText"/>
        <w:rPr/>
      </w:pPr>
      <w:r>
        <w:rPr/>
        <w:t>A mérkőzések eredményének rögzítése szintén sportágspecifikus logikát igényel. A tollaslabdában az eredmény nem pusztán egy végső pontszám, hanem szettekre bontott adatsor. A győztest a megnyert szettek száma, az egyes szettek pontszáma és a szabályoknak megfelelő pontkülönbség határozza meg. Emiatt az eredményrögzítés nem merülhet ki két szám eltárolásában. A rendszernek ellenőriznie kell, hogy a megadott szetteredmények értelmezhetők-e a tollaslabda szabályai szerint. Ha például egy szett pontszáma nem felel meg a minimális pontszámra, a szükséges különbségre vagy a maximális pontkorlátra vonatkozó feltételeknek, akkor az eredmény nem tekinthető érvényesnek. Ez különösen fontos akkor, amikor a rögzített eredmények automatikusan módosítják a csoportállást és a továbbjutási sorrendet.</w:t>
      </w:r>
    </w:p>
    <w:p>
      <w:pPr>
        <w:pStyle w:val="BodyText"/>
        <w:rPr/>
      </w:pPr>
      <w:r>
        <w:rPr/>
        <w:t>A versenyek másik fontos sajátossága az idő- és pályakezelés. Egy tollaslabda-versenyen általában korlátozott számú pálya áll rendelkezésre, miközben több kategória mérkőzései párhuzamosan is zajlanak. A szervezőnek figyelnie kell arra, hogy egy pályára egy időben csak egy mérkőzés kerüljön, ugyanaz a játékos ne legyen egyszerre több mérkőzésre beosztva, és a mérkőzések között megfelelő pihenőidő álljon rendelkezésre. Kézi nyilvántartás esetén ez könnyen áttekinthetetlenné válhat, különösen akkor, ha a versenyen több tucat résztvevő és több kategória szerepel.</w:t>
      </w:r>
    </w:p>
    <w:p>
      <w:pPr>
        <w:pStyle w:val="BodyText"/>
        <w:rPr/>
      </w:pPr>
      <w:r>
        <w:rPr/>
        <w:t>A helyszíni lebonyolítás során a verseny állapota folyamatosan változhat. A nevezési lista önmagában még nem feltétlenül egyezik meg a tényleges indulói mezőnnyel, hiszen előfordulhat, hogy egy játékos nem jelenik meg, késik, sérülés miatt visszalép, vagy más okból nem tudja folytatni a szereplést. Ezért a verseny kezdete előtt fontos lépés a jelenlét-regisztráció, amely alapján eldönthető, hogy a benevezett játékosok közül kik vesznek ténylegesen részt a sorsolásban és a mérkőzésekben. Amatőr vagy utánpótlás-versenyeken ezek a helyzetek gyakran előfordulhatnak, ezért egy gyakorlati versenykezelő rendszernek nemcsak az ideális lebonyolítási folyamatot, hanem a kivételek kezelését is támogatnia kell.</w:t>
      </w:r>
    </w:p>
    <w:p>
      <w:pPr>
        <w:pStyle w:val="BodyText"/>
        <w:rPr/>
      </w:pPr>
      <w:r>
        <w:rPr/>
        <w:t>A tollaslabda-versenyeknél az egyes mérkőzések eredményei nem elszigetelt adatok. Egy csoportkörös szakaszban minden rögzített eredmény módosítja a csoportállást, hatással lehet a holtversenyek feloldására, és végső soron meghatározhatja, hogy kik jutnak tovább az egyenes kieséses szakaszba. Emiatt az eredménykezelés, az állásszámítás és a továbbjutási logika szorosan összekapcsolódik. Egy hibásan rögzített vagy rosszul értelmezett eredmény nemcsak egyetlen mérkőzést érinthet, hanem az egész kategória végeredményét is befolyásolhatja.</w:t>
      </w:r>
    </w:p>
    <w:p>
      <w:pPr>
        <w:pStyle w:val="BodyText"/>
        <w:rPr/>
      </w:pPr>
      <w:r>
        <w:rPr/>
        <w:t>Ezek a sajátosságok indokolják, hogy egy tollaslabda-versenykezelő rendszer ne csupán általános adatnyilvántartó alkalmazás legyen. A rendszernek támogatnia kell a kategóriák elkülönített kezelését, a szettekre bontott eredményrögzítést, a jelenlét-regisztrációt, a pálya- és időbeosztást, valamint a lebonyolítás közben előforduló speciális helyzeteket. A cél nem az, hogy a szoftver átvegye a szervező döntési szerepét, hanem az, hogy megbízhatóan támogassa az ismétlődő, számításigényes és hibalehetőségeket hordozó adminisztratív feladatokat. Így a szervező több figyelmet fordíthat magára a verseny lebonyolítására, miközben a rendszer segít megőrizni az adatok következetességét és átláthatóságát.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8" w:name="__RefHeading___Toc737_3301496496"/>
      <w:bookmarkEnd w:id="8"/>
      <w:r>
        <w:rPr>
          <w:rFonts w:eastAsia="Times New Roman"/>
          <w:color w:val="auto"/>
          <w:kern w:val="0"/>
          <w:lang w:val="hu-HU" w:eastAsia="zh-CN" w:bidi="ar-SA"/>
        </w:rPr>
        <w:t>1.2. Csoportkörös és egyenes kieséses rendszerek</w:t>
      </w:r>
    </w:p>
    <w:p>
      <w:pPr>
        <w:pStyle w:val="BodyText"/>
        <w:widowControl/>
        <w:numPr>
          <w:ilvl w:val="0"/>
          <w:numId w:val="0"/>
        </w:numPr>
        <w:suppressAutoHyphens w:val="true"/>
        <w:bidi w:val="0"/>
        <w:spacing w:lineRule="auto" w:line="360"/>
        <w:ind w:hanging="0" w:left="0"/>
        <w:jc w:val="both"/>
        <w:rPr/>
      </w:pPr>
      <w:r>
        <w:rPr/>
        <w:t>A tollaslabda-versenyek lebonyolításánál többféle versenyforma alkalmazható, de kisebb és közepes méretű eseményeken leggyakrabban a csoportkörös rendszer, az egyenes kieséses rendszer, illetve ezek kombinációja jelenik meg. Ezek a formák a résztvevők és a szervezők számára is könnyen követhetők, ugyanakkor informatikai szempontból is jól modellezhetők. A választott lebonyolítási forma meghatározza, hogy hány mérkőzés jön létre, hogyan történik a továbbjutás, milyen eredményszámításra van szükség, és milyen adminisztratív lépéseket kell támogatnia a rendszernek.</w:t>
      </w:r>
    </w:p>
    <w:p>
      <w:pPr>
        <w:pStyle w:val="BodyText"/>
        <w:spacing w:lineRule="auto" w:line="360"/>
        <w:rPr/>
      </w:pPr>
      <w:r>
        <w:rPr/>
        <w:t>A csoportkörös lebonyolítás lényege, hogy a játékosokat kisebb csoportokba osztják, majd a csoporton belül a résztvevők egymás ellen játszanak. Teljes körmérkőzéses rendszer esetén minden játékos minden másik játékossal találkozik a saját csoportjában. Ez sportszakmai szempontból kedvező, mert minden résztvevő több mérkőzést játszhat, és a végső sorrend nem egyetlen mérkőzés eredményén múlik. Amatőr vagy utánpótlás-versenyeken ez különösen fontos szempont, hiszen a játékosok számára nagyobb élményt jelent, ha nem esnek ki azonnal egy vereség után, hanem több lehetőséget kapnak a játékra.</w:t>
      </w:r>
    </w:p>
    <w:p>
      <w:pPr>
        <w:pStyle w:val="BodyText"/>
        <w:spacing w:lineRule="auto" w:line="360"/>
        <w:rPr/>
      </w:pPr>
      <w:r>
        <w:rPr/>
        <w:t>A csoportkör hátránya ugyanakkor, hogy a mérkőzések száma a résztvevők számának növekedésével gyorsan emelkedik. Egy négyfős csoport teljes körmérkőzéses lebonyolítása még könnyen kezelhető, nagyobb csoportok esetén azonban már jelentős idő- és pályakapacitást igényelhet. Emiatt gyakorlati versenyhelyzetben előfordulhat, hogy nem teljes körmérkőzéses rendszert, hanem részleges körmérkőzéses megoldást érdemes alkalmazni. Ilyenkor minden játékos csak meghatározott számú ellenféllel játszik, nem pedig a csoport összes többi tagjával. Ez csökkenti a mérkőzések számát, ugyanakkor összetettebb párosítási logikát igényel, mert figyelni kell arra, hogy ne keletkezzenek ismétlődő párosítások, és a játékosok terhelése lehetőség szerint kiegyensúlyozott maradjon.</w:t>
      </w:r>
    </w:p>
    <w:p>
      <w:pPr>
        <w:pStyle w:val="BodyText"/>
        <w:spacing w:lineRule="auto" w:line="360"/>
        <w:rPr/>
      </w:pPr>
      <w:r>
        <w:rPr/>
        <w:t>A csoportkörös rendszer egyik legfontosabb eleme a csoportállás kiszámítása. A rangsor általában a győzelmek, a lejátszott mérkőzések, a szettkülönbség és a pontkülönbség alapján határozható meg. A legnagyobb nehézséget a holtversenyek kezelése jelenti. Két azonos eredménnyel álló játékos esetén sokszor elegendő az egymás elleni mérkőzés eredményét figyelembe venni, több játékos körbeverése esetén azonban már külön szabályrendszerre van szükség. Ilyenkor előfordulhat, hogy csak az érintett játékosok egymás elleni mérkőzéseiből kell külön mini-tabellát számolni, vagy további mutatókat, például a szett- és pontkülönbséget is figyelembe kell venni. Ez kézi számolás esetén könnyen hibához vezethet, ezért a dolgozatban bemutatott rendszerben külön üzleti logikaként jelenik meg.</w:t>
      </w:r>
    </w:p>
    <w:p>
      <w:pPr>
        <w:pStyle w:val="BodyText"/>
        <w:spacing w:lineRule="auto" w:line="360"/>
        <w:rPr/>
      </w:pPr>
      <w:r>
        <w:rPr/>
        <w:t>Az egyenes kieséses rendszer ezzel szemben egyszerűbb szerkezetű. A játékosok párokba kerülnek, a mérkőzés győztese továbbjut, a vesztes pedig kiesik az adott versenyágból. Ez a forma gyorsabb lebonyolítást tesz lehetővé, mivel minden kör után csökken a mezőny létszáma. Előnye az áttekinthetőség és a jól követhető versenyfa, hátránya viszont, hogy egyetlen rosszul sikerült mérkőzés azonnali kiesést jelenthet. Emiatt a tisztán egyenes kieséses rendszer főként akkor előnyös, ha kevés idő áll rendelkezésre, vagy ha a verseny célja egy gyors, döntő jellegű lebonyolítás.</w:t>
      </w:r>
    </w:p>
    <w:p>
      <w:pPr>
        <w:pStyle w:val="BodyText"/>
        <w:spacing w:lineRule="auto" w:line="360"/>
        <w:rPr/>
      </w:pPr>
      <w:r>
        <w:rPr/>
        <w:t>Az egyenes kieséses szakasz kialakításánál fontos kérdés a párosítások meghatározása. A gyakorlatban gyakran alkalmaznak kiemelést, hogy az erősebb vagy jobb eredményt elérő játékosok lehetőleg ne a legelső körben kerüljenek egymás ellen. Csoportkörrel kombinált rendszer esetén az egyenes kieséses szakasz mezőnyét a csoportok eredményei alapján lehet összeállítani. Ilyenkor például a csoportelsők kedvezőbb pozícióba kerülhetnek, és a párosítások úgy alakíthatók ki, hogy a legjobb helyezettek csak későbbi körökben találkozzanak. Informatikai szempontból ez azt jelenti, hogy a rendszernek nemcsak új mérkőzéseket kell létrehoznia, hanem kezelnie kell a továbbjutási sorrendet és a kiemelés alapján történő párosítást is.</w:t>
      </w:r>
    </w:p>
    <w:p>
      <w:pPr>
        <w:pStyle w:val="BodyText"/>
        <w:spacing w:lineRule="auto" w:line="360"/>
        <w:rPr/>
      </w:pPr>
      <w:r>
        <w:rPr/>
        <w:t>A két rendszer kombinációja sok esetben jó kompromisszumot jelent. A csoportkör biztosítja, hogy a játékosok több mérkőzést játszhassanak, az egyenes kieséses szakasz pedig egyértelmű és látványos lezárást ad a versenynek. Ez a forma különösen alkalmas amatőr és házi versenyekre, mert egyszerre biztosít játékélményt és versenyszerű döntési helyzetet. A résztvevők számára könnyen követhető, hogy először a csoportban kell minél jobb helyezést elérniük, majd a továbbjutók az egyenes kieséses szakaszban folytathatják a versenyt.</w:t>
      </w:r>
    </w:p>
    <w:p>
      <w:pPr>
        <w:pStyle w:val="BodyText"/>
        <w:spacing w:lineRule="auto" w:line="360"/>
        <w:rPr/>
      </w:pPr>
      <w:r>
        <w:rPr/>
        <w:t>A dolgozatban bemutatott rendszer ezért elsősorban a csoportkörös, a csoportkörrel kombinált egyenes kieséses, valamint a kizárólag egyenes kieséses lebonyolítás támogatására épül. Ez a választás gyakorlati szempontból indokolt, mert ezek a formák jól illeszkednek a kisebb és közepes méretű tollaslabda-versenyekhez, a résztvevők számára átláthatók, és szoftveresen is egyértelmű szabályok mentén kezelhetők. A rendszer célja nem az összes létező versenyforma lefedése, hanem azoknak a lebonyolítási módoknak a megbízható támogatása, amelyek a választott felhasználási környezetben a leggyakrabban és legjobban alkalmazhatók.</w:t>
      </w:r>
    </w:p>
    <w:p>
      <w:pPr>
        <w:pStyle w:val="Heading2"/>
        <w:numPr>
          <w:ilvl w:val="1"/>
          <w:numId w:val="1"/>
        </w:numPr>
        <w:ind w:hanging="0" w:left="0"/>
        <w:rPr>
          <w:lang w:val="hu-HU"/>
        </w:rPr>
      </w:pPr>
      <w:bookmarkStart w:id="9" w:name="__RefHeading___Toc80443494"/>
      <w:bookmarkEnd w:id="9"/>
      <w:r>
        <w:rPr>
          <w:lang w:val="hu-HU"/>
        </w:rPr>
        <w:t>1.3. A versenyszervezés gyakorlati problémái</w:t>
      </w:r>
    </w:p>
    <w:p>
      <w:pPr>
        <w:pStyle w:val="BodyText"/>
        <w:ind w:hanging="0" w:left="0"/>
        <w:rPr>
          <w:lang w:val="hu-HU"/>
        </w:rPr>
      </w:pPr>
      <w:r>
        <w:rPr/>
        <w:t>A kisebb, amatőr vagy utánpótlás jellegű tollaslabda-versenyek szervezése a gyakorlatban gyakran nem dedikált versenykezelő rendszerrel történik. A szervezők sokszor papíralapú táblázatokat, jegyzeteket, táblázatkezelő programokat vagy más sportágakhoz készült egyszerűbb eszközöket használnak. Ezek a megoldások egy kevés résztvevőből és néhány kategóriából álló eseménynél még elegendőek lehetnek, nagyobb mezőny vagy több párhuzamos kategória esetén azonban hamar nehezen áttekinthetővé válnak.</w:t>
      </w:r>
    </w:p>
    <w:p>
      <w:pPr>
        <w:pStyle w:val="BodyText"/>
        <w:rPr/>
      </w:pPr>
      <w:r>
        <w:rPr/>
        <w:t>A probléma egyik fő oka, hogy a verseny adatai a lebonyolítás során folyamatosan változnak. A nevezési lista a verseny előtt még csak egy tervezett állapotot mutat, a tényleges indulói mezőny viszont sokszor csak a helyszíni jelenlét-regisztráció után válik véglegessé. Előfordulhat, hogy egy játékos nem érkezik meg, késik, másik kategóriába kerül, visszalép, vagy csak barátságos mérkőzésen tud részt venni. Ha ezek a változások több különböző, kézzel vezetett nyilvántartásban jelennek meg, könnyen eltérés alakulhat ki a játékoslista, a sorsolás, a mérkőzéslista és az eredménytábla között.</w:t>
      </w:r>
    </w:p>
    <w:p>
      <w:pPr>
        <w:pStyle w:val="BodyText"/>
        <w:rPr/>
      </w:pPr>
      <w:r>
        <w:rPr/>
        <w:t>A táblázatkezelő alkalmazások előnye, hogy rugalmasak és gyorsan használatba vehetők, ugyanakkor nem kifejezetten versenylebonyolításra készültek. Egy táblázatban egyszerűen rögzíthetők a játékosok, kategóriák és eredmények, de a rendszer nem akadályozza meg automatikusan a hibás párosításokat, az ismétlődő mérkőzéseket vagy az érvénytelen eredményformátumokat. A csoportállás kiszámítása, a holtversenyek feloldása és a továbbjutók meghatározása gyakran képletekkel vagy manuális ellenőrzéssel történik. Ez nemcsak időigényes, hanem hibalehetőséget is jelent, különösen akkor, amikor a szervezőnek a verseny közben gyors döntéseket kell hoznia.</w:t>
      </w:r>
    </w:p>
    <w:p>
      <w:pPr>
        <w:pStyle w:val="BodyText"/>
        <w:rPr/>
      </w:pPr>
      <w:r>
        <w:rPr/>
        <w:t>Külön nehézséget jelent a mérkőzések ütemezése. Egy versenyen általában több mérkőzés vár lejátszásra, mint ahány pálya egyszerre rendelkezésre áll. A szervezőnek figyelnie kell arra, hogy egy pályán egy időben csak egy mérkőzés fusson, ugyanaz a játékos ne legyen egyszerre több mérkőzésre beosztva, és a találkozók között elegendő pihenőidő maradjon. A gyakorlatban ráadásul a mérkőzések hossza nem mindig kiszámítható előre: egy gyors kétszettes mérkőzés hamarabb véget érhet, míg egy szorosabb találkozó jelentős csúszást okozhat. Emiatt a tervezett kezdési idők gyorsan elavulhatnak, ha a rendszer nem képes a tényleges állapotok alapján frissíteni a várható menetrendet.</w:t>
      </w:r>
    </w:p>
    <w:p>
      <w:pPr>
        <w:pStyle w:val="BodyText"/>
        <w:rPr/>
      </w:pPr>
      <w:r>
        <w:rPr/>
        <w:t>A helyszíni tájékoztatás szintén gyakori problémát jelent. A játékosoknak és edzőknek tudniuk kell, hogy mikor és melyik pályán következnek, ki lesz az ellenfelük, illetve milyen állapotban van a kategóriájuk. Ha ezek az információk csak a szervezőnél, papíron vagy egy nehezen áttekinthető táblázatban érhetők el, akkor a résztvevők folyamatosan kérdezni fognak, ami tovább növeli a lebonyolítást végző személyek terhelését. Egy nyilvános mérkőzésáttekintő nézet ezért nem csupán kényelmi funkció, hanem a helyszíni kommunikációt is jelentősen javíthatja.</w:t>
      </w:r>
    </w:p>
    <w:p>
      <w:pPr>
        <w:pStyle w:val="BodyText"/>
        <w:rPr/>
      </w:pPr>
      <w:r>
        <w:rPr/>
        <w:t>Az adminisztratív feladatok nem merülnek ki a mérkőzések kezelésében. Amatőr versenyeken gyakran szükség van a nevezési díjak nyilvántartására, a fizetési állapotok követésére, valamint a klubokhoz vagy csoportokhoz kapcsolódó befizetések kezelésére is. Ha például egy egyesület több játékos nevezési díját egyben rendezi, akkor a szervezőnek nemcsak az egyéni befizetéseket, hanem a közös fizetési csoportokat is követnie kell. Ez önmagában nem feltétlenül bonyolult feladat, de a verseny többi adminisztratív teendőjével együtt már könnyen áttekinthetetlenné válhat.</w:t>
      </w:r>
    </w:p>
    <w:p>
      <w:pPr>
        <w:pStyle w:val="BodyText"/>
        <w:rPr/>
      </w:pPr>
      <w:r>
        <w:rPr/>
        <w:t>További szervezési kérdést jelenthet a játékvezetők vagy közreműködők beosztása. Kisebb versenyeken gyakran ugyanazok az edzők, segítők vagy tapasztaltabb játékosok látnak el játékvezetői feladatokat. Ilyenkor figyelni kell arra, hogy a terhelés lehetőség szerint egyenletes legyen, és ugyanaz a személy ne kerüljön indokolatlanul sokszor egymás után beosztásra. Ez különösen akkor fontos, ha a játékvezetők más feladatokat is ellátnak, vagy maguk is érintettek a verseny lebonyolításában.</w:t>
      </w:r>
    </w:p>
    <w:p>
      <w:pPr>
        <w:pStyle w:val="BodyText"/>
        <w:rPr/>
      </w:pPr>
      <w:r>
        <w:rPr/>
        <w:t>A manuális megoldások egyik legnagyobb hátránya az utólagos visszakereshetőség hiánya. Egy vitás eredmény, módosított mérkőzés vagy később felmerülő kérdés esetén fontos lenne látni, hogy milyen adat mikor és milyen állapotban került rögzítésre. Papíralapú vagy szétszórt táblázatos nyilvántartásban ez nehezen követhető. Egy auditnaplóval rendelkező rendszer ezzel szemben lehetőséget ad arra, hogy a fontosabb adminisztratív műveletek később is visszaellenőrizhetők legyenek.</w:t>
      </w:r>
    </w:p>
    <w:p>
      <w:pPr>
        <w:pStyle w:val="BodyText"/>
        <w:rPr/>
      </w:pPr>
      <w:r>
        <w:rPr/>
        <w:t>A felsorolt problémák alapján látható, hogy egy tollaslabda-verseny lebonyolítása nem egyszerűen néhány mérkőzés eredményének felírásából áll. A szervezőnek egyszerre kell kezelnie a játékosokat, kategóriákat, mérkőzéseket, pályákat, időpontokat, eredményeket, továbbjutást, fizetési információkat és a helyszíni kommunikációt. Minél több ilyen feladat történik kézzel vagy egymástól független eszközökben, annál nagyobb az esélye az adatok eltérésének és az adminisztratív hibáknak.</w:t>
      </w:r>
    </w:p>
    <w:p>
      <w:pPr>
        <w:pStyle w:val="BodyText"/>
        <w:rPr/>
      </w:pPr>
      <w:r>
        <w:rPr/>
        <w:t>Ebből következően indokolt egy olyan webalapú versenykezelő rendszer fejlesztése, amely a verseny fő folyamatait egyetlen felületen fogja össze. Egy ilyen alkalmazás nem helyettesíti a szervező szakmai döntéseit, de jelentősen csökkentheti a manuális számítások, az ismétlődő adminisztratív műveletek és a hibás állapotok előfordulását. A dolgozatban bemutatott rendszer ezt a gyakorlati igényt veszi alapul: célja, hogy a kisebb és közepes méretű tollaslabda-versenyek lebonyolítását átláthatóbbá, követhetőbbé és megbízhatóbbá tegye.</w:t>
      </w:r>
    </w:p>
    <w:p>
      <w:pPr>
        <w:pStyle w:val="Heading1"/>
        <w:numPr>
          <w:ilvl w:val="0"/>
          <w:numId w:val="0"/>
        </w:numPr>
        <w:ind w:hanging="0" w:left="0"/>
        <w:rPr>
          <w:lang w:val="hu-HU"/>
        </w:rPr>
      </w:pPr>
      <w:bookmarkStart w:id="10" w:name="__RefHeading___Toc739_3301496496"/>
      <w:bookmarkEnd w:id="10"/>
      <w:r>
        <w:rPr>
          <w:lang w:val="hu-HU"/>
        </w:rPr>
        <w:t xml:space="preserve">2. TECHNOLÓGIAI HÁTTÉR ÉS VÁLASZTOTT ESZKÖZÖK </w:t>
      </w:r>
    </w:p>
    <w:p>
      <w:pPr>
        <w:pStyle w:val="Heading2"/>
        <w:numPr>
          <w:ilvl w:val="1"/>
          <w:numId w:val="1"/>
        </w:numPr>
        <w:ind w:hanging="0" w:left="0"/>
        <w:rPr>
          <w:lang w:val="hu-HU"/>
        </w:rPr>
      </w:pPr>
      <w:bookmarkStart w:id="11" w:name="__RefHeading___Toc80443496"/>
      <w:bookmarkEnd w:id="11"/>
      <w:r>
        <w:rPr>
          <w:lang w:val="hu-HU"/>
        </w:rPr>
        <w:t>2.1. Webalkalmazások általános felépítése</w:t>
      </w:r>
    </w:p>
    <w:p>
      <w:pPr>
        <w:pStyle w:val="BodyText"/>
        <w:ind w:hanging="0" w:left="0"/>
        <w:rPr>
          <w:lang w:val="hu-HU"/>
        </w:rPr>
      </w:pPr>
      <w:r>
        <w:rPr/>
        <w:t>A dolgozatban bemutatott rendszer webalkalmazásként készült el, mivel a versenykezeléshez olyan felületre volt szükség, amely böngészőből elérhető, több nézeten keresztül használható, és alkalmas a versenyadatok központi kezelésére. Egy tollaslabda-verseny lebonyolítása során sok egymással összefüggő adatot kell kezelni: versenyeket, kategóriákat, játékosokat, nevezéseket, mérkőzéseket, eredményeket és ütemezési információkat. Ezeket célszerű nem különálló fájlokban vagy helyi táblázatokban tárolni, hanem egy központi szerveroldali alkalmazáson keresztül kezelni.</w:t>
      </w:r>
    </w:p>
    <w:p>
      <w:pPr>
        <w:pStyle w:val="BodyText"/>
        <w:rPr/>
      </w:pPr>
      <w:r>
        <w:rPr/>
        <w:t>A modern webalkalmazások jelentős része kliens–szerver architektúrára épül. Ebben a felépítésben a kliensoldal felelős a felhasználói felület megjelenítéséért és az interakciók kezeléséért, míg a szerveroldal végzi az adatok feldolgozását, az üzleti szabályok érvényesítését és az adatbázissal való kommunikációt. A két réteg hálózaton keresztül kommunikál egymással, jellemzően HTTP protokoll használatával.</w:t>
      </w:r>
    </w:p>
    <w:p>
      <w:pPr>
        <w:pStyle w:val="BodyText"/>
        <w:rPr/>
      </w:pPr>
      <w:r>
        <w:rPr/>
        <w:t>A kliensoldali rész az, amellyel a felhasználó közvetlenül találkozik. A jelen rendszer esetében ide tartoznak például a versenyek listázását, a kategóriák kezelését, a játékosok felvitelét, az eredmények rögzítését vagy az ütemezés megtekintését biztosító oldalak. A kliensoldal feladata, hogy ezeket a műveleteket áttekinthető és gyorsan használható formában jelenítse meg a szervező számára.</w:t>
      </w:r>
    </w:p>
    <w:p>
      <w:pPr>
        <w:pStyle w:val="BodyText"/>
        <w:rPr/>
      </w:pPr>
      <w:r>
        <w:rPr/>
        <w:t>A szerveroldal ezzel szemben a rendszer háttérlogikáját valósítja meg. Itt történik például annak ellenőrzése, hogy egy felhasználó jogosult-e egy adott verseny adatainak elérésére, helyes-e egy rögzített mérkőzéseredmény, létrehozható-e egy adott sorsolás, vagy elindítható-e egy mérkőzés ütközés nélkül. Ez azért fontos, mert a versenykezelő rendszerben több olyan művelet is van, amely nem egyszerű adatmentést jelent, hanem konkrét szabályokhoz kötött döntést igényel.</w:t>
      </w:r>
    </w:p>
    <w:p>
      <w:pPr>
        <w:pStyle w:val="BodyText"/>
        <w:rPr/>
      </w:pPr>
      <w:r>
        <w:rPr/>
        <w:t>A szerveroldalhoz kapcsolódik az adatbázis is, amely az adatok tartós tárolását biztosítja. Az adatbázisban kerülnek megőrzésre többek között a felhasználói fiókok, a versenyek, a kategóriák, a játékosok, a nevezések, a mérkőzések, az eredmények és az auditnapló-bejegyzések. Ez lehetővé teszi, hogy a verseny állapota később is visszakereshető legyen, és a felhasználó ne csak az aktuálisan megnyitott böngészőablakban tudjon dolgozni az adatokkal.</w:t>
      </w:r>
    </w:p>
    <w:p>
      <w:pPr>
        <w:pStyle w:val="BodyText"/>
        <w:rPr/>
      </w:pPr>
      <w:r>
        <w:rPr/>
        <w:t>A kliensoldal és a szerveroldal közötti kommunikáció REST szemléletű API-n keresztül történik. Ebben a megközelítésben a rendszer fő erőforrásai, például a versenyek, kategóriák, játékosok vagy mérkőzések külön végpontokon keresztül érhetők el. A lekérdezés, létrehozás, módosítás és törlés műveletei a HTTP metódusokhoz kapcsolódnak, az adatok cseréje pedig jellemzően JSON formátumban valósul meg. Ez a felépítés jól illeszkedik a választott JavaScript-alapú technológiai környezethez, és áttekinthető kapcsolatot teremt a felhasználói felület és a szerveroldali logika között.</w:t>
      </w:r>
    </w:p>
    <w:p>
      <w:pPr>
        <w:pStyle w:val="BodyText"/>
        <w:rPr/>
      </w:pPr>
      <w:r>
        <w:rPr/>
        <w:t>A fejlesztett rendszer egyoldalas alkalmazásként működik. Ez azt jelenti, hogy a böngésző nem minden műveletnél tölt be teljesen új oldalt, hanem a kliensoldali alkalmazás dinamikusan frissíti a megjelenített tartalmat. Ez különösen előnyös egy adminisztratív rendszer esetében, ahol a felhasználó gyakran vált a versenyhez tartozó nézetek között: például a játékoslista, a mérkőzések, az ütemezés, a csoportállás és az egyenes kieséses szakasz között. Az egyoldalas működés gördülékenyebb felhasználói élményt biztosít, és lehetővé teszi, hogy a szervező gyorsabban reagáljon a verseny közben bekövetkező változásokra.</w:t>
      </w:r>
    </w:p>
    <w:p>
      <w:pPr>
        <w:pStyle w:val="BodyText"/>
        <w:rPr/>
      </w:pPr>
      <w:r>
        <w:rPr/>
        <w:t>Összességében a kliens–szerver felépítés azért illeszkedik jól a tollaslabda-versenykezelő rendszerhez, mert világosan elválasztja a megjelenítést, az üzleti logikát és az adattárolást. A kliensoldal a szervező számára biztosít kezelhető felületet, a szerveroldal gondoskodik a szabályok és jogosultságok érvényesítéséről, az adatbázis pedig a versenyadatok tartós és következetes tárolását végzi. Ez a réteges megközelítés később a rendszer karbantartását és bővítését is megkönnyíti.</w:t>
      </w:r>
    </w:p>
    <w:p>
      <w:pPr>
        <w:pStyle w:val="Heading2"/>
        <w:numPr>
          <w:ilvl w:val="0"/>
          <w:numId w:val="0"/>
        </w:numPr>
        <w:ind w:hanging="0" w:left="0"/>
        <w:rPr>
          <w:lang w:val="hu-HU"/>
        </w:rPr>
      </w:pPr>
      <w:r>
        <w:rPr>
          <w:lang w:val="hu-HU"/>
        </w:rPr>
      </w:r>
    </w:p>
    <w:p>
      <w:pPr>
        <w:pStyle w:val="Heading2"/>
        <w:numPr>
          <w:ilvl w:val="1"/>
          <w:numId w:val="1"/>
        </w:numPr>
        <w:ind w:hanging="0" w:left="0"/>
        <w:rPr>
          <w:lang w:val="hu-HU"/>
        </w:rPr>
      </w:pPr>
      <w:bookmarkStart w:id="12" w:name="__RefHeading___Toc80443497"/>
      <w:bookmarkEnd w:id="12"/>
      <w:r>
        <w:rPr>
          <w:lang w:val="hu-HU"/>
        </w:rPr>
        <w:t>2.2. A MERN-alapú megközelítés</w:t>
      </w:r>
    </w:p>
    <w:p>
      <w:pPr>
        <w:pStyle w:val="BodyText"/>
        <w:ind w:hanging="0" w:left="0"/>
        <w:rPr>
          <w:lang w:val="hu-HU"/>
        </w:rPr>
      </w:pPr>
      <w:r>
        <w:rPr/>
        <w:t>A rendszer megvalósításához a MERN technológiai környezet adta az alapot. A MERN négy fő technológiából áll: MongoDB, Express, React és Node.js. Ezek együtt olyan fejlesztési környezetet alkotnak, amelyben a kliensoldali felület és a szerveroldali alkalmazás is JavaScript-alapokon készülhet el. Ez a szakdolgozati projekt szempontjából előnyös volt, mert egységesebb fejlesztési szemléletet tett lehetővé, és csökkentette a különböző programozási nyelvek közötti váltásból adódó nehézségeket.</w:t>
      </w:r>
    </w:p>
    <w:p>
      <w:pPr>
        <w:pStyle w:val="BodyText"/>
        <w:rPr/>
      </w:pPr>
      <w:r>
        <w:rPr/>
        <w:t>A Node.js biztosítja azt a futtatókörnyezetet, amelyben a szerveroldali alkalmazás működik. Ennek köszönhetően JavaScript kód nemcsak a böngészőben, hanem a szerveren is futtatható. Ez különösen jól illeszkedik egy olyan rendszerhez, ahol a kliensoldal és a szerveroldal között folyamatos adatcsere történik, és az adatok jellemzően JSON formátumban mozognak. A Node.js használatával a backend képes kiszolgálni a versenyekhez, kategóriákhoz, játékosokhoz, mérkőzésekhez és eredményekhez kapcsolódó kéréseket.</w:t>
      </w:r>
    </w:p>
    <w:p>
      <w:pPr>
        <w:pStyle w:val="BodyText"/>
        <w:rPr/>
      </w:pPr>
      <w:r>
        <w:rPr/>
        <w:t>A szerveroldali API kialakításához az Express keretrendszer került felhasználásra. Az Express egy letisztult, Node.js-alapú webalkalmazás-keretrendszer, amely alkalmas REST szemléletű végpontok létrehozására és kezelésére. Segítségével a rendszer külön útvonalakon tudja kezelni például a hitelesítést, a versenyeket, a kategóriákat, a mérkőzéseket, a nevezéseket, az exportot és az auditnaplózást. Az Express egyik előnye, hogy nem kényszerít túl merev szerkezetet az alkalmazásra, ugyanakkor lehetőséget ad arra, hogy az útvonalkezelés, a köztes feldolgozó rétegek és az üzleti logika jól elkülönüljenek egymástól.</w:t>
      </w:r>
    </w:p>
    <w:p>
      <w:pPr>
        <w:pStyle w:val="BodyText"/>
        <w:rPr/>
      </w:pPr>
      <w:r>
        <w:rPr/>
        <w:t>Az adatok tárolására a rendszer MongoDB adatbázist használ. A MongoDB dokumentumorientált NoSQL adatbázis, amely az adatokat JSON-szerű dokumentumokban tárolja. Ez a megközelítés jól illeszkedik a versenykezeléshez, mert a rendszerben több olyan adatstruktúra is szerepel, amely természetes módon írható le beágyazott vagy rugalmas szerkezetű dokumentumként. Ilyen például a verseny konfigurációja, a kategóriák beállításai, a helyszíni jelenlét-regisztráció állapota vagy a mérkőzések szettekre bontott eredménye.</w:t>
      </w:r>
    </w:p>
    <w:p>
      <w:pPr>
        <w:pStyle w:val="BodyText"/>
        <w:rPr/>
      </w:pPr>
      <w:r>
        <w:rPr/>
        <w:t>A MongoDB használatát a Mongoose könyvtár egészíti ki. A Mongoose lehetővé teszi, hogy az adatbázisban tárolt dokumentumokhoz sémák, validációs szabályok és alapértelmezett értékek tartozzanak. Ez azért fontos, mert bár a MongoDB rugalmas adatmodellt biztosít, egy versenykezelő rendszerben mégis szükség van bizonyos szerkezeti kötöttségekre. Például egy mérkőzésnek rendelkeznie kell résztvevőkkel, állapottal, eredményadatokkal és adott esetben ütemezési információkkal. A Mongoose segítségével ezek az elvárások jobban kontrollálhatók.</w:t>
      </w:r>
    </w:p>
    <w:p>
      <w:pPr>
        <w:pStyle w:val="BodyText"/>
        <w:rPr/>
      </w:pPr>
      <w:r>
        <w:rPr/>
        <w:t>A kliensoldali felület React segítségével készült. A React deklaratív, komponensalapú JavaScript könyvtár, amely kifejezetten alkalmas összetettebb felhasználói felületek kialakítására. A komponensalapú szemlélet a versenykezelő rendszer esetében különösen hasznos, mert több nézetben is hasonló felületi elemek jelennek meg. Ilyenek például a táblázatok, űrlapok, státuszjelzők, versenykártyák, mérkőzéslisták és eredményrögzítő elemek. Ezek újrafelhasználása csökkenti az ismétlődő kód mennyiségét, és egységesebb megjelenést eredményez.</w:t>
      </w:r>
    </w:p>
    <w:p>
      <w:pPr>
        <w:pStyle w:val="BodyText"/>
        <w:rPr/>
      </w:pPr>
      <w:r>
        <w:rPr/>
        <w:t>A React-alkalmazás fejlesztéséhez a projekt Vite buildeszközt használ. A Vite gyors fejlesztői szervert és hatékony frissítési mechanizmust biztosít, ami a felület folyamatos fejlesztése során jelentős segítséget jelentett. Mivel a rendszer több, egymással összefüggő adminisztratív nézetből áll, a gyors visszajelzés és a rövid fejlesztési ciklus fontos szempont volt.</w:t>
      </w:r>
    </w:p>
    <w:p>
      <w:pPr>
        <w:pStyle w:val="BodyText"/>
        <w:rPr/>
      </w:pPr>
      <w:r>
        <w:rPr/>
        <w:t>A MERN-alapú megközelítés összességében azért volt megfelelő választás, mert jól támogatta a rendszer réteges felépítését. A React a felhasználói felületért, az Express és a Node.js a szerveroldali logikáért, a MongoDB pedig az adatok tárolásáért felel. Ez a felosztás átlátható szerkezetet eredményezett, és lehetőséget adott arra, hogy a versenykezeléshez tartozó üzleti logikák külön szolgáltatási modulokban jelenjenek meg.</w:t>
      </w:r>
    </w:p>
    <w:p>
      <w:pPr>
        <w:pStyle w:val="Heading2"/>
        <w:widowControl/>
        <w:numPr>
          <w:ilvl w:val="2"/>
          <w:numId w:val="1"/>
        </w:numPr>
        <w:suppressAutoHyphens w:val="true"/>
        <w:bidi w:val="0"/>
        <w:ind w:hanging="0" w:left="0"/>
        <w:jc w:val="left"/>
        <w:rPr>
          <w:rFonts w:eastAsia="Times New Roman"/>
          <w:color w:val="auto"/>
          <w:kern w:val="0"/>
          <w:lang w:val="hu-HU" w:eastAsia="zh-CN" w:bidi="ar-SA"/>
        </w:rPr>
      </w:pPr>
      <w:bookmarkStart w:id="13" w:name="__RefHeading___Toc80443498"/>
      <w:bookmarkEnd w:id="13"/>
      <w:r>
        <w:rPr>
          <w:rFonts w:eastAsia="Times New Roman"/>
          <w:color w:val="auto"/>
          <w:kern w:val="0"/>
          <w:lang w:val="hu-HU" w:eastAsia="zh-CN" w:bidi="ar-SA"/>
        </w:rPr>
        <w:t>2.3. A választott technológiák szerepe a rendszerben</w:t>
      </w:r>
    </w:p>
    <w:p>
      <w:pPr>
        <w:pStyle w:val="BodyText"/>
        <w:widowControl/>
        <w:suppressAutoHyphens w:val="true"/>
        <w:bidi w:val="0"/>
        <w:ind w:hanging="0" w:left="0"/>
        <w:jc w:val="left"/>
        <w:rPr>
          <w:rFonts w:eastAsia="Times New Roman"/>
          <w:color w:val="auto"/>
          <w:kern w:val="0"/>
          <w:lang w:val="hu-HU" w:eastAsia="zh-CN" w:bidi="ar-SA"/>
        </w:rPr>
      </w:pPr>
      <w:r>
        <w:rPr/>
        <w:t>A technológiai környezet kiválasztásakor több szempontot kellett figyelembe venni. Fontos volt, hogy a rendszer webalapú legyen, böngészőből használható felületet biztosítson, ugyanakkor a versenykezeléshez kapcsolódó üzleti szabályokat ne a kliensoldal, hanem a szerveroldal érvényesítse. Emellett szempont volt a gyors fejleszthetőség, a jól tagolható kódszerkezet és a későbbi bővíthetőség is.</w:t>
      </w:r>
    </w:p>
    <w:p>
      <w:pPr>
        <w:pStyle w:val="BodyText"/>
        <w:suppressAutoHyphens w:val="true"/>
        <w:jc w:val="left"/>
        <w:rPr/>
      </w:pPr>
      <w:r>
        <w:rPr/>
        <w:t>Az egységes JavaScript-alapú fejlesztési környezet megkönnyítette a kliensoldal és a szerveroldal összehangolását. Mivel mindkét réteg hasonló nyelvi környezetre épül, egyszerűbbé vált az adatstruktúrák, válaszformátumok és validációs szempontok egységes kezelése. Ez különösen hasznos volt egy olyan alkalmazás esetében, ahol a felhasználói felület és a háttérlogika folyamatosan együttműködik.</w:t>
      </w:r>
    </w:p>
    <w:p>
      <w:pPr>
        <w:pStyle w:val="BodyText"/>
        <w:suppressAutoHyphens w:val="true"/>
        <w:jc w:val="left"/>
        <w:rPr/>
      </w:pPr>
      <w:r>
        <w:rPr/>
        <w:t>A MongoDB választását elsősorban a versenykezelési adatok jellege indokolta. A rendszerben több olyan objektum is szerepel, amelynek szerkezete rugalmasabb, mint amit egy egyszerű, táblázatos felépítés kényelmesen kezelne. A versenyek konfigurációja, a kategóriák lebonyolítási beállításai, a mérkőzések szettjei, valamint az auditnapló kiegészítő adatai jól illeszkednek a dokumentumorientált tárolási modellhez. Ez nem jelenti azt, hogy a rendszer szerkezet nélküli adatokat használna, hiszen a Mongoose sémák biztosítják az alapvető kontrollt és validációt.</w:t>
      </w:r>
    </w:p>
    <w:p>
      <w:pPr>
        <w:pStyle w:val="BodyText"/>
        <w:suppressAutoHyphens w:val="true"/>
        <w:jc w:val="left"/>
        <w:rPr/>
      </w:pPr>
      <w:r>
        <w:rPr/>
        <w:t>Az Express és a Node.js kombinációja a szerveroldali REST API megvalósításához adott megfelelő alapot. A rendszerben számos olyan végpont található, amely nem pusztán adatlekérdezést vagy adatmentést végez, hanem összetettebb üzleti műveletet hajt végre. Ilyen például a sorsolás lezárása, a csoportkörös mérkőzések generálása, az eredmények validálása, a csoportállás kiszámítása, az egyenes kieséses szakasz létrehozása vagy a mérkőzések ütemezése. Ezek a feladatok jól elkülöníthetők voltak útvonalkezelő és szolgáltatási modulokra.</w:t>
      </w:r>
    </w:p>
    <w:p>
      <w:pPr>
        <w:pStyle w:val="BodyText"/>
        <w:suppressAutoHyphens w:val="true"/>
        <w:jc w:val="left"/>
        <w:rPr/>
      </w:pPr>
      <w:r>
        <w:rPr/>
        <w:t>A React a kliensoldali felület felépítésében kapott központi szerepet. A versenykezelő rendszer sok állapotfüggő nézetet tartalmaz: más lehetőségeket kell megjeleníteni a verseny létrehozásakor, a játékosok felvitelénél, a helyszíni jelenlét-regisztráció során, a mérkőzések futása közben vagy egy lezárt verseny esetében. A React komponensalapú felépítése alkalmas arra, hogy ezek a nézetek egységes szerkezetben, mégis rugalmasan legyenek kezelhetők.</w:t>
      </w:r>
    </w:p>
    <w:p>
      <w:pPr>
        <w:pStyle w:val="BodyText"/>
        <w:suppressAutoHyphens w:val="true"/>
        <w:jc w:val="left"/>
        <w:rPr/>
      </w:pPr>
      <w:r>
        <w:rPr/>
        <w:t>A Vite a fejlesztési folyamat gyorsítását támogatta. A kliensoldali alkalmazás fejlesztése során gyakoriak voltak a kisebb felületi módosítások, űrlapvalidációs javítások és nézetek közötti navigációs változtatások. A gyors újratöltés és a fejlesztői szerver egyszerű használata megkönnyítette ezek kipróbálását.</w:t>
      </w:r>
    </w:p>
    <w:p>
      <w:pPr>
        <w:pStyle w:val="BodyText"/>
        <w:suppressAutoHyphens w:val="true"/>
        <w:jc w:val="left"/>
        <w:rPr/>
      </w:pPr>
      <w:r>
        <w:rPr/>
        <w:t>A rendszer hitelesítése JSON Web Token, röviden JWT használatával történik. A bejelentkezés után a kliensoldal hitelesítési tokent kap, amelyet a védett kérések során elküld a szerveroldalnak. A szerveroldal ennek alapján ellenőrzi, hogy a felhasználó jogosult-e az adott művelet végrehajtására. Ez különösen fontos, mert a rendszerben minden verseny egy adott felhasználóhoz tartozik, és biztosítani kell, hogy a felhasználók csak a saját versenyeiket és azok kapcsolódó adatait érhessék el.</w:t>
      </w:r>
    </w:p>
    <w:p>
      <w:pPr>
        <w:pStyle w:val="BodyText"/>
        <w:suppressAutoHyphens w:val="true"/>
        <w:jc w:val="left"/>
        <w:rPr/>
      </w:pPr>
      <w:r>
        <w:rPr/>
        <w:t>A választott technológiák együttesen olyan alapot biztosítottak, amely megfelel a szakdolgozati projekt céljainak. A rendszer webalapú, réteges felépítésű, elkülöníti a kliensoldali megjelenítést a szerveroldali üzleti logikától, dokumentumorientált adatbázist használ, és alkalmas a tollaslabda-versenyekhez kapcsolódó összetettebb folyamatok kezelésére. Ez a technológiai háttér megfelelő alapot adott a következő fejezetben bemutatott követelmények megvalósításához.</w:t>
      </w:r>
    </w:p>
    <w:p>
      <w:pPr>
        <w:pStyle w:val="BodyText"/>
        <w:widowControl/>
        <w:suppressAutoHyphens w:val="true"/>
        <w:bidi w:val="0"/>
        <w:ind w:hanging="0" w:left="0"/>
        <w:jc w:val="left"/>
        <w:rPr>
          <w:rFonts w:eastAsia="Times New Roman"/>
          <w:color w:val="auto"/>
          <w:kern w:val="0"/>
          <w:lang w:val="hu-HU" w:eastAsia="zh-CN" w:bidi="ar-SA"/>
        </w:rPr>
      </w:pPr>
      <w:r>
        <w:rPr>
          <w:rFonts w:eastAsia="Times New Roman"/>
          <w:color w:val="auto"/>
          <w:kern w:val="0"/>
          <w:lang w:val="hu-HU" w:eastAsia="zh-CN" w:bidi="ar-SA"/>
        </w:rPr>
      </w:r>
    </w:p>
    <w:p>
      <w:pPr>
        <w:pStyle w:val="Heading1"/>
        <w:numPr>
          <w:ilvl w:val="0"/>
          <w:numId w:val="0"/>
        </w:numPr>
        <w:ind w:hanging="0" w:left="0"/>
        <w:rPr>
          <w:lang w:val="hu-HU"/>
        </w:rPr>
      </w:pPr>
      <w:bookmarkStart w:id="14" w:name="__RefHeading___Toc80443501"/>
      <w:bookmarkEnd w:id="14"/>
      <w:r>
        <w:rPr>
          <w:lang w:val="hu-HU"/>
        </w:rPr>
        <w:t>3. KÖVETELMÉNYSPECIFIKÁCIÓ</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5" w:name="__RefHeading___Toc741_3301496496"/>
      <w:bookmarkEnd w:id="15"/>
      <w:r>
        <w:rPr>
          <w:rFonts w:eastAsia="Times New Roman"/>
          <w:color w:val="auto"/>
          <w:kern w:val="0"/>
          <w:lang w:val="hu-HU" w:eastAsia="zh-CN" w:bidi="ar-SA"/>
        </w:rPr>
        <w:t>3.1. Funkcionális követelmények</w:t>
      </w:r>
    </w:p>
    <w:p>
      <w:pPr>
        <w:pStyle w:val="BodyText"/>
        <w:widowControl/>
        <w:numPr>
          <w:ilvl w:val="1"/>
          <w:numId w:val="1"/>
        </w:numPr>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funkcionális követelmények azt határozzák meg, hogy a rendszernek milyen konkrét műveleteket kell támogatnia. A fejlesztett alkalmazás esetében ezek a követelmények a versenyszervezés teljes folyamatát lefedik a felhasználói azonosítástól kezdve a verseny lezárásáig.</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elsőként biztosítania kell a felhasználók azonosítását és a hozzáférés kezelését. A felhasználónak képesnek kell lennie regisztrálni, bejelentkezni, kijelentkezni, valamint alapvető profilkezelési műveleteket végrehajtani. Mivel a versenyadatok tulajdonoshoz kötöttek, alapvető követelmény, hogy minden felhasználó csak a saját versenyeit és azok kapcsolódó adatait érhesse el. Ez a működés nemcsak kényelmi, hanem biztonsági szempontból is fontos.</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versenykezelés a rendszer egyik központi funkciója. A felhasználónak lehetőséget kell kapnia új verseny létrehozására, meglévő versenyek listázására, megtekintésére, módosítására és lezárására. Egy versenyhez olyan alapadatok tartoznak, mint a név, dátum, helyszín, állapot, pályák száma, becsült mérkőzésidő és a pihenőidőkre vonatkozó beállítások. Ezek az adatok határozzák meg a lebonyolítás alapkereteit, ezért a rendszernek támogatnia kell a versenyenként eltérő konfigurációkat.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versenyeken belül külön követelmény a kategóriák kezelése. Egy verseny több kategóriából állhat, amelyek önálló lebonyolítási egységként működnek. A rendszernek lehetővé kell tennie kategóriák létrehozását, módosítását és konfigurálását. A kategóriákhoz meg kell adni többek között a kategória nevét, típusát, lebonyolítási formáját, a csoportbeosztásra vonatkozó adatokat, a továbbjutók számát és az egyenes kieséses szakasz méretét. A rendszernek támogatnia kell a csak csoportkörös, a csoportkörrel kombinált egyenes kieséses, valamint a kizárólag egyenes kieséses lebonyolítást.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játékosok és nevezések kezelése szintén alapvető funkcionális követelmény. A rendszernek biztosítania kell játékosok egyenkénti vagy tömeges felvételét, módosítását, kategóriához rendelését és törlését. A játékosokhoz kapcsolódóan kezelni kell a nevezési adatokat is, például a nevezési díjat, a befizetési állapotot, a fizetési módot és szükség esetén a számlázási adatokat. A rendszernek támogatnia kell a fizetési csoportokat is, hogy például egy klub vagy egyesület több játékos nevezési díját közösen tudja rendezni.</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tényleges lebonyolítása előtt fontos funkció a helyszíni jelenlét-regisztráció. A rendszernek kezelnie kell, hogy a benevezett játékosok közül kik jelentek meg, és kik nem vesznek részt ténylegesen a versenyben. A sorsolásnak és a mérkőzésgenerálásnak a tényleges indulói mezőny alapján kell történnie. Követelmény továbbá, hogy a sorsolás lezárása után a rendszer kontrollált állapotba kerüljön, és ne lehessen véletlenül olyan módosítást végrehajtani, amely a már megkezdett lebonyolítást inkonzisztenssé tenné.</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mérkőzések generálása a rendszer egyik fontos versenylogikai funkciója. A rendszernek képesnek kell lennie teljes körmérkőzéses rendszer létrehozására, ahol minden játékos minden másik játékossal találkozik a csoporton belül. Nagyobb mezőny esetén támogatnia kell részleges körmérkőzéses működést is, ahol minden játékos csak meghatározott számú mérkőzést játszik. A párosítások generálásakor alapvető követelmény, hogy ne jöjjön létre önmagával játszó játékos, ne legyen duplikált párosítás, és a mérkőzésszám lehetőség szerint kiegyensúlyozott legyen.</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mérkőzések ütemezése szintén a rendszer része. A rendszernek támogatnia kell, hogy a létrehozott mérkőzések pályához és időponthoz rendelhetők legyenek. Az ütemezésnek figyelembe kell vennie a pályák számát, a becsült mérkőzésidőt, a pályaforgatási időt és a játékosok minimális pihenőidejét. Fontos követelmény, hogy ugyanazon a pályán egyszerre ne futhasson két mérkőzés, és ugyanaz a játékos ne szerepelhessen párhuzamosan több futó mérkőzésben. A rendszernek emellett támogatnia kell a játékvezetők automatikus rotációját és a még várakozó mérkőzések becsült kezdési idejének frissítését.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mérkőzéskezelés során a rendszernek támogatnia kell a mérkőzések állapotainak nyilvántartását. A mérkőzések lehetnek várakozó, folyamatban lévő vagy befejezett állapotban. A felhasználónak lehetőséget kell kapnia mérkőzések indítására, eredmények rögzítésére és lezárására. Az eredmények rögzítése szettekre bontva történik, ezért a rendszernek ellenőriznie kell, hogy a megadott pontszámok megfelelnek-e a beállított tollaslabda-szabályoknak. A győztes meghatározása a rögzített szettek alapján automatikusan történik.</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számítása a rendszer egyik legfontosabb üzleti logikája. A rendszernek a befejezett mérkőzések alapján automatikusan ki kell számítania a játékosok sorrendjét. A sorrend meghatározásánál figyelembe kell venni a győzelmeket, a lejátszott mérkőzéseket, a szettkülönbséget és a pontkülönbséget. Holtverseny esetén a rendszernek előre meghatározott szabályok alapján kell döntenie, például az egymás elleni eredmény vagy több játékos esetén mini-tabella segítségével.</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továbbjutók kiválasztása és az egyenes kieséses szakasz létrehozása szintén funkcionális követelmény. A rendszernek a kategória beállításai alapján meg kell tudnia határozni, hogy kik jutnak tovább a csoportkörből, majd ezekből a játékosokból létre kell hoznia az egyenes kieséses ágat. A párosítások kialakításánál támogatni kell a kiemelésen alapuló logikát, hogy a jobb helyezést elért játékosok lehetőség szerint kedvezőbb pozícióba kerüljenek.</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biztosítania kell egy nyilvános mérkőzésáttekintő nézetet is. Ennek célja, hogy a játékosok, edzők és nézők gyorsan láthassák a futó és következő mérkőzéseket, a pályaszámokat, a játékosneveket, a kategóriákat és a becsült kezdési időket. Ez a funkció nem adminisztrációs célú, hanem a helyszíni tájékoztatást támogatja.</w:t>
      </w:r>
    </w:p>
    <w:p>
      <w:pPr>
        <w:pStyle w:val="BodyText"/>
        <w:widowControl/>
        <w:suppressAutoHyphens w:val="true"/>
        <w:bidi w:val="0"/>
        <w:ind w:firstLine="709"/>
        <w:jc w:val="left"/>
        <w:rPr>
          <w:lang w:val="hu-HU"/>
        </w:rPr>
      </w:pPr>
      <w:r>
        <w:rPr>
          <w:rFonts w:eastAsia="Times New Roman" w:cs="Times New Roman"/>
          <w:color w:val="auto"/>
          <w:kern w:val="0"/>
          <w:sz w:val="24"/>
          <w:szCs w:val="24"/>
          <w:lang w:val="hu-HU" w:eastAsia="zh-CN" w:bidi="ar-SA"/>
        </w:rPr>
        <w:t>Kiegészítő funkcionális követelmény az auditnaplózás és az adatexport. A rendszernek rögzítenie kell a fontosabb adminisztratív műveleteket, például a verseny vagy kategória létrehozását, a sorsolás lezárását, az eredményrögzítést és az ütemezés generálását. Az exportfunkció célja, hogy a versenyhez tartozó játékos-, mérkőzés- és csoportállás-adatok külső formátumban is elérhetők legyenek.</w:t>
      </w:r>
      <w:r>
        <w:rPr>
          <w:lang w:val="hu-HU"/>
        </w:rPr>
        <w:t xml:space="preserve">      </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6" w:name="__RefHeading___Toc80443503"/>
      <w:bookmarkEnd w:id="16"/>
      <w:r>
        <w:rPr>
          <w:rFonts w:eastAsia="Times New Roman"/>
          <w:color w:val="auto"/>
          <w:kern w:val="0"/>
          <w:lang w:val="hu-HU" w:eastAsia="zh-CN" w:bidi="ar-SA"/>
        </w:rPr>
        <w:t xml:space="preserve">3.2. Nem-funkcionális követelmények </w:t>
      </w:r>
    </w:p>
    <w:p>
      <w:pPr>
        <w:pStyle w:val="BodyText"/>
        <w:widowControl/>
        <w:numPr>
          <w:ilvl w:val="1"/>
          <w:numId w:val="1"/>
        </w:numPr>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nem-funkcionális követelmények azt írják le, hogy a rendszernek milyen minőségi elvárásoknak kell megfelelnie. Ezek nem egy-egy konkrét funkcióhoz kapcsolódnak, hanem a teljes alkalmazás használhatóságát, megbízhatóságát és fenntarthatóságát határozzák meg.</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rendszerrel szemben alapvető elvárás a megbízható és konzisztens működés. Egy verseny lebonyolítása során a különböző adatok szorosan összefüggnek egymással, ezért egy módosítás nem eredményezhet ellentmondásos állapotot. Például egy mérkőzéseredmény megváltoztatása után a csoportállásnak és a továbbjutási logikának is az új adatokhoz kell igazodnia.</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Fontos követelmény a használhatóság is. A rendszer elsődleges felhasználója nem fejlesztő, hanem versenyszervező vagy adminisztrátor. Ezért a felületnek áttekinthetőnek, gyorsan kezelhetőnek és egyértelműnek kell lennie. A felhasználónak mindig látnia kell, melyik versenyben és melyik kategóriában dolgozik, illetve milyen műveletek érhetők el az adott állapotban.</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Biztonsági szempontból elvárás, hogy a rendszer védje a felhasználói fiókokat és a versenyadatokat. A jelszavakat nem szabad olvasható formában tárolni, a védett végpontok csak hitelesített felhasználó számára lehetnek elérhetők, és minden felhasználónak kizárólag a saját versenyeihez szabad hozzáférnie. A bemeneti adatok validálása szintén biztonsági és stabilitási szempontból fontos.</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rendszernek teljesítmény szempontjából alkalmasnak kell lennie kisebb és közepes méretű versenyek kezelésére. A listázásoknak, állásszámításoknak, mérkőzésgenerálásoknak és ütemezési műveleteknek olyan időn belül kell lefutniuk, amely nem akadályozza a gyakorlati használatot.</w:t>
      </w:r>
    </w:p>
    <w:p>
      <w:pPr>
        <w:pStyle w:val="BodyText"/>
        <w:widowControl/>
        <w:suppressAutoHyphens w:val="true"/>
        <w:bidi w:val="0"/>
        <w:ind w:firstLine="709"/>
        <w:jc w:val="left"/>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Karbantarthatósági szempontból fontos, hogy a rendszer jól tagolt szerkezetben épüljön fel. A szerveroldalon el kell különülnie az útvonalkezelésnek, az adatmodelleknek és az üzleti logikát megvalósító szolgáltatásoknak. A kliensoldalon hasonlóan fontos az oldalak, komponensek és API-kommunikációs réteg szétválasztása. Ez a későbbi hibajavítást és bővítést is megkönnyíti.</w:t>
      </w:r>
    </w:p>
    <w:p>
      <w:pPr>
        <w:pStyle w:val="BodyText"/>
        <w:widowControl/>
        <w:suppressAutoHyphens w:val="true"/>
        <w:bidi w:val="0"/>
        <w:ind w:firstLine="709"/>
        <w:jc w:val="left"/>
        <w:rPr>
          <w:lang w:val="hu-HU"/>
        </w:rPr>
      </w:pPr>
      <w:r>
        <w:rPr>
          <w:rFonts w:eastAsia="Times New Roman" w:cs="Times New Roman"/>
          <w:color w:val="auto"/>
          <w:kern w:val="0"/>
          <w:sz w:val="24"/>
          <w:szCs w:val="24"/>
          <w:lang w:val="hu-HU" w:eastAsia="zh-CN" w:bidi="ar-SA"/>
        </w:rPr>
        <w:t>A rendszernek tesztelhetőnek is kell lennie. A legfontosabb üzleti logikákat, például a sorsolást, az eredményvalidációt, a csoportállás-számítást, az ütemezést és az egyenes kieséses ág generálását reprodukálható módon kell tudni ellenőrizni.</w:t>
      </w:r>
      <w:r>
        <w:rPr>
          <w:lang w:val="hu-HU"/>
        </w:rPr>
        <w:t xml:space="preserve">                                   </w:t>
      </w:r>
    </w:p>
    <w:p>
      <w:pPr>
        <w:pStyle w:val="Heading2"/>
        <w:numPr>
          <w:ilvl w:val="1"/>
          <w:numId w:val="1"/>
        </w:numPr>
        <w:ind w:hanging="0" w:left="0"/>
        <w:rPr>
          <w:lang w:val="hu-HU"/>
        </w:rPr>
      </w:pPr>
      <w:bookmarkStart w:id="17" w:name="__RefHeading___Toc80443504"/>
      <w:bookmarkEnd w:id="17"/>
      <w:r>
        <w:rPr>
          <w:lang w:val="hu-HU"/>
        </w:rPr>
        <w:t>3.3. Elfogadási kritériumok</w:t>
      </w:r>
    </w:p>
    <w:p>
      <w:pPr>
        <w:pStyle w:val="BodyText"/>
        <w:ind w:hanging="0" w:left="0"/>
        <w:rPr>
          <w:lang w:val="hu-HU"/>
        </w:rPr>
      </w:pPr>
      <w:r>
        <w:rPr>
          <w:lang w:val="hu-HU"/>
        </w:rPr>
        <w:t>A rendszer akkor tekinthető elfogadhatónak, ha a fő felhasználói folyamatok végrehajthatók, és a rendszer a hibás vagy nem megengedett műveleteket kontrolláltan kezeli. A felhasználónak képesnek kell lennie regisztrálni, bejelentkezni, új versenyt létrehozni, kategóriákat felvenni, játékosokat rögzíteni, majd a verseny lebonyolításához szükséges fő lépéseket végrehajtani.</w:t>
      </w:r>
    </w:p>
    <w:p>
      <w:pPr>
        <w:pStyle w:val="BodyText"/>
        <w:spacing w:lineRule="auto" w:line="360"/>
        <w:rPr/>
      </w:pPr>
      <w:r>
        <w:rPr/>
        <w:t>Elfogadási feltétel, hogy a rendszer képes legyen csoportkörös mérkőzéseket generálni úgy, hogy ne keletkezzenek hibás vagy ismétlődő párosítások. A mérkőzésekhez eredmény rögzíthető legyen, a rögzített eredmények alapján pedig a csoportállás automatikusan frissüljön. Holtverseny esetén a rendszernek a beállított szabályok szerint kell eljárnia.</w:t>
      </w:r>
    </w:p>
    <w:p>
      <w:pPr>
        <w:pStyle w:val="BodyText"/>
        <w:spacing w:lineRule="auto" w:line="360"/>
        <w:rPr/>
      </w:pPr>
      <w:r>
        <w:rPr/>
        <w:t>A rendszernek képesnek kell lennie a továbbjutók meghatározására és az egyenes kieséses szakasz létrehozására. A mérkőzések ütemezése során a pálya- és játékosütközéseket meg kell akadályozni, és csak olyan mérkőzés indítható el, amelyhez szükséges ütemezési adatok rendelkezésre állnak.</w:t>
      </w:r>
    </w:p>
    <w:p>
      <w:pPr>
        <w:pStyle w:val="BodyText"/>
        <w:spacing w:lineRule="auto" w:line="360"/>
        <w:rPr/>
      </w:pPr>
      <w:r>
        <w:rPr/>
        <w:t>Szintén elfogadási feltétel, hogy a fizetési csoportok és nevezési állapotok kezelése következetesen működjön, az auditnaplóban a fontosabb események megjelenjenek, és a versenyadatok exportálhatók legyenek. A nyilvános mérkőzésáttekintő nézetnek meg kell jelenítenie a futó és következő mérkőzéseket.</w:t>
      </w:r>
    </w:p>
    <w:p>
      <w:pPr>
        <w:pStyle w:val="BodyText"/>
        <w:spacing w:lineRule="auto" w:line="360"/>
        <w:rPr/>
      </w:pPr>
      <w:r>
        <w:rPr/>
        <w:t>A stabilitás szempontjából elvárás, hogy hibás azonosító, nem létező objektum vagy jogosulatlan hozzáférési kísérlet esetén a rendszer ne omoljon össze, hanem értelmezhető hibaválaszt adjon. Ez különösen fontos, mert a versenykezelés során sok egymásra épülő művelet történik, és a hibás sorrendben végrehajtott lépéseket is kezelni kell.</w:t>
      </w:r>
    </w:p>
    <w:p>
      <w:pPr>
        <w:pStyle w:val="Heading2"/>
        <w:widowControl/>
        <w:numPr>
          <w:ilvl w:val="1"/>
          <w:numId w:val="1"/>
        </w:numPr>
        <w:suppressAutoHyphens w:val="true"/>
        <w:bidi w:val="0"/>
        <w:spacing w:lineRule="auto" w:line="360"/>
        <w:ind w:hanging="0" w:left="0"/>
        <w:jc w:val="both"/>
        <w:rPr>
          <w:rFonts w:eastAsia="Times New Roman"/>
          <w:color w:val="auto"/>
          <w:kern w:val="0"/>
          <w:lang w:val="hu-HU" w:eastAsia="zh-CN" w:bidi="ar-SA"/>
        </w:rPr>
      </w:pPr>
      <w:bookmarkStart w:id="18" w:name="__RefHeading___Toc996_1096933156"/>
      <w:bookmarkEnd w:id="18"/>
      <w:r>
        <w:rPr>
          <w:rFonts w:eastAsia="Times New Roman"/>
          <w:color w:val="auto"/>
          <w:kern w:val="0"/>
          <w:lang w:val="hu-HU" w:eastAsia="zh-CN" w:bidi="ar-SA"/>
        </w:rPr>
        <w:t>3.4. A jelen verzió határai</w:t>
      </w:r>
    </w:p>
    <w:p>
      <w:pPr>
        <w:pStyle w:val="BodyText"/>
        <w:widowControl/>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dolgozatban bemutatott rendszer nem teljes körű országos sportági versenyplatformként készült, hanem szakdolgozati keretek között megvalósított, működőképes és bemutatható alkalmazásként. Ennek megfelelően a jelen verzió elsősorban kisebb és közepes méretű, amatőr vagy házi tollaslabda-versenyek támogatására alkalmas.</w:t>
      </w:r>
    </w:p>
    <w:p>
      <w:pPr>
        <w:pStyle w:val="BodyText"/>
        <w:spacing w:lineRule="auto" w:line="360"/>
        <w:rPr/>
      </w:pPr>
      <w:r>
        <w:rPr/>
        <w:t>A rendszer jelenlegi változata nem tartalmaz összetett szerepköralapú jogosultságkezelést. A hozzáférés alapja az, hogy minden verseny egy tulajdonoshoz tartozik, és a felhasználó a saját versenyeit kezelheti. Nem cél továbbá több adminisztrátor egyidejű együttműködésének teljes körű támogatása, valamint külső nevezési rendszerekkel vagy országos sportági adatbázisokkal való integráció sem.</w:t>
      </w:r>
    </w:p>
    <w:p>
      <w:pPr>
        <w:pStyle w:val="BodyText"/>
        <w:spacing w:lineRule="auto" w:line="360"/>
        <w:rPr/>
      </w:pPr>
      <w:r>
        <w:rPr/>
        <w:t>A rendszer nem rendelkezik teljes offline működéssel, és a hivatalos PDF alapú dokumentumgenerálás sem része a jelenlegi implementációnak. Az adatexport CSV formátumban történik, amely alkalmas archiválásra és további feldolgozásra, de nem váltja ki a hivatalos nyomtatványok előállítását.</w:t>
      </w:r>
    </w:p>
    <w:p>
      <w:pPr>
        <w:pStyle w:val="BodyText"/>
        <w:spacing w:lineRule="auto" w:line="360"/>
        <w:rPr/>
      </w:pPr>
      <w:r>
        <w:rPr/>
        <w:t>Ezek a korlátok nem a rendszer hibáiként, hanem a fejlesztési fókusz tudatos kijelöléseként értelmezhetők. A cél az volt, hogy a legfontosabb versenykezelési folyamatok működőképesen és átláthatóan megvalósuljanak. A felsorolt hiányzó funkciók későbbi továbbfejlesztési lehetőségként jelenhetnek meg.</w:t>
      </w:r>
    </w:p>
    <w:p>
      <w:pPr>
        <w:pStyle w:val="Heading1"/>
        <w:numPr>
          <w:ilvl w:val="0"/>
          <w:numId w:val="1"/>
        </w:numPr>
        <w:ind w:hanging="0" w:left="0"/>
        <w:rPr>
          <w:lang w:val="hu-HU"/>
        </w:rPr>
      </w:pPr>
      <w:bookmarkStart w:id="19" w:name="__RefHeading___Toc80443505"/>
      <w:bookmarkEnd w:id="19"/>
      <w:r>
        <w:rPr>
          <w:lang w:val="hu-HU"/>
        </w:rPr>
        <w:t xml:space="preserve">4. TERVEZÉS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0" w:name="__RefHeading___Toc747_3301496496"/>
      <w:bookmarkEnd w:id="20"/>
      <w:r>
        <w:rPr>
          <w:rFonts w:eastAsia="Times New Roman"/>
          <w:color w:val="auto"/>
          <w:kern w:val="0"/>
          <w:lang w:val="hu-HU" w:eastAsia="zh-CN" w:bidi="ar-SA"/>
        </w:rPr>
        <w:t>4.1. Architektúra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fejlesztett alkalmazás klasszikus kliens–szerver architektúrára épül, amelyben a felhasználói felület, az üzleti logika és az adattárolás külön rétegként jelenik meg. Ez a felépítés jól illeszkedik a rendszer céljához, mivel a versenykezelés során sok olyan művelet történik, amely nem pusztán adatmegjelenítést jelent, hanem szabályokhoz kötött szerveroldali döntéseket is igényel.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három fő rétegre bontható. Az első a kliensoldali megjelenítési réteg, amelyet a felhasználó a böngészőn keresztül ér el. Ez biztosítja a versenyek, kategóriák, játékosok, mérkőzések, csoportállások és egyéb adminisztratív adatok kezeléséhez szükséges felületet. A második a szerveroldali alkalmazási réteg, amely a beérkező kéréseket feldolgozza, ellenőrzi a jogosultságokat, végrehajtja az üzleti logikát, majd választ küld a kliensoldalnak. A harmadik a perzisztencia réteg, amely az adatok tartós tárolásáért felel.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kliensoldali réteg React-alapú egyoldalas alkalmazásként működik. Ennek feladata nem csupán az adatok megjelenítése, hanem a felhasználói munkafolyamatok támogatása is. A szervező például a felületen keresztül tud új versenyt létrehozni, kategóriát konfigurálni, játékosokat felvinni, eredményeket rögzíteni vagy az ütemezést megtekinteni. A kliensoldal saját útvonalkezeléssel rendelkezik, amely az egyes nézeteket a böngészőben megjelenített útvonalakhoz kapcsolja. Ez lehetővé teszi, hogy a felhasználó gyorsan váltson a verseny különböző nézetei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réteg Node.js környezetben, Express keretrendszerrel valósul meg. A szerver REST API-n keresztül biztosít hozzáférést a rendszer funkcióihoz. A végpontok különböző erőforrásokhoz kapcsolódnak, például versenyekhez, kategóriákhoz, játékosokhoz, mérkőzésekhez, nevezésekhez, exportokhoz és auditnapló-bejegyzésekhez. A szerveroldal egyik legfontosabb feladata, hogy a versenykezeléshez tartozó üzleti szabályokat következetesen érvényesítse. Ilyen szabály például, hogy egy játékos egyszerre ne szerepelhessen két futó mérkőzésben, egy pályán ne indulhasson párhuzamosan két mérkőzés, vagy lezárt verseny esetén az eredmények ne legyenek szabadon módosíthatók.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alkalmazás tervezésénél fontos szempont volt a felelősségek elkülönítése. Az útvonalkezelő réteg a HTTP-kérések fogadásáért és a megfelelő szolgáltatási függvények meghívásáért felel. A köztes feldolgozó rétegek például a hitelesítést és az alapvető kérésfeldolgozást végzik. Az üzleti logikát külön szolgáltatási modulok tartalmazzák, így például a sorsolás, az állásszámítás, az ütemezés vagy az exportálás nem közvetlenül az útvonalkezelő fájlokban kap helyet. Ez a szerkezet átláthatóbbá teszi a rendszert, és megkönnyíti a későbbi módosításokat.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adatok tárolását MongoDB adatbázis biztosítja, amelyhez a rendszer Mongoose segítségével kapcsolódik. Az adatbázisban külön entitásként jelennek meg többek között a felhasználók, versenyek, kategóriák, játékosok, nevezések, fizetési csoportok, csoportok, mérkőzések és auditnapló-bejegyzések. A legtöbb entitás versenyhez, illetve szükség esetén kategóriához kapcsolódik. Ez a szervezés azért fontos, mert a rendszerben minden verseny egy adott felhasználóhoz tartozik, így az adatok elkülönítése és a jogosultságok ellenőrzése versenyszinten is megvalósítható.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 és a szerveroldal közötti kommunikáció JSON formátumú adatokkal történik. A kliensoldal API-hívásokon keresztül kéri le vagy módosítja az adatokat, a szerveroldal pedig a kérés feldolgozása után strukturált választ küld vissza. A védett műveletekhez hitelesítés szükséges: a bejelentkezett felhasználó hitelesítési tokent kap, amelyet a kliensoldal a későbbi kéréseknél elküld a szervernek. A szerver ennek alapján dönti el, hogy a felhasználó jogosult-e az adott művelet végrehajtására.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architektúra egyik fontos tervezési elve, hogy a kliensoldal nem közvetlenül fér hozzá az adatbázishoz. Minden adatlekérdezés és módosítás a szerveroldali API-n keresztül történik. Ez lehetővé teszi, hogy a jogosultsági ellenőrzés, a bemeneti adatok validálása és az üzleti szabályok érvényesítése központilag, szerveroldalon valósuljon meg. Ez különösen fontos egy olyan rendszerben, ahol az adatok módosítása hatással lehet a verseny további állapotára, például a csoportállásra vagy az egyenes kieséses szakaszra.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Összességében az alkalmazás architektúrája egy rétegesen szervezett webalkalmazásként írható le. A kliensoldal a felhasználói interakciókat és a megjelenítést kezeli, a szerveroldal az üzleti logikát és a jogosultságokat érvényesíti, az adatbázis pedig a versenyadatok tartós tárolását biztosítja. Ez a felépítés megfelelő alapot ad a jelenlegi funkciók működtetéséhez, valamint a későbbi bővítésekhez is.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1" w:name="__RefHeading___Toc749_3301496496"/>
      <w:bookmarkEnd w:id="21"/>
      <w:r>
        <w:rPr>
          <w:rFonts w:eastAsia="Times New Roman"/>
          <w:color w:val="auto"/>
          <w:kern w:val="0"/>
          <w:lang w:val="hu-HU" w:eastAsia="zh-CN" w:bidi="ar-SA"/>
        </w:rPr>
        <w:t xml:space="preserve">4.2. Adatmodell </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adatmodelljének megtervezésekor az volt a cél, hogy a tollaslabda-versenyekhez kapcsolódó fő fogalmak jól elkülöníthető, mégis egymással összekapcsolt entitásokként jelenjenek meg. A modellnek egyszerre kellett támogatnia a versenyek szerkezeti leírását, a játékosok és nevezések kezelését, a mérkőzések lebonyolítását, az eredmények tárolását, valamint az adminisztratív műveletek visszakövethetőségét.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 központi eleme a verseny. Egy verseny fogja össze az adott eseményhez tartozó kategóriákat, játékosokat, nevezéseket, mérkőzéseket, fizetési információkat és naplóbejegyzéseket. Mivel a rendszer több felhasználó kezelésére is alkalmas, minden verseny egy konkrét felhasználóhoz tartozik. Ez a kapcsolat biztosítja, hogy a felhasználók csak a saját versenyeiket és azok kapcsolódó adatait érhessék 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fő entitásai a következők:</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felhasználó;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verseny;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kategória;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játékos;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nevezés;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fizetési csoport;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csoport;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mérkőzés; </w:t>
      </w:r>
    </w:p>
    <w:p>
      <w:pPr>
        <w:pStyle w:val="BodyText"/>
        <w:widowControl/>
        <w:numPr>
          <w:ilvl w:val="0"/>
          <w:numId w:val="3"/>
        </w:numPr>
        <w:tabs>
          <w:tab w:val="clear" w:pos="708"/>
          <w:tab w:val="left" w:pos="0" w:leader="none"/>
        </w:tabs>
        <w:suppressAutoHyphens w:val="true"/>
        <w:bidi w:val="0"/>
        <w:spacing w:lineRule="auto" w:line="360"/>
        <w:ind w:firstLine="426"/>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 xml:space="preserve">auditnapló-bejegyzés. </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felhasználó entitás a rendszerbe bejelentkező személyeket reprezentálja. Egy felhasználó több versenyt is létrehozhat, de egy verseny mindig egy konkrét tulajdonoshoz kapcsolódik. Ez a tulajdonosi kapcsolat a jogosultságkezelés alapja, mivel a rendszer minden védett műveletnél ellenőrzi, hogy az adott erőforrás valóban a bejelentkezett felhasználóhoz tartozik-e.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entitás a rendszer legfelső szervezési egysége. Tartalmazza a verseny alapadatait, például a nevét, dátumát, helyszínét és állapotát, valamint azokat a konfigurációs beállításokat, amelyek a lebonyolítást befolyásolják. Ide tartozik például a pályák száma, a becsült mérkőzésidő, a játékosok minimális pihenőideje, a pályaforgatási idő, a nevezési díj használata és a versenyhez tartozó játékvezetők listája. Ezek az adatok azért kerülnek versenyszintre, mert több kategória is ugyanazokat az erőforrásokat, például a pályákat és időkereteket használja.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kategória entitás egy versenyen belüli önálló lebonyolítási egységet jelöl. Egy kategória lehet például férfi egyes, női egyes, vegyes páros vagy amatőr mezőny. A kategóriához tartoznak a lebonyolítási beállítások, például hogy csoportkörös, egyenes kieséses vagy a kettőt kombináló rendszerben zajlik-e. A kategória határozza meg a csoportok számát, a továbbjutók számát, az egyenes kieséses szakasz méretét és a holtverseny-feloldási szabályokat is. Ezért a kategória nem pusztán leíró adat, hanem a versenylogika egyik fontos kiindulópontja.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 entitás a versenyen szereplő résztvevőket tárolja. Egy játékoshoz tartozhat név, klub, megjegyzés, jelenlét-regisztrációs állapot, valamint kategóriakapcsolat. A rendszerben külön szerepet kap a nevezés entitás is, amely a játékos adott kategóriához tartozó adminisztratív részvételét írja le. Ez a szétválasztás azért hasznos, mert a játékos sporttechnikai adatai és a nevezéshez kapcsolódó pénzügyi vagy adminisztratív adatok eltérő jellegűek. Egy nevezéshez tartozhat például nevezési díj, fizetési állapot, fizetési mód, számlázási név és számlázási cím.</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fizetési csoport entitás a nevezési díjak csoportos kezelését támogatja. Erre például akkor van szükség, ha egy klub vagy egyesület több játékos nevezési díját egyszerre rendezi. Egy fizetési csoport több nevezéshez kapcsolódhat, így a csoportszintű befizetés a hozzá tartozó nevezések állapotát is érintheti. Ez a megoldás a helyszíni adminisztrációt egyszerűsíti, mert nem kell minden játékos befizetését külön kezelni akkor, ha a fizetés valójában közösen történik.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 entitás a csoportkörös lebonyolítás alapegysége. Egy csoport egy kategórián belül jön létre, és a hozzá tartozó játékosokat fogja össze. A csoporthoz kapcsolódnak azok a mérkőzések, amelyek a csoportkör során létrejönnek. A csoport szintjén kezelhetők bizonyos speciális helyzetek is, például egy játékos visszalépése vagy a már lejátszott mérkőzések figyelembevételének módja.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 entitás a rendszer egyik legfontosabb objektuma, mert a verseny további alakulása nagyrészt a mérkőzések eredményeire épül. Egy mérkőzés tartalmazza a két résztvevőt, a kapcsolódó versenyt és kategóriát, csoportkör esetén a csoportot, az aktuális állapotot, az ütemezési adatokat, a pályaszámot, a játékvezetőt, a szettekre bontott eredményt és a győztest. A mérkőzés lehet várakozó, folyamatban lévő vagy befejezett állapotú. Az entitásnak támogatnia kell a normál eredményrögzítést, valamint a speciális kimeneteleket is, például a visszalépést vagy az érvénytelenítést.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auditnapló-bejegyzés entitás a fontosabb adminisztratív műveletek visszakövetésére szolgál. A rendszer naplózhatja például a verseny létrehozását, a kategória módosítását, a sorsolás lezárását, az eredményrögzítést vagy az ütemezés generálását. Egy naplóbejegyzés tartalmazza, hogy milyen művelet történt, melyik entitást érintette, mikor történt, és adott esetben milyen állapotváltozással járt. Ez különösen hasznos hibakeresésnél, bemutatásnál vagy vitás eredmények utólagos ellenőrzésénél.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entitások közötti kapcsolatok hierarchikus szerkezetet alkotnak. A felhasználóhoz versenyek tartoznak, a versenyekhez kategóriák, játékosok, nevezések, fizetési csoportok, mérkőzések és auditnapló-bejegyzések kapcsolódnak. A kategóriák tovább bontják a verseny szerkezetét, és összekötik a játékosokat, csoportokat és mérkőzéseket. A mérkőzések eredményei alapján számítható a csoportállás, amely később a továbbjutás és az egyenes kieséses szakasz alapját adja.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dokumentumorientált adatbázis használata miatt az adatmodell nem teljesen klasszikus relációs felépítést követ. Bizonyos adatok, például a verseny konfigurációs beállításai vagy a mérkőzések szetteredményei beágyazott szerkezetben tárolhatók. Ez egyszerűsíti azoknak az adatoknak a kezelését, amelyek szorosan egy adott objektumhoz tartoznak. Ugyanakkor a fontosabb kapcsolatok, például a verseny, kategória, játékos és mérkőzés közötti viszonyok azonosítókon keresztül jelennek meg.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 tervezése során tudatos kompromisszum volt, hogy a rendszer ne legyen túlzottan bonyolult, de a legfontosabb versenykezelési folyamatokat mégis megfelelően támogassa. A cél nem egy minden sportágra általánosítható adatmodell kialakítása volt, hanem egy olyan szerkezet megtervezése, amely jól illeszkedik a tollaslabda-versenyek kezeléséhez. A modell ennek megfelelően támogatja a kategóriák elkülönítését, a csoportkörös és egyenes kieséses lebonyolítást, az eredmények és állások számítását, a nevezési adminisztrációt, valamint az auditálhatóságot.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2" w:name="__RefHeading___Toc751_3301496496"/>
      <w:bookmarkEnd w:id="22"/>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3" w:name="__RefHeading___Toc80443508"/>
      <w:bookmarkEnd w:id="23"/>
      <w:r>
        <w:rPr>
          <w:rFonts w:eastAsia="Times New Roman"/>
          <w:color w:val="auto"/>
          <w:kern w:val="0"/>
          <w:lang w:val="hu-HU" w:eastAsia="zh-CN" w:bidi="ar-SA"/>
        </w:rPr>
        <w:t>4.3. API terv</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kliensoldali és szerveroldali része REST szemléletű API-n keresztül kommunikál egymással. Az API feladata, hogy a felhasználói felületen végrehajtott műveleteket szerveroldali kérésekké alakítsa, majd a backend a megfelelő üzleti logika lefuttatása után választ küldjön vissza a kliensoldalnak. Ez a felépítés lehetővé teszi, hogy a felület és a háttérlogika jól elkülönüljön egymástól, miközben a versenykezeléshez kapcsolódó szabályok központilag, szerveroldalon érvényesülnek.</w:t>
      </w:r>
    </w:p>
    <w:p>
      <w:pPr>
        <w:pStyle w:val="BodyText"/>
        <w:spacing w:lineRule="auto" w:line="360"/>
        <w:rPr/>
      </w:pPr>
      <w:r>
        <w:rPr/>
        <w:t>Az API tervezésénél az egyik fő szempont az volt, hogy a végpontok a rendszer fő erőforrásaihoz és munkafolyamataihoz igazodjanak. Ennek megfelelően külön végpontcsoportok tartoznak többek között a hitelesítéshez, a versenyekhez, a kategóriákhoz, a játékosokhoz, a nevezésekhez, a fizetési csoportokhoz, a csoportokhoz, a mérkőzésekhez, az exporthoz, az auditnaplóhoz és a nyilvános mérkőzésáttekintő nézethez.</w:t>
      </w:r>
    </w:p>
    <w:p>
      <w:pPr>
        <w:pStyle w:val="BodyText"/>
        <w:spacing w:lineRule="auto" w:line="360"/>
        <w:rPr/>
      </w:pPr>
      <w:r>
        <w:rPr/>
        <w:t>A védett API-végpontok használatához hitelesítés szükséges. A felhasználó bejelentkezés után hitelesítési tokent kap, amelyet a kliensoldal a további kérések során elküld a szervernek. A szerveroldal minden védett művelet előtt ellenőrzi a token érvényességét, majd azt is vizsgálja, hogy az adott erőforrás a bejelentkezett felhasználóhoz tartozik-e. Ez különösen fontos a versenyeknél, mert a rendszerben több felhasználó is létrehozhat saját versenyeket, de egymás adataihoz nem férhetnek hozzá.</w:t>
      </w:r>
    </w:p>
    <w:p>
      <w:pPr>
        <w:pStyle w:val="BodyText"/>
        <w:spacing w:lineRule="auto" w:line="360"/>
        <w:rPr/>
      </w:pPr>
      <w:r>
        <w:rPr/>
        <w:t>A hitelesítéshez kapcsolódó végpontok biztosítják a regisztrációt, a bejelentkezést, az aktuális felhasználó adatainak lekérdezését és a jelszó módosítását. Ezek a végpontok adják a rendszer használatának belépési pontját. A bejelentkezés sikeressége után a kliensoldal a kapott tokennel tud hozzáférni a versenykezelési funkciókhoz.</w:t>
      </w:r>
    </w:p>
    <w:p>
      <w:pPr>
        <w:pStyle w:val="BodyText"/>
        <w:spacing w:lineRule="auto" w:line="360"/>
        <w:rPr/>
      </w:pPr>
      <w:r>
        <w:rPr/>
        <w:t>A versenykezelési végpontok a versenyek létrehozását, listázását, megtekintését, módosítását és lezárását támogatják. Egyes végpontok nem egyszerű adatmentést végeznek, hanem a verseny életciklusához kapcsolódó műveleteket valósítanak meg. Ilyen például a verseny elindítása, lezárása vagy a lezárt verseny eredményjavítási zárolásának feloldása. Ezeknél a műveleteknél a szerveroldalnak ellenőriznie kell, hogy az adott állapotváltás megengedett-e, és nem sérti-e a verseny konzisztenciáját.</w:t>
      </w:r>
    </w:p>
    <w:p>
      <w:pPr>
        <w:pStyle w:val="BodyText"/>
        <w:spacing w:lineRule="auto" w:line="360"/>
        <w:rPr/>
      </w:pPr>
      <w:r>
        <w:rPr/>
        <w:t>A kategóriákhoz tartozó végpontok két fő szerepet töltenek be. Egyrészt kezelik a kategória alapadatait, például a létrehozást, módosítást és törlést. Másrészt olyan operatív műveleteket is biztosítanak, amelyek közvetlenül a lebonyolításhoz kapcsolódnak. Ide tartozik például a játékosok kategóriához rendelése, a tömeges játékosfelvétel, a helyszíni jelenlét-regisztrációhoz kapcsolódó műveletek, a sorsolás lezárása és az egyenes kieséses szakasz előkészítése. Ez a szétválasztás azért előnyös, mert a kategória mint adatobjektum kezelése és a kategóriához tartozó versenyüzemi műveletek eltérő logikát igényelnek.</w:t>
      </w:r>
    </w:p>
    <w:p>
      <w:pPr>
        <w:pStyle w:val="BodyText"/>
        <w:spacing w:lineRule="auto" w:line="360"/>
        <w:rPr/>
      </w:pPr>
      <w:r>
        <w:rPr/>
        <w:t>A játékosok, nevezések és fizetési csoportok végpontjai az adminisztratív nyilvántartást támogatják. A játékosvégpontok lehetővé teszik a résztvevők felvitelét és jelenlétük rögzítését. A nevezési végpontok a játékosok kategóriához tartozó nevezési adatait kezelik, például a nevezési díjat, a befizetési állapotot és a fizetési módot. A fizetési csoportok végpontjai azt teszik lehetővé, hogy több nevezés közös fizetési egységként legyen kezelhető. Ez különösen akkor hasznos, ha egy klub vagy egyesület több játékos díját egyszerre rendezi.</w:t>
      </w:r>
    </w:p>
    <w:p>
      <w:pPr>
        <w:pStyle w:val="BodyText"/>
        <w:spacing w:lineRule="auto" w:line="360"/>
        <w:rPr/>
      </w:pPr>
      <w:r>
        <w:rPr/>
        <w:t>A csoportokhoz kapcsolódó végpontok a csoportkörös lebonyolítás támogatására szolgálnak. Ezeken keresztül kérdezhetők le a csoportokhoz tartozó adatok, a csoportállások, valamint a visszalépéshez vagy továbbjutáshoz kapcsolódó információk. A csoportállás lekérdezése nem egyszerű adatbázis-művelet, mert a szerveroldalnak a befejezett mérkőzések alapján számítania kell a sorrendet, és alkalmaznia kell a holtverseny-feloldási szabályokat is.</w:t>
      </w:r>
    </w:p>
    <w:p>
      <w:pPr>
        <w:pStyle w:val="BodyText"/>
        <w:spacing w:lineRule="auto" w:line="360"/>
        <w:rPr/>
      </w:pPr>
      <w:r>
        <w:rPr/>
        <w:t>A mérkőzésekhez kapcsolódó végpontok a rendszer egyik legfontosabb API-csoportját alkotják. Ezek támogatják a mérkőzések lekérdezését, generálását, ütemezését, állapotváltását, eredményrögzítését és speciális kimeneteleinek kezelését. A mérkőzésindítás például nem pusztán egy státuszmező módosítása: a szerveroldalnak ellenőriznie kell, hogy a mérkőzés rendelkezik-e pálya- és időadatokkal, nincs-e már futó mérkőzés ugyanazon a pályán, illetve egyik játékos sem szerepel-e másik futó mérkőzésben. Az eredményrögzítésnél szintén szerveroldali validáció történik, mivel a megadott szetteknek meg kell felelniük a tollaslabda-szabályoknak.</w:t>
      </w:r>
    </w:p>
    <w:p>
      <w:pPr>
        <w:pStyle w:val="BodyText"/>
        <w:spacing w:lineRule="auto" w:line="360"/>
        <w:rPr/>
      </w:pPr>
      <w:r>
        <w:rPr/>
        <w:t>Az ütemezéshez kapcsolódó végpontok lehetővé teszik a mérkőzések pályákhoz és kezdési időpontokhoz rendelését. A rendszer támogat csoportszintű és teljes versenyszintű ütemezést is. A globális ütemezés több kategória mérkőzéseit hangolja össze, figyelembe véve a pályák számát, a pihenőidőket, a pályaforgatási időt és adott esetben a játékvezetői rotációt. Külön végpont szolgál a hátralévő mérkőzések becsült kezdési idejének újraszámítására is, amely a ténylegesen futó és befejezett mérkőzések állapotából indul ki.</w:t>
      </w:r>
    </w:p>
    <w:p>
      <w:pPr>
        <w:pStyle w:val="BodyText"/>
        <w:spacing w:lineRule="auto" w:line="360"/>
        <w:rPr/>
      </w:pPr>
      <w:r>
        <w:rPr/>
        <w:t>A rendszer export- és auditvégpontokat is tartalmaz. Az exportvégpontok célja, hogy a versenyhez kapcsolódó adatok külsőleg is feldolgozható formában elérhetők legyenek. A jelenlegi megvalósításban ez CSV formátumot jelent, például mérkőzéslista, játékoslista vagy csoportállás exportálására. Az auditnapló-végpontok a fontosabb adminisztratív események lekérdezését biztosítják. Ezek segítségével utólag visszakereshető, hogy milyen műveletek történtek egy adott versenyben vagy kategóriában.</w:t>
      </w:r>
    </w:p>
    <w:p>
      <w:pPr>
        <w:pStyle w:val="BodyText"/>
        <w:spacing w:lineRule="auto" w:line="360"/>
        <w:rPr/>
      </w:pPr>
      <w:r>
        <w:rPr/>
        <w:t>A nyilvános mérkőzésáttekintő végpont külön szerepet kap az API-tervben, mert ez hitelesítés nélkül is elérhető lehet. Célja, hogy a játékosok, edzők vagy nézők megtekinthessék a futó és következő mérkőzések adatait anélkül, hogy adminisztrátori jogosultsággal rendelkeznének. Ez a végpont csak olyan adatokat szolgáltat, amelyek a helyszíni tájékoztatáshoz szükségesek, például a pályaszámot, a játékosneveket, a kategóriát, az állapotot és a becsült kezdési időt.</w:t>
      </w:r>
    </w:p>
    <w:p>
      <w:pPr>
        <w:pStyle w:val="BodyText"/>
        <w:spacing w:lineRule="auto" w:line="360"/>
        <w:rPr/>
      </w:pPr>
      <w:r>
        <w:rPr/>
        <w:t>Az API-terv fontos része a hibakezelés is. A szerveroldalnak kontrollált választ kell adnia hibás azonosító, nem létező erőforrás, jogosulatlan hozzáférés vagy nem megengedett állapotváltás esetén. Ez azért lényeges, mert a versenykezelő rendszerben sok művelet egymásra épül, és egy hibás kérés nem vezethet szerveroldali összeomláshoz vagy inkonzisztens adatokhoz. A kliensoldal ezekből a válaszokból tud felhasználóbarát hibaüzeneteket megjeleníteni.</w:t>
      </w:r>
    </w:p>
    <w:p>
      <w:pPr>
        <w:pStyle w:val="BodyText"/>
        <w:spacing w:lineRule="auto" w:line="360"/>
        <w:rPr/>
      </w:pPr>
      <w:r>
        <w:rPr/>
        <w:t>Összességében az API-terv a rendszer domainobjektumait és üzleti folyamatait követi. A végpontok nemcsak egyszerű adatlekérdezést és adatmentést szolgálnak, hanem több helyen összetett versenylogikai műveleteket is elindítanak. Ez különösen fontos a sorsolás lezárása, a mérkőzésgenerálás, az eredményrögzítés, a csoportállás-számítás, az egyenes kieséses szakasz létrehozása és az ütemezés esetében. A REST API így központi kapcsolódási pontot biztosít a kliensoldali felület, az üzleti logika és az adatbázis között.</w:t>
      </w:r>
    </w:p>
    <w:p>
      <w:pPr>
        <w:pStyle w:val="Normal"/>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r>
    </w:p>
    <w:p>
      <w:pPr>
        <w:pStyle w:val="Heading2"/>
        <w:widowControl/>
        <w:numPr>
          <w:ilvl w:val="0"/>
          <w:numId w:val="0"/>
        </w:numPr>
        <w:suppressAutoHyphens w:val="true"/>
        <w:bidi w:val="0"/>
        <w:spacing w:lineRule="auto" w:line="360"/>
        <w:ind w:hanging="0" w:left="0"/>
        <w:jc w:val="both"/>
        <w:rPr>
          <w:lang w:val="hu-HU"/>
        </w:rPr>
      </w:pPr>
      <w:bookmarkStart w:id="24" w:name="__RefHeading___Toc753_3301496496"/>
      <w:bookmarkEnd w:id="24"/>
      <w:r>
        <w:rPr>
          <w:rFonts w:eastAsia="Times New Roman"/>
          <w:color w:val="auto"/>
          <w:kern w:val="0"/>
          <w:lang w:val="hu-HU" w:eastAsia="zh-CN" w:bidi="ar-SA"/>
        </w:rPr>
        <w:t>4.4. Kulcslogikák és algoritmusok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egyik legfontosabb része azoknak a logikáknak a megtervezése volt, amelyek a tollaslabda-versenyek tényleges lebonyolítását támogatják. Ezek a műveletek túlmutatnak az egyszerű adatfelvitelen, mivel több esetben a rendszernek szabályok alapján kell párosításokat létrehoznia, eredményeket ellenőriznie, sorrendet számítania vagy ütemezési döntéseket hoznia. A kulcslogikák ezért külön szerveroldali szolgáltatási modulokban kaptak helyet, hogy elkülönüljenek az útvonalkezeléstől és az adatbázis-műveletektől.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legfontosabb tervezési cél az volt, hogy a rendszer a szervező munkáját támogassa, de ne vegye el tőle a döntési lehetőséget. Az algoritmusok ezért elsősorban gyakorlati, jól értelmezhető megoldásokat adnak: automatikusan létrehozzák a szükséges mérkőzéseket, kiszámítják az állásokat, kezelik az ütemezést, és figyelmeztetnek vagy tiltják azokat a műveleteket, amelyek inkonzisztens versenyállapothoz vezetnének.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4.4.1. Csoportkörös mérkőzések generálása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lebonyolítás egyik alapfeladata a mérkőzéspárosítások létrehozása. A rendszernek a kategóriába tartozó játékosokból olyan mérkőzéseket kell generálnia, amelyek megfelelnek a választott lebonyolítási formának. Kisebb csoportok esetén teljes körmérkőzéses rendszer alkalmazható, vagyis minden játékos minden másik játékossal találkozik. Ez sportszakmailag átlátható megoldás, de nagyobb létszámnál gyorsan sok mérkőzést eredményez.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teljes körmérkőzéses generálás során a rendszer minden játékospárra legfeljebb egy mérkőzést hoz létre. A logika alapvető feltétele, hogy egy játékos ne kerülhessen saját maga ellen, és ugyanaz a párosítás ne szerepeljen többször. Ez különösen fontos akkor, ha a sorsolás újragenerálása vagy módosítása is felmerülhet, mert a duplikált mérkőzések később hibás csoportálláshoz vezetnének.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Nagyobb mezőny esetén a rendszer részleges körmérkőzéses működést is támogat. Ilyenkor nem minden játékos játszik mindenkivel, hanem a kategória beállításai alapján csak meghatározott számú mérkőzés jön létre játékosonként. Ennek célja, hogy a mérkőzések száma kezelhető maradjon, miközben a résztvevők terhelése lehetőség szerint kiegyensúlyozott legyen. A részleges párosításnál ezért a rendszernek nemcsak a duplikációkat kell elkerülnie, hanem arra is törekednie kell, hogy ne legyenek indokolatlan különbségek a játékosok mérkőzésszáma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megoldás nem matematikai értelemben vett optimális versenytervet keres, hanem gyakorlati szempontból használható párosításokat hoz létre. A cél az, hogy kisebb és közepes méretű versenyeken a szervező gyorsan elő tudja állítani a csoportkör mérkőzéseit, és ne kelljen manuálisan ellenőriznie minden lehetséges párosítást.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4.4.2. Sorsoláslezárás és jelenlét alapján kialakított mezőny</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tervezésekor fontos szempont volt, hogy a benevezett játékosok listája nem mindig egyezik meg a tényleges indulói mezőnnyel. Egy játékos késhet, nem jelenhet meg, visszaléphet, vagy csak barátságos mérkőzésen vehet részt. Emiatt a sorsolás és a mérkőzésgenerálás nem kizárólag a nevezési lista alapján történik, hanem figyelembe veszi a helyszíni jelenlét-regisztráció eredményét is.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sorsoláslezárás során a rendszer meghatározza, hogy az adott kategóriában kik számítanak tényleges indulónak. Ezt követően a kategória lebonyolítási formájától függően létrehozza a szükséges csoportokat és mérkőzéseket, vagy előkészíti az egyenes kieséses szakaszt. A lezárt sorsolás azt jelzi, hogy a kategória belépett a lebonyolítás következő állapotába, ezért a további módosításokat már óvatosabban kell kezelni.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folyamat azért fontos, mert megakadályozza, hogy a rendszer olyan játékosokra generáljon mérkőzéseket, akik végül nem vesznek részt a versenyben. Egyúttal segít abban is, hogy a verseny állapota követhető legyen: világosan elkülönül a nevezési, a jelenlét-regisztrációs, a sorsolási és a lebonyolítási szakasz.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4.4.3. Eredményvalidáció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mérkőzéseredmények kezelése a tollaslabda sajátos szabályai miatt külön ellenőrzést igényel. A rendszerben az eredmény nem egyszerűen két végső pontszámot jelent, hanem szettekre bontott adatsort. A győztes meghatározása a megnyert szettek száma és az egyes szettek pontszámai alapján történik.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eredmény rögzítésekor a szerveroldal ellenőrzi, hogy a megadott szettek megfelelnek-e a kategóriához vagy versenyhez tartozó szabálybeállításoknak. Ilyen beállítás lehet például, hogy hány nyert szett szükséges a mérkőzés megnyeréséhez, hány pontig tart egy szett, mekkora pontkülönbség szükséges a győzelemhez, illetve van-e maximális pontkorlát. A rendszernek azt is ellenőriznie kell, hogy ne szerepeljen döntetlen szett, ne legyen túl kevés vagy túl sok szett, és a győztes egyértelműen meghatározható legyen.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validáció célja, hogy hibás vagy értelmezhetetlen eredmény ne kerüljön be a rendszerbe. Ez azért kiemelten fontos, mert a rögzített eredményekre később több más logika is épül: ezek alapján számítódik a csoportállás, dőlnek el a holtversenyek, és ezek határozzák meg a továbbjutókat is. Egy hibás eredmény tehát nemcsak egy mérkőzés adatait torzítaná, hanem a teljes kategória végeredményét is befolyásolhatná.</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4.4.4. Csoportállás és holtversenyek kezelése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kiszámítása a rendszer egyik legfontosabb üzleti logikája. A csoportkörben minden befejezett mérkőzés hatással van a játékosok sorrendjére, ezért a rendszernek automatikusan és következetesen kell meghatároznia az aktuális állást.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rangsorolás alapját a mérkőzésekből számolt statisztikák adják. A rendszer figyelembe veszi többek között a győzelmek számát, a lejátszott mérkőzéseket, a szettkülönbséget és a pontkülönbséget. Ezek az adatok együtt alkalmasak arra, hogy a legtöbb esetben egyértelmű sorrendet adjanak a játékosok között.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legnagyobb nehézséget a holtversenyek jelentik. Két azonos mutatóval álló játékos esetén gyakran az egymás elleni eredmény dönthet. Több játékos azonos állása esetén azonban előfordulhat körbeverés, amikor az egyszerű egymás elleni összehasonlítás már nem elegendő. Ilyenkor a rendszer az érintett játékosok egymás elleni mérkőzéseiből külön mini-tabellát képezhet, és ennek alapján próbálja meghatározni a sorrendet.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Ha a mini-tabella sem oldja fel teljesen a holtversenyt, akkor további mutatók, például a szettkülönbség és a pontkülönbség vehetők figyelembe. Amennyiben ezek alapján sem állapítható meg egyértelmű sorrend, a rendszernek jeleznie kell, hogy a helyzet manuális döntést igényelhet. Ez a megközelítés azért előnyös, mert nem kényszerít ki mesterséges sorrendet olyan esetben, amikor a rendelkezésre álló eredmények alapján nem lehet szakmailag megalapozott döntést hozni.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4.4.5. Továbbjutók és egyenes kieséses szakasz generálása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 lezárása után a rendszernek meg kell tudnia határozni, hogy kik jutnak tovább az egyenes kieséses szakaszba. A továbbjutók száma a kategória beállításaitól függ. A kiválasztás alapja a csoportállás, amelyet a rendszer a korábban rögzített eredményekből és a holtverseny-feloldási szabályokból számít ki.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egyenes kieséses szakasz létrehozásakor a rendszer a továbbjutó játékosokból párosításokat generál. A párosítások kialakításánál fontos szempont a kiemelés, vagyis hogy a jobb csoporteredményt elérő játékosok lehetőség szerint kedvezőbb pozícióba kerüljenek. Ez segít elkerülni, hogy a legerősebb vagy legjobb eredményt elért játékosok már az első körben egymással találkozzanak.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a kategória beállításai alapján határozza meg az egyenes kieséses ág méretét és a kezdőkört. Kisebb mezőny esetén ez lehet közvetlen döntő vagy elődöntő, nagyobb mezőny esetén negyeddöntő vagy ennél korábbi kör. A mérkőzések előrehaladása során a győztesek továbbkerülnek a következő körbe, az elődöntők után pedig szükség esetén bronzmérkőzés is létrehozható.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csak egyenes kieséses kategóriák esetében a rendszer csoportkör nélkül, közvetlenül az induló játékosokból építi fel az ágat. Ez a működés ugyanarra az alapelvre épül, mint a csoportkör utáni egyenes kieséses szakasz, de a bemeneti adatok nem a csoportállásból, hanem közvetlenül a kategória játékoslistájából származnak.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4.4.6. Ütemezési logika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mérkőzések ütemezésének célja, hogy a rendszer a létrejött mérkőzéseket pályákhoz és becsült kezdési időpontokhoz rendelje. A tervezés során nem az volt a cél, hogy a rendszer matematikai értelemben optimális menetrendet állítson elő, hanem az, hogy gyorsan kiszámítható, gyakorlatban használható beosztást adjon.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ütemezési logika figyelembe veszi a pályák számát, a becsült mérkőzésidőt, a pályaforgatási időt és a játékosok minimális pihenőidejét. Egy mérkőzés csak akkor kerülhet egy adott időpontra, ha a pálya elérhető, és mindkét játékos számára biztosított a szükséges pihenőidő. Ez különösen fontos több kategória párhuzamos lebonyolítása esetén, mert ugyanaz a játékos akár több kategóriában is érintett lehet.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támogat csoportszintű és globális ütemezést is. A csoportszintű ütemezés egy adott csoport mérkőzéseit osztja be, míg a globális ütemezés több kategória mérkőzéseit hangolja össze. A globális megközelítés előnye, hogy a pályák használata és a játékosok terhelése nem csak egyetlen csoporton belül, hanem a teljes verseny szintjén vizsgálható.</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 kiegészülhet játékvezetői rotációval is. Ha a versenyhez meg vannak adva játékvezetők, akkor a rendszer megpróbálja őket egyenletesen beosztani a mérkőzésekhez. A kiválasztás során figyelembe kell venni a játékvezetők terhelését és a minimális pihenőidőt is. Ez különösen kisebb versenyeken hasznos, ahol ugyanazok a személyek több szerepkört is elláthatnak.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 közben előfordulhat, hogy a mérkőzések nem a tervezett időben fejeződnek be. Emiatt a rendszer támogatja a még várakozó mérkőzések becsült kezdési idejének újraszámítását. Ez a funkció a már futó és befejezett mérkőzések tényleges állapotából indul ki, majd ezek alapján frissíti a hátralévő mérkőzések várható kezdését. A cél nem a teljes sorsolás újragenerálása, hanem a meglévő menetrend életszerű frissítése.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4.4.7. Állapotkezelés és ütközésvédelem</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rendszerben több művelet csak meghatározott állapotban hajtható végre. Ezért a tervezés során fontos szerepet kapott az állapotkezelés. A mérkőzések például várakozó, folyamatban lévő vagy befejezett állapotban lehetnek. Egy mérkőzés csak akkor indítható el, ha már rendelkezik ütemezési adatokkal, vagyis van pályája és becsült időpontja.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mérkőzésindításnál a rendszer külön ütközésvédelmet alkalmaz. Ennek célja, hogy ugyanazon a pályán egyszerre ne futhasson két mérkőzés, és ugyanaz a játékos ne szerepelhessen párhuzamosan több folyamatban lévő mérkőzésben. Ezek az ellenőrzések szerveroldalon történnek, így akkor is érvényesülnek, ha a kliensoldal hibás vagy hiányos kérést küldene.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Hasonló állapotkezelési logika jelenik meg a lezárt versenyeknél is. Ha egy verseny befejezett állapotba kerül, akkor az eredmények módosítása alapértelmezés szerint nem engedélyezett. Ugyanakkor valós versenyhelyzetben előfordulhat, hogy egy korábban rosszul rögzített eredményt javítani kell. Emiatt a rendszer kontrollált eredményjavítási mechanizmust biztosít: a lezárt verseny eredményei csak külön adminisztratív feloldás után módosíthatók, majd a javítás után ismét zárolhatók.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Ez a megoldás egyensúlyt teremt a rugalmasság és az adatbiztonság között. A rendszer nem teszi teljesen lehetetlenné az utólagos korrekciót, de megakadályozza, hogy egy lezárt verseny eredményei véletlenül vagy kontroll nélkül módosuljanak.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4.4.8. A kulcslogikák összegzése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bemutatott kulcslogikák együtt adják a rendszer tényleges versenykezelési értékét. A csoportkörös párosításgenerálás, az eredményvalidáció, a csoportállás-számítás, a holtversenykezelés, az egyenes kieséses ág létrehozása és az ütemezés mind olyan feladatok, amelyek kézi megoldással időigényesek és hibalehetőségeket hordoznak.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rendszer célja ezeknek a folyamatoknak a támogatása és részleges automatizálása. Az algoritmusok gyakorlati szemléletűek: nem minden esetben keresnek elméleti optimumot, de következetes, ellenőrizhető és a versenyszervezésben jól használható eredményt adnak. Ez különösen fontos a dolgozat célkörnyezetében, vagyis kisebb és közepes méretű amatőr vagy házi tollaslabda-versenyek esetében.</w:t>
      </w:r>
    </w:p>
    <w:p>
      <w:pPr>
        <w:pStyle w:val="BodyText"/>
        <w:widowControl/>
        <w:suppressAutoHyphens w:val="true"/>
        <w:bidi w:val="0"/>
        <w:spacing w:lineRule="auto" w:line="360"/>
        <w:ind w:firstLine="709"/>
        <w:jc w:val="both"/>
        <w:rPr>
          <w:lang w:val="hu-HU"/>
        </w:rPr>
      </w:pPr>
      <w:r>
        <w:rPr>
          <w:rFonts w:eastAsia="Times New Roman" w:cs="Times New Roman"/>
          <w:color w:val="auto"/>
          <w:kern w:val="0"/>
          <w:sz w:val="24"/>
          <w:szCs w:val="24"/>
          <w:lang w:val="hu-HU" w:eastAsia="zh-CN" w:bidi="ar-SA"/>
        </w:rPr>
        <w:t>A tervezési döntések eredményeként a rendszer nem csupán adatnyilvántartó alkalmazásként működik, hanem képes a verseny lebonyolításának több kulcslépését is támogatni. Ez adja a fejlesztés egyik legfontosabb szakmai eredményét, és erre épül a következő fejezetben bemutatott megvalósítás is.</w:t>
      </w:r>
      <w:r>
        <w:rPr>
          <w:lang w:val="hu-HU"/>
        </w:rPr>
        <w:t xml:space="preserve">                        </w:t>
      </w:r>
    </w:p>
    <w:p>
      <w:pPr>
        <w:pStyle w:val="Heading1"/>
        <w:numPr>
          <w:ilvl w:val="0"/>
          <w:numId w:val="0"/>
        </w:numPr>
        <w:ind w:hanging="0" w:left="0"/>
        <w:rPr/>
      </w:pPr>
      <w:bookmarkStart w:id="25" w:name="__RefHeading___Toc895_1841346903"/>
      <w:bookmarkEnd w:id="25"/>
      <w:r>
        <w:rPr>
          <w:lang w:val="hu-HU"/>
        </w:rPr>
        <w:t>5</w:t>
      </w:r>
      <w:bookmarkStart w:id="26" w:name="__RefHeading___Toc80443505_Copy_1"/>
      <w:r>
        <w:rPr>
          <w:lang w:val="hu-HU"/>
        </w:rPr>
        <w:t xml:space="preserve">. </w:t>
      </w:r>
      <w:bookmarkEnd w:id="26"/>
      <w:r>
        <w:rPr>
          <w:lang w:val="hu-HU"/>
        </w:rPr>
        <w:t xml:space="preserve">MEGVALÓSÍTÁS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7" w:name="__RefHeading___Toc755_3301496496"/>
      <w:bookmarkEnd w:id="27"/>
      <w:r>
        <w:rPr>
          <w:rFonts w:eastAsia="Times New Roman"/>
          <w:color w:val="auto"/>
          <w:kern w:val="0"/>
          <w:lang w:val="hu-HU" w:eastAsia="zh-CN" w:bidi="ar-SA"/>
        </w:rPr>
        <w:t>5</w:t>
      </w:r>
      <w:bookmarkStart w:id="28" w:name="__RefHeading___Toc80443506_Copy_1"/>
      <w:r>
        <w:rPr>
          <w:rFonts w:eastAsia="Times New Roman"/>
          <w:color w:val="auto"/>
          <w:kern w:val="0"/>
          <w:lang w:val="hu-HU" w:eastAsia="zh-CN" w:bidi="ar-SA"/>
        </w:rPr>
        <w:t>.1.</w:t>
      </w:r>
      <w:bookmarkEnd w:id="28"/>
      <w:r>
        <w:rPr>
          <w:rFonts w:eastAsia="Times New Roman"/>
          <w:color w:val="auto"/>
          <w:kern w:val="0"/>
          <w:lang w:val="hu-HU" w:eastAsia="zh-CN" w:bidi="ar-SA"/>
        </w:rPr>
        <w:t xml:space="preserve"> Backend modulok felelősségei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 Node.js környezetben, Express keretrendszerrel készült. Feladata, hogy REST API-n keresztül kiszolgálja a kliensoldali alkalmazás kéréseit, végrehajtsa a szükséges üzleti logikát, majd az eredményt strukturált válaszként visszaküldje a frontend számára. A backend nem csupán adatbázis-hozzáférési rétegként működik, hanem itt valósulnak meg a versenykezelés legfontosabb szabályai is.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szerveroldali alkalmazás egyik alapvető része az alkalmazásindítás és a köztes feldolgozó rétegek beállítása. Itt történik többek között a környezeti változók betöltése, az adatbázis-kapcsolat létrehozása, a JSON-alapú kérések feldolgozásának engedélyezése, valamint az API-útvonalak regisztrálása. A köztes feldolgozó rétegek közül kiemelt szerepet kap a hitelesítés, amely a védett végpontok elérését szabályozza.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hitelesítési köztesréteg feladata, hogy ellenőrizze a kliens által küldött hitelesítési tokent. Sikeres ellenőrzés esetén a backend azonosítani tudja a bejelentkezett felhasználót, és a további műveleteknél ehhez tudja kötni a jogosultságellenőrzést. Ez azért fontos, mert a rendszerben minden verseny egy adott felhasználóhoz tartozik, ezért nem elegendő azt vizsgálni, hogy egy erőforrás létezik-e; azt is ellenőrizni kell, hogy a bejelentkezett felhasználó jogosult-e hozzáférni.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adatmodellek Mongoose segítségével készültek. A fő modellek a rendszer legfontosabb fogalmait követik: felhasználó, verseny, kategória, játékos, nevezés, fizetési csoport, csoport, mérkőzés és auditnapló-bejegyzés. A modellek nemcsak az adatok szerkezetét írják le, hanem bizonyos alapvető korlátozásokat is érvényesítenek, például kötelező mezőket, alapértelmezett értékeket, felsorolás típusú értékeket és indexeket.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versenyhez és kategóriához tartozó modellek különösen fontosak, mert ezek határozzák meg a lebonyolítás kereteit. A verseny modell tartalmazza az esemény alapadatait és globális beállításait, például a pályák számát, a becsült mérkőzésidőt és a pihenőidőket. A kategória modell ehhez képest a lebonyolítási formát, a csoportkörös vagy egyenes kieséses beállításokat és a továbbjutási szabályokat tartalmazza. A mérkőzés modell a rendszer egyik legösszetettebb eleme, mivel egyetlen objektumban kell kezelnie a résztvevőket, az állapotot, az ütemezési adatokat, a pályaszámot, a játékvezetőt, a szetteket és a győztest.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útvonalkezelő réteg az API-végpontokat valósítja meg. Külön útvonalcsoportok tartoznak például a hitelesítéshez, a versenyekhez, a kategóriákhoz, a játékosokhoz, a nevezésekhez, a fizetési csoportokhoz, a csoportokhoz, a mérkőzésekhez, az exporthoz, az auditnaplóhoz és a nyilvános mérkőzésáttekintő nézethez. Az útvonalkezelők feladata elsősorban a kérés paramétereinek átvétele, az alapvető ellenőrzések elvégzése, majd a megfelelő szolgáltatási modul meghívása.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nem triviális üzleti logika külön szolgáltatási modulokban kapott helyet. Ilyen modul felel például a hitelesítéshez kapcsolódó műveletekért, a tulajdonosi ellenőrzésért, a csoportkörös párosítások generálásáért, a tollaslabda-eredmények validációjáért, a csoportállás kiszámításáért, az egyenes kieséses szakasz létrehozásáért, az ütemezésért, az auditnaplózásért és a CSV exportért. Ez a felosztás azért előnyös, mert az üzleti szabályok nem keverednek közvetlenül a HTTP-kérések kezelésével.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 egyik fontos jellemzője, hogy a kritikus szabályokat szerveroldalon kényszeríti ki. Ilyen például az, hogy egy felhasználó csak a saját versenyeihez férhet hozzá, hibás azonosító nem okozhat szerveroldali összeomlást, ütemezetlen mérkőzés nem indítható el, ugyanazon a pályán nem futhat egyszerre két mérkőzés, és ugyanaz a játékos nem szerepelhet párhuzamosan több futó mérkőzésben. Ezek az ellenőrzések akkor is védik a rendszert, ha a kliensoldal hibás vagy hiányos kérést küldene.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backendhez kapcsolódóan készült bemutató adatkészlet-generálás és több ellenőrző szkript is. Ezek célja, hogy a rendszer ismert kiindulóállapotból kipróbálható legyen, valamint a főbb folyamatok, például a hitelesítés, a sorsolás, az eredményrögzítés, az ütemezés, az export és az auditnaplózás reprodukálható módon ellenőrizhetők legyenek. Ez különösen hasznos a fejlesztés és a bemutatás során.</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29" w:name="__RefHeading___Toc757_3301496496"/>
      <w:bookmarkEnd w:id="29"/>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0" w:name="__RefHeading___Toc759_3301496496"/>
      <w:bookmarkEnd w:id="30"/>
      <w:r>
        <w:rPr>
          <w:rFonts w:eastAsia="Times New Roman"/>
          <w:color w:val="auto"/>
          <w:kern w:val="0"/>
          <w:lang w:val="hu-HU" w:eastAsia="zh-CN" w:bidi="ar-SA"/>
        </w:rPr>
        <w:t>5</w:t>
      </w:r>
      <w:bookmarkStart w:id="31" w:name="__RefHeading___Toc80443507_Copy_1"/>
      <w:r>
        <w:rPr>
          <w:rFonts w:eastAsia="Times New Roman"/>
          <w:color w:val="auto"/>
          <w:kern w:val="0"/>
          <w:lang w:val="hu-HU" w:eastAsia="zh-CN" w:bidi="ar-SA"/>
        </w:rPr>
        <w:t>.2.</w:t>
      </w:r>
      <w:bookmarkEnd w:id="31"/>
      <w:r>
        <w:rPr>
          <w:rFonts w:eastAsia="Times New Roman"/>
          <w:color w:val="auto"/>
          <w:kern w:val="0"/>
          <w:lang w:val="hu-HU" w:eastAsia="zh-CN" w:bidi="ar-SA"/>
        </w:rPr>
        <w:t xml:space="preserve"> Frontend fő nézetek és állapotkezelés</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 React és Vite alapokra épülő egyoldalas alkalmazásként készült. A felület célja, hogy a versenyszervező számára áttekinthetően elérhetővé tegye a rendszer fő funkcióit. Mivel a versenykezelés több, egymásra épülő folyamatból áll, a frontend nem egyetlen nagy oldalként működik, hanem külön nézetekre bontva jeleníti meg a különböző feladatokat.</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felhasználói munkafolyamat a bejelentkezéssel vagy regisztrációval kezdődik. A sikeres bejelentkezés után a rendszer eltárolja a kapott hitelesítési tokent, és ennek segítségével hajtja végre a későbbi védett API-hívásokat. A bejelentkezett felhasználó állapotát egy központi hitelesítési kontextus kezeli, amely gondoskodik a felhasználói adatok eléréséről, a token megőrzéséről, a kijelentkezésről és az aktuális munkamenet ellenőrzéséről.</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kliensoldali útvonalkezelés határozza meg, hogy az adott URL-hez melyik nézet tartozik. A rendszer külön nézeteket biztosít például a versenyek áttekintéséhez, új verseny létrehozásához, a verseny részleteinek megjelenítéséhez, a kategóriák kezeléséhez, a játékosok és nevezések adminisztrációjához, a fizetések kezeléséhez, a jelenlét-regisztrációhoz, a mérkőzésekhez, az ütemezéshez, a csoportálláshoz, az egyenes kieséses szakaszhoz, az exporthoz és az auditnaplóhoz.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 egyik fontos része a közös oldalváz, amely a navigációt és az aktuális versenykörnyezet megjelenítését biztosítja. A felhasználó így könnyebben követni tudja, hogy éppen melyik versenyen vagy kategórián belül dolgozik. Ez különösen fontos, mert a rendszerben több verseny és azokon belül több kategória is létezhet, és egy rosszul értelmezett kontextus hibás műveletekhez vezethetne.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fő adminisztratív nézetek a versenyszervezés folyamatát követik. A verseny létrehozása után a felhasználó kategóriákat vehet fel, játékosokat rendelhet hozzájuk, kezelheti a nevezéseket és fizetési adatokat, majd a jelenlét-regisztráció után lezárhatja a sorsolást. Ezt követően megjelennek a generált mérkőzések, amelyek ütemezhetők, elindíthatók és eredményezhetők. A csoportállás és az egyenes kieséses nézetek a rögzített eredményekből származó versenyállapotot mutatják meg.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frontendben több újrafelhasználható komponens is megjelenik. Ilyenek például az űrlapmezők, információs kártyák, státuszjelzők, oldalfejlécek, üres állapotot jelző elemek és navigációs elemek. Ezek célja, hogy az ismétlődő felületi minták egységesen jelenjenek meg, és ne kelljen minden nézetben ugyanazt a megjelenítési logikát újra megírni.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állapotkezelés több szinten történik. A bejelentkezett felhasználó adatai globális kontextusban érhetők el, mert ezekre az alkalmazás több részén is szükség van. A legtöbb versenyhez vagy oldalhoz tartozó adat viszont lokális állapotként jelenik meg az adott nézetben. Ez egyszerűbbé és átláthatóbbá teszi a frontend működését, mert nem kerül minden adat egy központi globális állapottárolóba.</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 frontend nem végzi el a kritikus versenylogikai döntéseket, hanem ezekhez a backend API-t hívja meg. A kliensoldal szerepe elsősorban az, hogy a felhasználó számára kezelhető módon jelenítse meg az adatokat, begyűjtse az űrlapokon megadott értékeket, majd a megfelelő kérést elküldje a szerveroldalnak. Ez a felosztás segít abban, hogy a szabályok ne duplikálódjanak több helyen, és a rendszer üzleti logikája következetesen a backendben maradjon.</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2" w:name="__RefHeading___Toc901_1841346903"/>
      <w:bookmarkEnd w:id="32"/>
      <w:r>
        <w:rPr>
          <w:rFonts w:eastAsia="Times New Roman"/>
          <w:color w:val="auto"/>
          <w:kern w:val="0"/>
          <w:lang w:val="hu-HU" w:eastAsia="zh-CN" w:bidi="ar-SA"/>
        </w:rPr>
        <w:t>5</w:t>
      </w:r>
      <w:bookmarkStart w:id="33" w:name="__RefHeading___Toc80443508_Copy_1"/>
      <w:r>
        <w:rPr>
          <w:rFonts w:eastAsia="Times New Roman"/>
          <w:color w:val="auto"/>
          <w:kern w:val="0"/>
          <w:lang w:val="hu-HU" w:eastAsia="zh-CN" w:bidi="ar-SA"/>
        </w:rPr>
        <w:t>.3.</w:t>
      </w:r>
      <w:bookmarkEnd w:id="33"/>
      <w:r>
        <w:rPr>
          <w:rFonts w:eastAsia="Times New Roman"/>
          <w:color w:val="auto"/>
          <w:kern w:val="0"/>
          <w:lang w:val="hu-HU" w:eastAsia="zh-CN" w:bidi="ar-SA"/>
        </w:rPr>
        <w:t xml:space="preserve"> Integráció: adatáramlás, hibakezelés és validáció</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frontend és a backend közötti kapcsolatot a központi API-kommunikációs réteg biztosítja. Ennek feladata, hogy egységes módon kezelje a kérések küldését, a válaszok feldolgozását, a hitelesítési token továbbítását és a hibák kezelését. Ennek köszönhetően az egyes oldalaknak nem kell minden API-hívásnál külön megvalósítaniuk az alacsony szintű hálózati logikát.</w:t>
      </w:r>
    </w:p>
    <w:p>
      <w:pPr>
        <w:pStyle w:val="BodyText"/>
        <w:spacing w:lineRule="auto" w:line="360"/>
        <w:rPr/>
      </w:pPr>
      <w:r>
        <w:rPr/>
        <w:t>Egy tipikus adatáramlási folyamat a bejelentkezéssel kezdődhet. A felhasználó megadja az e-mail címét és jelszavát, a frontend elküldi ezeket a szerveroldalnak, a backend ellenőrzi az adatokat, majd sikeres hitelesítés esetén tokent küld vissza. A kliensoldal eltárolja ezt a tokent, és a további védett kérések során elküldi a szervernek. Így a backend minden műveletnél azonosítani tudja a felhasználót.</w:t>
      </w:r>
    </w:p>
    <w:p>
      <w:pPr>
        <w:pStyle w:val="BodyText"/>
        <w:spacing w:lineRule="auto" w:line="360"/>
        <w:rPr/>
      </w:pPr>
      <w:r>
        <w:rPr/>
        <w:t>Hasonló adatáramlás figyelhető meg a versenykezelési folyamatoknál is. Amikor a felhasználó új versenyt hoz létre, a frontend elküldi a megadott konfigurációt a backendnek. A szerveroldal validálja az adatokat, létrehozza a versenyrekordot, majd visszaküldi az új objektum adatait. A kliensoldal ezután az új verseny részletes nézetére navigálhat. A felhasználó számára ez egy egyszerű űrlapkitöltési folyamatként jelenik meg, a háttérben azonban több ellenőrzés és adatbázis-művelet történik.</w:t>
      </w:r>
    </w:p>
    <w:p>
      <w:pPr>
        <w:pStyle w:val="BodyText"/>
        <w:spacing w:lineRule="auto" w:line="360"/>
        <w:rPr/>
      </w:pPr>
      <w:r>
        <w:rPr/>
        <w:t>Az eredményrögzítés különösen jó példája a frontend és backend együttműködésének. A felhasználó a kliensoldalon megadja a mérkőzés szettjeit, majd a frontend elküldi az adatokat a szerveroldalnak. A backend ellenőrzi, hogy az eredmény megfelel-e a tollaslabda-szabályoknak, meghatározza a győztest, frissíti a mérkőzés állapotát, majd az új adatokat visszaküldi a kliensoldalnak. A csoportállás ezután már a friss eredmények alapján kérdezhető le.</w:t>
      </w:r>
    </w:p>
    <w:p>
      <w:pPr>
        <w:pStyle w:val="BodyText"/>
        <w:spacing w:lineRule="auto" w:line="360"/>
        <w:rPr/>
      </w:pPr>
      <w:r>
        <w:rPr/>
        <w:t>A validáció kliensoldali és szerveroldali szinten is megjelenik. A kliensoldali validáció elsősorban a felhasználói élményt javítja: például segít kiszűrni az üresen hagyott mezőket vagy az egyértelműen hibás bemeneteket. A szerveroldali validáció ezzel szemben biztonsági és üzleti szempontból kötelező. A backend ellenőrzi az azonosítókat, a jogosultságokat, a bemeneti adatok szerkezetét és az adott művelet állapot szerinti megengedhetőségét.</w:t>
      </w:r>
    </w:p>
    <w:p>
      <w:pPr>
        <w:pStyle w:val="BodyText"/>
        <w:spacing w:lineRule="auto" w:line="360"/>
        <w:rPr/>
      </w:pPr>
      <w:r>
        <w:rPr/>
        <w:t>A hibakezelés szintén mindkét oldalon szerepet kap. A backendnek hibás kérés, jogosulatlan hozzáférés, nem létező erőforrás vagy üzletileg nem megengedett művelet esetén kontrollált választ kell adnia. A frontend feladata, hogy ezeket a hibákat a felhasználó számára érthető formában jelenítse meg. Ez különösen fontos olyan műveleteknél, mint a mérkőzésindítás, az eredményrögzítés vagy a lezárt verseny adatainak módosítása.</w:t>
      </w:r>
    </w:p>
    <w:p>
      <w:pPr>
        <w:pStyle w:val="BodyText"/>
        <w:spacing w:lineRule="auto" w:line="360"/>
        <w:rPr/>
      </w:pPr>
      <w:r>
        <w:rPr/>
        <w:t>A rendszer stabilitása szempontjából fontos, hogy a hibás útvonalparaméterek vagy nem létező azonosítók ne okozzanak szerveroldali összeomlást. Emiatt a backend több ponton ellenőrzi az azonosítók formátumát és az erőforrások létezését. A kliensoldali útvonalkezelés szintén segít abban, hogy a felhasználó ne jusson értelmetlen vagy hibás kontextusba.</w:t>
      </w:r>
    </w:p>
    <w:p>
      <w:pPr>
        <w:pStyle w:val="BodyText"/>
        <w:spacing w:lineRule="auto" w:line="360"/>
        <w:rPr/>
      </w:pPr>
      <w:r>
        <w:rPr/>
        <w:t>Az integráció egyik kulcseleme az ownership, vagyis a tulajdonosi ellenőrzés. A backend nem engedi, hogy egy felhasználó más felhasználó versenyét vagy ahhoz kapcsolódó adatokat módosítson. Mivel a legtöbb entitás közvetlenül vagy közvetve versenyhez kapcsolódik, a jogosultságellenőrzés jelentős része a verseny tulajdonosának vizsgálatára épül.</w:t>
      </w:r>
    </w:p>
    <w:p>
      <w:pPr>
        <w:pStyle w:val="BodyText"/>
        <w:spacing w:lineRule="auto" w:line="360"/>
        <w:rPr/>
      </w:pPr>
      <w:r>
        <w:rPr/>
        <w:t>A frontend és backend közötti együttműködés tehát nem pusztán adatküldésből és adatfogadásból áll. A kliensoldal a felhasználói folyamatokat irányítja, a szerveroldal pedig ellenőrzi, hogy az adott művelet végrehajtható-e, majd elvégzi a szükséges üzleti logikát. Ez a felosztás biztosítja, hogy a rendszer használható maradjon, miközben az adatok és versenyállapotok következetessége is megőrizhető.</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4" w:name="__RefHeading___Toc903_1841346903"/>
      <w:bookmarkEnd w:id="34"/>
      <w:r>
        <w:rPr>
          <w:rFonts w:eastAsia="Times New Roman"/>
          <w:color w:val="auto"/>
          <w:kern w:val="0"/>
          <w:lang w:val="hu-HU" w:eastAsia="zh-CN" w:bidi="ar-SA"/>
        </w:rPr>
        <w:t>5.4. A megvalósítás összegzése</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megvalósított rendszer felépítése követi a tervezési fejezetben bemutatott réteges architektúrát. A szerveroldalon elkülönülnek az útvonalkezelők, az adatmodellek, a köztes feldolgozó rétegek és az üzleti logikát tartalmazó szolgáltatások. A kliensoldalon külön nézetek és komponensek támogatják a versenyszervezés egyes lépéseit, a központi API-réteg pedig egységes kapcsolatot biztosít a backenddel.</w:t>
      </w:r>
    </w:p>
    <w:p>
      <w:pPr>
        <w:pStyle w:val="BodyText"/>
        <w:spacing w:lineRule="auto" w:line="360"/>
        <w:rPr/>
      </w:pPr>
      <w:r>
        <w:rPr/>
        <w:t>A backend legfontosabb szerepe az üzleti szabályok következetes érvényesítése. Itt történik a hitelesítés, a jogosultságellenőrzés, az eredményvalidáció, a csoportállás számítása, az egyenes kieséses szakasz létrehozása, az ütemezés és az ütközésvédelem. A frontend ezzel szemben a felhasználói folyamatokat teszi kezelhetővé, és áttekinthető felületet biztosít a versenyszervező számára.</w:t>
      </w:r>
    </w:p>
    <w:p>
      <w:pPr>
        <w:pStyle w:val="BodyText"/>
        <w:spacing w:lineRule="auto" w:line="360"/>
        <w:rPr/>
      </w:pPr>
      <w:r>
        <w:rPr/>
        <w:t>A rendszer jelenlegi megvalósítása alkalmas arra, hogy egy kisebb vagy közepes méretű tollaslabda-verseny fő folyamatait támogassa. A versenyek és kategóriák létrehozása, a játékosok és nevezések kezelése, a jelenlét-regisztráció, a mérkőzésgenerálás, az eredményrögzítés, az állásszámítás, az egyenes kieséses szakasz, az ütemezés, az auditnaplózás és az export funkciók egységes alkalmazásban jelennek meg.</w:t>
      </w:r>
    </w:p>
    <w:p>
      <w:pPr>
        <w:pStyle w:val="BodyText"/>
        <w:spacing w:lineRule="auto" w:line="360"/>
        <w:rPr/>
      </w:pPr>
      <w:r>
        <w:rPr/>
        <w:t>A megvalósítás egyik fontos eredménye, hogy a rendszer nem pusztán adatnyilvántartó felületként működik, hanem több olyan folyamatot is támogat, amelyek kézi kezelés esetén jelentős hibalehetőséget hordoznának. Ilyen például a holtversenyek kezelése, a mérkőzésindítás ütközésvédelme, a lezárt versenyek kontrollált eredményjavítása vagy a becsült kezdési idők frissítése.</w:t>
      </w:r>
    </w:p>
    <w:p>
      <w:pPr>
        <w:pStyle w:val="BodyText"/>
        <w:spacing w:lineRule="auto" w:line="360"/>
        <w:rPr/>
      </w:pPr>
      <w:r>
        <w:rPr/>
        <w:t>Összességében a megvalósítás igazolja, hogy a választott technológiai környezet és architektúra alkalmas volt a kitűzött célok elérésére. A rendszer moduláris felépítése elősegíti a karbantarthatóságot, a szerveroldali üzleti logika pedig biztosítja, hogy a versenyadatok kezelése következetes és ellenőrizhető maradjon.</w:t>
      </w:r>
    </w:p>
    <w:p>
      <w:pPr>
        <w:pStyle w:val="Heading1"/>
        <w:widowControl/>
        <w:numPr>
          <w:ilvl w:val="0"/>
          <w:numId w:val="0"/>
        </w:numPr>
        <w:suppressAutoHyphens w:val="true"/>
        <w:bidi w:val="0"/>
        <w:spacing w:lineRule="auto" w:line="360"/>
        <w:ind w:hanging="0" w:left="0"/>
        <w:jc w:val="both"/>
        <w:rPr>
          <w:rFonts w:eastAsia="Times New Roman"/>
          <w:color w:val="auto"/>
          <w:lang w:val="hu-HU" w:eastAsia="zh-CN" w:bidi="ar-SA"/>
        </w:rPr>
      </w:pPr>
      <w:bookmarkStart w:id="35" w:name="__RefHeading___Toc905_1841346903"/>
      <w:bookmarkEnd w:id="35"/>
      <w:r>
        <w:rPr>
          <w:rFonts w:eastAsia="Times New Roman"/>
          <w:color w:val="auto"/>
          <w:lang w:val="hu-HU" w:eastAsia="zh-CN" w:bidi="ar-SA"/>
        </w:rPr>
        <w:t>6</w:t>
      </w:r>
      <w:bookmarkStart w:id="36" w:name="__RefHeading___Toc80443505_Copy_2"/>
      <w:r>
        <w:rPr>
          <w:rFonts w:eastAsia="Times New Roman"/>
          <w:color w:val="auto"/>
          <w:lang w:val="hu-HU" w:eastAsia="zh-CN" w:bidi="ar-SA"/>
        </w:rPr>
        <w:t xml:space="preserve">. </w:t>
      </w:r>
      <w:bookmarkEnd w:id="36"/>
      <w:r>
        <w:rPr>
          <w:rFonts w:eastAsia="Times New Roman"/>
          <w:color w:val="auto"/>
          <w:lang w:val="hu-HU" w:eastAsia="zh-CN" w:bidi="ar-SA"/>
        </w:rPr>
        <w:t xml:space="preserve">Tesztelés és validáció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7" w:name="__RefHeading___Toc907_1841346903"/>
      <w:bookmarkEnd w:id="37"/>
      <w:r>
        <w:rPr>
          <w:rFonts w:eastAsia="Times New Roman"/>
          <w:color w:val="auto"/>
          <w:kern w:val="0"/>
          <w:lang w:val="hu-HU" w:eastAsia="zh-CN" w:bidi="ar-SA"/>
        </w:rPr>
        <w:t>6</w:t>
      </w:r>
      <w:bookmarkStart w:id="38" w:name="__RefHeading___Toc80443506_Copy_2"/>
      <w:r>
        <w:rPr>
          <w:rFonts w:eastAsia="Times New Roman"/>
          <w:color w:val="auto"/>
          <w:kern w:val="0"/>
          <w:lang w:val="hu-HU" w:eastAsia="zh-CN" w:bidi="ar-SA"/>
        </w:rPr>
        <w:t>.1.</w:t>
      </w:r>
      <w:bookmarkEnd w:id="38"/>
      <w:r>
        <w:rPr>
          <w:rFonts w:eastAsia="Times New Roman"/>
          <w:color w:val="auto"/>
          <w:kern w:val="0"/>
          <w:lang w:val="hu-HU" w:eastAsia="zh-CN" w:bidi="ar-SA"/>
        </w:rPr>
        <w:t xml:space="preserve"> Tesztstratégia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tesztelési stratégia kialakításakor a legfontosabb szempont az volt, hogy a rendszer fő felhasználói folyamatai végigellenőrizhetők legyenek. Mivel a versenykezelő alkalmazás több egymásra épülő lépésből áll, nem lett volna elegendő csak az egyes végpontokat vagy képernyőket külön-külön kipróbálni. A rendszer működését folyamatként kellett vizsgálni: a verseny létrehozásától kezdve a kategóriák és játékosok kezelésén át az eredményrögzítésig és a verseny lezárásáig.</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 első szintje a szerveroldali logikák ellenőrzése volt. Ide tartoztak azok a funkciók, amelyek a rendszer szakmai helyességét adják: a csoportkörös mérkőzésgenerálás, a szettekre bontott eredményvalidáció, a csoportállás számítása, a holtversenyek feloldása, az egyenes kieséses szakasz generálása és az ütemezési logika. Ezeknél a teszteknél az volt a cél, hogy a rendszer ismert bemenetekre előre elvárt eredményt adjon.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második szintet az integrációs jellegű ellenőrzések jelentették. Ezek során nem egyetlen függvény vagy modul működése került vizsgálatra, hanem több komponens együttműködése. Ilyen például a bejelentkezés után végrehajtott versenylétrehozás, a játékosok felvitele után indított sorsoláslezárás, vagy az eredményrögzítés után lekért csoportállás. Ezek a folyamatok jól mutatják, hogy a frontend, az API-réteg, a backend szolgáltatásai és az adatbázis együtt helyesen működnek-e.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harmadik szint a manuális, felhasználói szempontú tesztelés volt. Ennek során a rendszer a böngészőből, a tényleges felhasználói felületen keresztül került kipróbálásra. A cél az volt, hogy kiderüljön, a versenyszervező végig tudja-e vinni a legfontosabb munkafolyamatokat: tud-e versenyt létrehozni, kategóriát felvenni, játékosokat rögzíteni, jelenlétet kezelni, mérkőzéseket generálni, eredményeket megadni, állásokat megtekinteni és exportálni.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tesztelést segítette a bemutató adatkészlet-generálás is. Ez lehetővé tette, hogy a rendszer ismert kiindulóállapotból legyen kipróbálható. A bemutató adatok használata különösen hasznos volt olyan esetekben, amikor egyszerre kellett ellenőrizni több versenyt, eltérő kategóriaállapotokat, kész és még várakozó mérkőzéseket, valamint különböző adminisztratív helyzeteket.</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 tesztstratégia tehát nem kizárólag hibakeresésre épült, hanem validációs szemléletet követett. A kérdés nemcsak az volt, hogy a rendszer működik-e, hanem az is, hogy a korábban megfogalmazott követelményeknek megfelelően működik-e.</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39" w:name="__RefHeading___Toc909_1841346903"/>
      <w:bookmarkEnd w:id="39"/>
      <w:r>
        <w:rPr>
          <w:rFonts w:eastAsia="Times New Roman"/>
          <w:color w:val="auto"/>
          <w:kern w:val="0"/>
          <w:lang w:val="hu-HU" w:eastAsia="zh-CN" w:bidi="ar-SA"/>
        </w:rPr>
        <w:t>6</w:t>
      </w:r>
      <w:bookmarkStart w:id="40" w:name="__RefHeading___Toc80443507_Copy_2"/>
      <w:r>
        <w:rPr>
          <w:rFonts w:eastAsia="Times New Roman"/>
          <w:color w:val="auto"/>
          <w:kern w:val="0"/>
          <w:lang w:val="hu-HU" w:eastAsia="zh-CN" w:bidi="ar-SA"/>
        </w:rPr>
        <w:t>.2.</w:t>
      </w:r>
      <w:bookmarkEnd w:id="40"/>
      <w:r>
        <w:rPr>
          <w:rFonts w:eastAsia="Times New Roman"/>
          <w:color w:val="auto"/>
          <w:kern w:val="0"/>
          <w:lang w:val="hu-HU" w:eastAsia="zh-CN" w:bidi="ar-SA"/>
        </w:rPr>
        <w:t xml:space="preserve"> Tesztesetek a követelményekhez kötve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tesztesetek kialakításánál a követelményspecifikációban megfogalmazott funkcionális és nem funkcionális elvárások szolgáltak alapként. A cél az volt, hogy a fő követelményekhez legalább egy olyan ellenőrzési folyamat kapcsolódjon, amely alapján eldönthető, hogy az adott funkció teljesül-e.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első tesztcsoport a felhasználói azonosításhoz kapcsolódott. Ennek során ellenőrizni kellett, hogy a felhasználó képes-e regisztrálni, bejelentkezni, majd a bejelentkezés után lekérni saját adatait. Fontos szempont volt az is, hogy a hitelesítési token csak érvényes bejelentkezés után legyen használható, és a védett API-végpontok hitelesítés nélkül ne legyenek elérhetők. A teszt elfogadási feltétele az volt, hogy a sikeres bejelentkezés után a felhasználó csak a saját versenyeit lássa.</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második tesztcsoport a versenyek és kategóriák kezelésére irányult. Itt azt kellett ellenőrizni, hogy létrehozható-e új verseny, megjelenik-e a versenylistában, módosíthatók-e az alapadatai, valamint létrehozhatók-e hozzá kategóriák. A kategóriák esetében külön figyelmet kapott a lebonyolítási forma beállítása, mivel ettől függ, hogy a rendszer később csoportkörös, egyenes kieséses vagy kombinált működést alkalmaz.</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játékos- és nevezéskezelés tesztelése során azt kellett vizsgálni, hogy a rendszer képes-e játékosokat egyenként vagy tömegesen rögzíteni, majd a hozzájuk tartozó nevezési adatokat kezelni. Ide tartozott a nevezési díj, a fizetési állapot, a fizetési mód és a fizetési csoportok működésének ellenőrzése is. A fizetési csoportoknál fontos teszt volt, hogy egy csoport befizetett állapotba állítása a hozzá tartozó nevezések állapotát is következetesen frissítse.</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jelenlét-regisztráció és sorsoláslezárás tesztelése azt vizsgálta, hogy a rendszer a ténylegesen megjelent játékosok alapján alakítja-e ki a mezőnyt. A teszt során játékosokat kellett bejelölni jelenlévőként vagy hiányzóként, majd le kellett zárni a sorsolást. Az elvárt eredmény az volt, hogy a rendszer csak az érvényes indulókat vegye figyelembe a csoportok és mérkőzések létrehozásakor.</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csoportkörös mérkőzésgenerálás tesztjei azt ellenőrizték, hogy a létrejövő párosítások helyesek-e. A rendszernek nem szabad önmaga ellen mérkőzést generálnia, nem hozhat létre duplikált párosításokat, és részleges körmérkőzéses működés esetén törekednie kell a mérkőzésszám kiegyensúlyozására. Ez a teszt azért volt fontos, mert a hibás párosítás később a teljes csoportállást torzíthatná.</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eredményrögzítés tesztelése során helyes és hibás eredményeket is meg kellett adni. Helyes eredmény esetén a mérkőzés állapotának befejezettre kellett váltania, és a győztesnek automatikusan meg kellett jelennie. Hibás eredmény esetén, például szabálytalan pontkülönbség vagy túl sok szett megadása mellett, a backendnek vissza kellett utasítania a mentést. Ez igazolta, hogy az eredményvalidáció nem csak a felületen, hanem szerveroldalon is működik.</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 csoportállás és holtversenykezelés tesztelése során ismert eredményekből kellett ellenőrizni a visszakapott sorrendet. Külön esetként szerepelt a két játékos közötti holtverseny, ahol az egymás elleni eredmény dönthet, valamint a több játékos közötti körbeverés, ahol mini-tabella vagy további mutatók alapján kell sorrendet képezni. Az elvárt eredmény az volt, hogy a rendszer a beállított holtverseny-feloldási szabályok szerint működjön.</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egyenes kieséses szakasz tesztelése során a rendszernek a csoportállások alapján továbbjutókat kellett kiválasztania, majd létre kellett hoznia az első kieséses kört. Ellenőrizni kellett, hogy a megfelelő számú játékos jut-e tovább, a párosítások a kiemelés elvének megfelelően jönnek-e létre, és az eredmények rögzítése után a következő kör generálható-e. Csak egyenes kieséses kategória esetén azt kellett vizsgálni, hogy a rendszer csoportkör nélkül is képes-e működő ágat létrehozni.</w:t>
      </w:r>
    </w:p>
    <w:p>
      <w:pPr>
        <w:pStyle w:val="BodyText"/>
        <w:widowControl/>
        <w:suppressAutoHyphens w:val="true"/>
        <w:bidi w:val="0"/>
        <w:spacing w:lineRule="auto" w:line="360"/>
        <w:ind w:firstLine="709"/>
        <w:jc w:val="both"/>
        <w:rPr>
          <w:rFonts w:ascii="Times New Roman" w:hAnsi="Times New Roman" w:eastAsia="Times New Roman" w:cs="Times New Roman"/>
          <w:color w:val="auto"/>
          <w:kern w:val="0"/>
          <w:sz w:val="24"/>
          <w:szCs w:val="24"/>
          <w:lang w:val="hu-HU" w:eastAsia="zh-CN" w:bidi="ar-SA"/>
        </w:rPr>
      </w:pPr>
      <w:r>
        <w:rPr>
          <w:rFonts w:eastAsia="Times New Roman" w:cs="Times New Roman"/>
          <w:color w:val="auto"/>
          <w:kern w:val="0"/>
          <w:sz w:val="24"/>
          <w:szCs w:val="24"/>
          <w:lang w:val="hu-HU" w:eastAsia="zh-CN" w:bidi="ar-SA"/>
        </w:rPr>
        <w:t>Az ütemezési tesztek a pályákhoz és időpontokhoz rendelést ellenőrizték. A rendszernek olyan beosztást kellett készítenie, amelyben egy pályán egy időben csak egy mérkőzés szerepel, a játékosok között megvan a minimális pihenőidő, és a mérkőzések becsült kezdési ideje értelmezhető. A globális ütemezésnél külön szempont volt, hogy több kategória mérkőzései is bekerüljenek a menetrendbe, ne csak egyetlen kategória használja ki a pályákat.</w:t>
      </w:r>
    </w:p>
    <w:p>
      <w:pPr>
        <w:pStyle w:val="BodyText"/>
        <w:widowControl/>
        <w:suppressAutoHyphens w:val="true"/>
        <w:bidi w:val="0"/>
        <w:spacing w:lineRule="auto" w:line="360"/>
        <w:ind w:firstLine="709"/>
        <w:jc w:val="both"/>
        <w:rPr>
          <w:rFonts w:eastAsia="Times New Roman"/>
          <w:color w:val="auto"/>
          <w:kern w:val="0"/>
          <w:lang w:val="hu-HU" w:eastAsia="zh-CN" w:bidi="ar-SA"/>
        </w:rPr>
      </w:pPr>
      <w:r>
        <w:rPr>
          <w:rFonts w:eastAsia="Times New Roman" w:cs="Times New Roman"/>
          <w:color w:val="auto"/>
          <w:kern w:val="0"/>
          <w:sz w:val="24"/>
          <w:szCs w:val="24"/>
          <w:lang w:val="hu-HU" w:eastAsia="zh-CN" w:bidi="ar-SA"/>
        </w:rPr>
        <w:t>Az auditnaplózás és export tesztelése során azt kellett ellenőrizni, hogy a fontosabb adminisztratív események megjelennek-e a naplóban, illetve a rendszer képes-e CSV formátumban exportálni a versenyhez tartozó adatokat. A nyilvános mérkőzésáttekintő nézet esetében az volt az elvárt eredmény, hogy a futó és következő mérkőzések hitelesítés nélkül is megjeleníthetők legyenek a szükséges, de nem túl részletes adatokkal.</w:t>
      </w:r>
      <w:r>
        <w:rPr>
          <w:rFonts w:eastAsia="Times New Roman"/>
          <w:color w:val="auto"/>
          <w:kern w:val="0"/>
          <w:lang w:val="hu-HU" w:eastAsia="zh-CN" w:bidi="ar-SA"/>
        </w:rPr>
        <w:t xml:space="preserve">                  </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1" w:name="__RefHeading___Toc911_1841346903"/>
      <w:bookmarkEnd w:id="41"/>
      <w:r>
        <w:rPr>
          <w:rFonts w:eastAsia="Times New Roman"/>
          <w:color w:val="auto"/>
          <w:kern w:val="0"/>
          <w:lang w:val="hu-HU" w:eastAsia="zh-CN" w:bidi="ar-SA"/>
        </w:rPr>
        <w:t>6</w:t>
      </w:r>
      <w:bookmarkStart w:id="42" w:name="__RefHeading___Toc80443508_Copy_2"/>
      <w:r>
        <w:rPr>
          <w:rFonts w:eastAsia="Times New Roman"/>
          <w:color w:val="auto"/>
          <w:kern w:val="0"/>
          <w:lang w:val="hu-HU" w:eastAsia="zh-CN" w:bidi="ar-SA"/>
        </w:rPr>
        <w:t>.3.</w:t>
      </w:r>
      <w:bookmarkEnd w:id="42"/>
      <w:r>
        <w:rPr>
          <w:rFonts w:eastAsia="Times New Roman"/>
          <w:color w:val="auto"/>
          <w:kern w:val="0"/>
          <w:lang w:val="hu-HU" w:eastAsia="zh-CN" w:bidi="ar-SA"/>
        </w:rPr>
        <w:t xml:space="preserve"> Edge case-ek és kritikus helyzetek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tesztelése során külön figyelmet kaptak azok az esetek, amelyek nem a leggyakoribb felhasználói útvonalhoz tartoznak, de valós versenyhelyzetben mégis előfordulhatnak. Ezeket a helyzeteket a dolgozatban kritikus vagy speciális esetekként érdemes kezelni, mert gyakran ezek mutatják meg, mennyire robusztus a rendszer.</w:t>
      </w:r>
    </w:p>
    <w:p>
      <w:pPr>
        <w:pStyle w:val="BodyText"/>
        <w:spacing w:lineRule="auto" w:line="360"/>
        <w:rPr/>
      </w:pPr>
      <w:r>
        <w:rPr/>
        <w:t>Az egyik ilyen eset a páratlan számú játékos kezelése. Csoportkörös lebonyolításnál előfordulhat, hogy a játékosok száma nem osztható párokra. A rendszernek ilyenkor úgy kell működnie, hogy ne jöjjön létre érvénytelen mérkőzés, és egy virtuális szabad kör vagy hiányzó ellenfél ne eredményezzen hibás párosítást. A tesztelés során azt kellett ellenőrizni, hogy a rendszer csak valós játékosok közötti mérkőzéseket hoz létre.</w:t>
      </w:r>
    </w:p>
    <w:p>
      <w:pPr>
        <w:pStyle w:val="BodyText"/>
        <w:spacing w:lineRule="auto" w:line="360"/>
        <w:rPr/>
      </w:pPr>
      <w:r>
        <w:rPr/>
        <w:t>Kritikus helyzetet jelent a visszalépés vagy meg nem jelenés kezelése is. Egy játékos visszaléphet a verseny közben, vagy előfordulhat, hogy a nevezési listán szerepel, de a helyszínen nem jelenik meg. A rendszernek ilyenkor meg kell különböztetnie a tényleges indulókat a nem induló játékosoktól, és kezelnie kell, hogy a visszalépés milyen hatással van a még le nem játszott vagy már befejezett mérkőzésekre.</w:t>
      </w:r>
    </w:p>
    <w:p>
      <w:pPr>
        <w:pStyle w:val="BodyText"/>
        <w:spacing w:lineRule="auto" w:line="360"/>
        <w:rPr/>
      </w:pPr>
      <w:r>
        <w:rPr/>
        <w:t>A holtversenyek különösen fontos speciális esetet jelentenek. Egyszerűbb helyzetben két játékos azonos mutatóval áll, és az egymás elleni eredmény dönt. Bonyolultabb esetben azonban több játékos körbeverése is előfordulhat. Ilyenkor a rendszernek mini-tabellát vagy további mutatókat kell használnia. A tesztelés során azt kellett vizsgálni, hogy a rendszer nem ad-e önkényes vagy szakmailag indokolatlan sorrendet olyan helyzetben, ahol az eredmények alapján nem dönthető el egyértelműen a helyezés.</w:t>
      </w:r>
    </w:p>
    <w:p>
      <w:pPr>
        <w:pStyle w:val="BodyText"/>
        <w:spacing w:lineRule="auto" w:line="360"/>
        <w:rPr/>
      </w:pPr>
      <w:r>
        <w:rPr/>
        <w:t>A mérkőzésindítás körüli ütközések szintén kiemelt figyelmet kaptak. A rendszernek meg kell akadályoznia, hogy ugyanazon a pályán egyszerre két mérkőzés fusson, illetve hogy ugyanaz a játékos párhuzamosan két futó mérkőzésben szerepeljen. Emellett csak olyan mérkőzés indítható el, amelyhez már tartozik pálya és időpont. Ezek a korlátozások azért fontosak, mert a verseny közben a szervező gyorsan dolgozik, és egy hibás indítás komoly zavart okozhatna a lebonyolításban.</w:t>
      </w:r>
    </w:p>
    <w:p>
      <w:pPr>
        <w:pStyle w:val="BodyText"/>
        <w:spacing w:lineRule="auto" w:line="360"/>
        <w:rPr/>
      </w:pPr>
      <w:r>
        <w:rPr/>
        <w:t>Külön tesztelési szempont volt a lezárt versenyek eredményeinek módosítása. A rendszer alapértelmezés szerint nem engedi, hogy egy lezárt verseny eredményei szabadon módosíthatók legyenek. Ugyanakkor szükség lehet utólagos javításra, például rosszul rögzített pontszám esetén. Ezért a rendszer kontrollált eredményjavítási mechanizmust használ: a módosítás csak adminisztratív feloldás után végezhető el, majd a verseny ismét zárolható.</w:t>
      </w:r>
    </w:p>
    <w:p>
      <w:pPr>
        <w:pStyle w:val="BodyText"/>
        <w:spacing w:lineRule="auto" w:line="360"/>
        <w:rPr/>
      </w:pPr>
      <w:r>
        <w:rPr/>
        <w:t>A hibás vagy nem létező azonosítók kezelése szintén kritikus pont volt. Webalkalmazásoknál előfordulhat, hogy a felhasználó hibás URL-re navigál, vagy a kliensoldal valamilyen nem létező objektumra küld kérést. A backendnek ilyen esetben nem szabad összeomlania, hanem értelmezhető hibaválaszt kell adnia. A frontendnek pedig olyan állapotban kell maradnia, amelyből a felhasználó vissza tud térni egy érvényes nézetre.</w:t>
      </w:r>
    </w:p>
    <w:p>
      <w:pPr>
        <w:pStyle w:val="BodyText"/>
        <w:spacing w:lineRule="auto" w:line="360"/>
        <w:rPr/>
      </w:pPr>
      <w:r>
        <w:rPr/>
        <w:t>A játékvezetői rotáció és a dinamikus időbecslés szintén olyan funkciók, amelyeknél speciális eseteket kellett figyelembe venni. Ha nincs megadott játékvezetői lista, a rendszernek nem szabad hibát dobnia, egyszerűen játékvezető nélkül kell kezelnie az ütemezést. Ha viszont vannak játékvezetők, akkor törekednie kell arra, hogy a beosztás ne terhelje indokolatlanul ugyanazt a személyt. A becsült kezdési idők újraszámításánál pedig fontos, hogy a rendszer ne módosítsa a már befejezett mérkőzések eredményét, csak a még várakozó mérkőzések időadatait frissítse.</w:t>
      </w:r>
    </w:p>
    <w:p>
      <w:pPr>
        <w:pStyle w:val="BodyText"/>
        <w:spacing w:lineRule="auto" w:line="360"/>
        <w:rPr/>
      </w:pPr>
      <w:r>
        <w:rPr/>
        <w:t>Ezeknek a kritikus eseteknek a tesztelése azért volt fontos, mert a valós versenyhelyzetek ritkán követik teljesen az ideális folyamatot. Egy használható versenykezelő rendszernek nemcsak a szabályos fő útvonalat kell támogatnia, hanem a gyakori kivételekre is kontrollált választ kell adnia.</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3" w:name="__RefHeading___Toc913_1841346903"/>
      <w:bookmarkEnd w:id="43"/>
      <w:r>
        <w:rPr>
          <w:rFonts w:eastAsia="Times New Roman"/>
          <w:color w:val="auto"/>
          <w:kern w:val="0"/>
          <w:lang w:val="hu-HU" w:eastAsia="zh-CN" w:bidi="ar-SA"/>
        </w:rPr>
        <w:t>6.4. A tesztelés eredményeinek összessége</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tesztelés alapján megállapítható, hogy a rendszer a legfontosabb követelményeket teljesíti. A felhasználó képes regisztrálni és bejelentkezni, saját versenyeket létrehozni, kategóriákat és játékosokat kezelni, jelenlétet rögzíteni, mérkőzéseket generálni, eredményeket megadni, csoportállásokat lekérdezni, valamint egyenes kieséses szakaszt létrehozni és követni.</w:t>
      </w:r>
    </w:p>
    <w:p>
      <w:pPr>
        <w:pStyle w:val="BodyText"/>
        <w:spacing w:lineRule="auto" w:line="360"/>
        <w:rPr/>
      </w:pPr>
      <w:r>
        <w:rPr/>
        <w:t>A backend oldali ellenőrzések megfelelően támogatják a rendszer stabilitását. A hibás eredmények nem kerülnek mentésre, a jogosulatlan hozzáférés tiltásra kerül, a hibás azonosítók nem okoznak szerveroldali összeomlást, és a mérkőzésindításnál működnek az ütközésvédelmi szabályok. Ezek különösen fontos eredmények, mert a verseny közbeni használat során a hibás állapotok gyorsan továbbgyűrűzhetnek más funkciókra.</w:t>
      </w:r>
    </w:p>
    <w:p>
      <w:pPr>
        <w:pStyle w:val="BodyText"/>
        <w:spacing w:lineRule="auto" w:line="360"/>
        <w:rPr/>
      </w:pPr>
      <w:r>
        <w:rPr/>
        <w:t>A tesztelés során a versenylogikai funkciók is ellenőrzésre kerültek. A csoportkörös párosítások, az eredményvalidáció, a csoportállás-számítás, a holtversenyek kezelése, az egyenes kieséses szakasz generálása és az ütemezés a vizsgált esetekben a megadott követelményeknek megfelelően működtek. A rendszer így nemcsak adatok tárolására, hanem a lebonyolítás több kulcslépésének támogatására is alkalmas.</w:t>
      </w:r>
    </w:p>
    <w:p>
      <w:pPr>
        <w:pStyle w:val="BodyText"/>
        <w:spacing w:lineRule="auto" w:line="360"/>
        <w:rPr/>
      </w:pPr>
      <w:r>
        <w:rPr/>
        <w:t>A manuális tesztelés alapján a frontend fő munkafolyamatai követhetők és használhatók. A felhasználó a felületen keresztül végig tudja vinni a verseny alapvető életciklusát, a fontosabb hibák pedig értelmezhető visszajelzésként jelennek meg. A nyilvános mérkőzésáttekintő nézet, az export és az auditnaplózás kiegészítő funkcióként szintén működőképesnek bizonyult.</w:t>
      </w:r>
    </w:p>
    <w:p>
      <w:pPr>
        <w:pStyle w:val="BodyText"/>
        <w:spacing w:lineRule="auto" w:line="360"/>
        <w:rPr/>
      </w:pPr>
      <w:r>
        <w:rPr/>
        <w:t>A tesztelés egyik tanulsága, hogy egy versenykezelő rendszer minőségét nemcsak az algoritmusok helyessége határozza meg, hanem az is, hogyan reagál a hibás vagy nem várt felhasználói műveletekre. Emiatt különösen fontosak voltak azok a javítások és ellenőrzések, amelyek a hibás navigáció, az érvénytelen azonosítók, az ütemezési ütközések és a lezárt versenyek kezeléséhez kapcsolódtak.</w:t>
      </w:r>
    </w:p>
    <w:p>
      <w:pPr>
        <w:pStyle w:val="BodyText"/>
        <w:spacing w:lineRule="auto" w:line="360"/>
        <w:rPr/>
      </w:pPr>
      <w:r>
        <w:rPr/>
        <w:t>Összességében a validáció eredménye alapján a rendszer szakdolgozati keretek között működőképes, bemutatható és a fő követelményeknek megfelelő prototípusnak tekinthető. Bár nem vált ki egy teljes körű, országos szintű versenyplatformot, a célként meghatározott kisebb és közepes méretű tollaslabda-versenyek kezelésére alkalmas, és a későbbi továbbfejlesztésekhez is megfelelő alapot biztosít.</w:t>
      </w:r>
    </w:p>
    <w:p>
      <w:pPr>
        <w:pStyle w:val="Heading1"/>
        <w:widowControl/>
        <w:numPr>
          <w:ilvl w:val="0"/>
          <w:numId w:val="0"/>
        </w:numPr>
        <w:suppressAutoHyphens w:val="true"/>
        <w:bidi w:val="0"/>
        <w:spacing w:lineRule="auto" w:line="360"/>
        <w:ind w:hanging="0" w:left="0"/>
        <w:jc w:val="both"/>
        <w:rPr>
          <w:rFonts w:eastAsia="Times New Roman"/>
          <w:color w:val="auto"/>
          <w:lang w:val="hu-HU" w:eastAsia="zh-CN" w:bidi="ar-SA"/>
        </w:rPr>
      </w:pPr>
      <w:bookmarkStart w:id="44" w:name="__RefHeading___Toc915_1841346903"/>
      <w:bookmarkEnd w:id="44"/>
      <w:r>
        <w:rPr>
          <w:rFonts w:eastAsia="Times New Roman"/>
          <w:color w:val="auto"/>
          <w:lang w:val="hu-HU" w:eastAsia="zh-CN" w:bidi="ar-SA"/>
        </w:rPr>
        <w:t>7. Összegzés, eredmények, korlátok és továbbfejlesztési lehetőségek</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5" w:name="__RefHeading___Toc917_1841346903"/>
      <w:bookmarkEnd w:id="45"/>
      <w:r>
        <w:rPr>
          <w:rFonts w:eastAsia="Times New Roman"/>
          <w:color w:val="auto"/>
          <w:kern w:val="0"/>
          <w:lang w:val="hu-HU" w:eastAsia="zh-CN" w:bidi="ar-SA"/>
        </w:rPr>
        <w:t>7.1. Az elért eredmények összefoglalása</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fejlesztés eredményeként létrejött egy működőképes, böngészőből használható versenykezelő alkalmazás. A rendszer lehetőséget biztosít felhasználói regisztrációra és bejelentkezésre, versenyek létrehozására, kategóriák konfigurálására, játékosok és nevezések kezelésére, valamint a verseny lebonyolításához szükséges fő műveletek végrehajtására.</w:t>
      </w:r>
    </w:p>
    <w:p>
      <w:pPr>
        <w:pStyle w:val="BodyText"/>
        <w:spacing w:lineRule="auto" w:line="360"/>
        <w:rPr/>
      </w:pPr>
      <w:r>
        <w:rPr/>
        <w:t>Az elkészült alkalmazás támogatja a helyszíni jelenlét-regisztrációt, amely alapján a rendszer megkülönbözteti a benevezett és a ténylegesen induló játékosokat. Ez különösen fontos gyakorlati szempontból, mivel amatőr vagy utánpótlás-versenyeken gyakran előfordulhat késés, meg nem jelenés vagy visszalépés. A rendszer így nem kizárólag egy ideális, előre rögzített nevezési listára épít, hanem képes alkalmazkodni a helyszíni változásokhoz.</w:t>
      </w:r>
    </w:p>
    <w:p>
      <w:pPr>
        <w:pStyle w:val="BodyText"/>
        <w:spacing w:lineRule="auto" w:line="360"/>
        <w:rPr/>
      </w:pPr>
      <w:r>
        <w:rPr/>
        <w:t>Fontos eredmény a csoportkörös mérkőzések generálása. A rendszer képes teljes és részleges körmérkőzéses párosításokat létrehozni, miközben figyel arra, hogy ne keletkezzenek önmagával játszó játékosok vagy duplikált párosítások. Ez jelentősen csökkenti a manuális sorsolásból adódó hibalehetőségeket.</w:t>
      </w:r>
    </w:p>
    <w:p>
      <w:pPr>
        <w:pStyle w:val="BodyText"/>
        <w:spacing w:lineRule="auto" w:line="360"/>
        <w:rPr/>
      </w:pPr>
      <w:r>
        <w:rPr/>
        <w:t>A mérkőzéseredmények kezelése szintén elkészült. Az eredmények szettekre bontva rögzíthetők, a rendszer pedig ellenőrzi, hogy a megadott pontszámok megfelelnek-e a beállított szabályoknak. A rögzített eredmények alapján a rendszer automatikusan meghatározza a győztest, és a csoportállás is ezekre az adatokra épül.</w:t>
      </w:r>
    </w:p>
    <w:p>
      <w:pPr>
        <w:pStyle w:val="BodyText"/>
        <w:spacing w:lineRule="auto" w:line="360"/>
        <w:rPr/>
      </w:pPr>
      <w:r>
        <w:rPr/>
        <w:t>A csoportállás-számítás és a holtversenyek kezelése a rendszer egyik legfontosabb szakmai eredménye. A rendszer nem pusztán a győzelmek számát veszi figyelembe, hanem több mutató alapján képes sorrendet meghatározni. Holtverseny esetén alkalmazható az egymás elleni eredmény, illetve több játékos esetén a mini-tabella logikája is. Ez olyan feladat, amely kézi számolásnál különösen könnyen hibához vezethetne.</w:t>
      </w:r>
    </w:p>
    <w:p>
      <w:pPr>
        <w:pStyle w:val="BodyText"/>
        <w:spacing w:lineRule="auto" w:line="360"/>
        <w:rPr/>
      </w:pPr>
      <w:r>
        <w:rPr/>
        <w:t>A rendszer támogatja az egyenes kieséses szakasz létrehozását és követését is. A továbbjutók a csoportállások alapján meghatározhatók, majd ezekből a játékosokból az alkalmazás képes létrehozni az egyenes kieséses ágat. A csak egyenes kieséses formátumú kategóriák kezelése szintén megvalósult, így a rendszer többféle lebonyolítási módot is támogat.</w:t>
      </w:r>
    </w:p>
    <w:p>
      <w:pPr>
        <w:pStyle w:val="BodyText"/>
        <w:spacing w:lineRule="auto" w:line="360"/>
        <w:rPr/>
      </w:pPr>
      <w:r>
        <w:rPr/>
        <w:t>Az ütemezési funkciók szintén fontos eredményt jelentenek. A rendszer képes mérkőzéseket pályákhoz és becsült kezdési időpontokhoz rendelni, figyelembe véve a pályák számát, a becsült mérkőzésidőt, a pihenőidőket és a pályaforgatási időt. Emellett megvalósult a játékvezetői rotáció támogatása és a hátralévő mérkőzések becsült kezdési idejének frissítése is.</w:t>
      </w:r>
    </w:p>
    <w:p>
      <w:pPr>
        <w:pStyle w:val="BodyText"/>
        <w:spacing w:lineRule="auto" w:line="360"/>
        <w:rPr/>
      </w:pPr>
      <w:r>
        <w:rPr/>
        <w:t>Kiegészítő funkcióként elkészült az auditnaplózás, a CSV formátumú adatexport, a fizetési csoportok kezelése, valamint a nyilvános mérkőzésáttekintő nézet. Ezek a funkciók nem feltétlenül szükségesek a legalapvetőbb versenylebonyolításhoz, de jelentősen javítják a rendszer gyakorlati használhatóságát.</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6" w:name="__RefHeading___Toc919_1841346903"/>
      <w:bookmarkEnd w:id="46"/>
      <w:r>
        <w:rPr>
          <w:rFonts w:eastAsia="Times New Roman"/>
          <w:color w:val="auto"/>
          <w:kern w:val="0"/>
          <w:lang w:val="hu-HU" w:eastAsia="zh-CN" w:bidi="ar-SA"/>
        </w:rPr>
        <w:t>7.2. A rendszer erősségei</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egyik legfontosabb erőssége, hogy konkrét sportági és szervezési problémára készült. Nem általános versenykezelő alkalmazásként próbál minden sportágra megoldást adni, hanem kifejezetten a tollaslabda-versenyekhez kapcsolódó gyakorlati igényeket veszi alapul. Ez lehetővé tette, hogy olyan funkciók is megjelenjenek benne, amelyek általánosabb eszközökben csak korlátozottan vagy egyáltalán nem támogatottak.</w:t>
      </w:r>
    </w:p>
    <w:p>
      <w:pPr>
        <w:pStyle w:val="BodyText"/>
        <w:spacing w:lineRule="auto" w:line="360"/>
        <w:rPr/>
      </w:pPr>
      <w:r>
        <w:rPr/>
        <w:t>Erősségnek tekinthető a rendszer réteges és moduláris felépítése is. A backendben elkülönülnek az útvonalkezelők, az adatmodellek, a köztes feldolgozó rétegek és az üzleti logikát tartalmazó szolgáltatások. Ez átláthatóbbá teszi a kód szerkezetét, és megkönnyíti a későbbi bővítéseket vagy hibajavításokat. A frontend oldalon szintén külön szerepet kapnak az oldalszintű nézetek, az újrafelhasználható komponensek, a hitelesítési állapotkezelés és az API-kommunikációs réteg.</w:t>
      </w:r>
    </w:p>
    <w:p>
      <w:pPr>
        <w:pStyle w:val="BodyText"/>
        <w:spacing w:lineRule="auto" w:line="360"/>
        <w:rPr/>
      </w:pPr>
      <w:r>
        <w:rPr/>
        <w:t>A rendszer további erőssége, hogy a kritikus üzleti szabályok szerveroldalon érvényesülnek. Ez azt jelenti, hogy a kliensoldal hibás vagy hiányos kérése esetén sem kerülhetnek be könnyen inkonzisztens adatok a rendszerbe. A jogosultságellenőrzés, az eredményvalidáció, a mérkőzésindítás ütközésvédelme és a lezárt versenyek eredményzárolása mind hozzájárulnak a stabilabb működéshez.</w:t>
      </w:r>
    </w:p>
    <w:p>
      <w:pPr>
        <w:pStyle w:val="BodyText"/>
        <w:spacing w:lineRule="auto" w:line="360"/>
        <w:rPr/>
      </w:pPr>
      <w:r>
        <w:rPr/>
        <w:t>Gyakorlati szempontból erős megoldás a bemutató adatkészlet-generálás és a tesztelhetőség támogatása is. Ezek lehetővé teszik, hogy a rendszer ismert kiindulóállapotból kipróbálható legyen, ami fejlesztés, tesztelés és bemutatás során egyaránt hasznos.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7" w:name="__RefHeading___Toc921_1841346903"/>
      <w:bookmarkEnd w:id="47"/>
      <w:r>
        <w:rPr>
          <w:rFonts w:eastAsia="Times New Roman"/>
          <w:color w:val="auto"/>
          <w:kern w:val="0"/>
          <w:lang w:val="hu-HU" w:eastAsia="zh-CN" w:bidi="ar-SA"/>
        </w:rPr>
        <w:t>7.3. Korlátok és hiányosságok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jelenlegi formájában működőképes, de nem tekinthető teljes körű versenyplatformnak. A fejlesztés szakdolgozati keretek között készült, ezért több területen tudatos egyszerűsítésekre volt szükség. Ezek nem feltétlenül hibák, hanem a projekt méretéből és célkitűzéseiből adódó korlátok.</w:t>
      </w:r>
    </w:p>
    <w:p>
      <w:pPr>
        <w:pStyle w:val="BodyText"/>
        <w:spacing w:lineRule="auto" w:line="360"/>
        <w:rPr/>
      </w:pPr>
      <w:r>
        <w:rPr/>
        <w:t>Az egyik legfontosabb korlát a jogosultságkezelés egyszerűsége. A rendszer alapvetően tulajdonosi logikát használ: minden verseny egy felhasználóhoz tartozik, és a felhasználó a saját versenyeit kezelheti. Nem készült teljes szerepköralapú jogosultságkezelés, így például nincs külön szervezői, játékvezetői, csak olvasási vagy több adminisztrátoros szerepkör.</w:t>
      </w:r>
    </w:p>
    <w:p>
      <w:pPr>
        <w:pStyle w:val="BodyText"/>
        <w:spacing w:lineRule="auto" w:line="360"/>
        <w:rPr/>
      </w:pPr>
      <w:r>
        <w:rPr/>
        <w:t>Korlátot jelent az is, hogy a rendszer elsősorban kisebb és közepes méretű versenyekre készült. Nagy, országos vagy több helyszínes versenyek esetén további funkciókra lenne szükség, például összetettebb jogosultságkezelésre, fejlettebb menetrend-optimalizálásra, külső nevezési rendszerek integrációjára vagy hivatalos dokumentumgenerálásra.</w:t>
      </w:r>
    </w:p>
    <w:p>
      <w:pPr>
        <w:pStyle w:val="BodyText"/>
        <w:spacing w:lineRule="auto" w:line="360"/>
        <w:rPr/>
      </w:pPr>
      <w:r>
        <w:rPr/>
        <w:t>A jelenlegi rendszer nem támogat teljes offline működést. A használatához kliens–szerver kapcsolat szükséges, ezért olyan környezetben, ahol nincs stabil hálózati kapcsolat, a rendszer csak korlátozottan lenne alkalmazható. Ez a szakdolgozati projekt keretei között elfogadható kompromisszum volt, de gyakorlati, szélesebb körű használat esetén érdemes lenne ezzel külön foglalkozni.</w:t>
      </w:r>
    </w:p>
    <w:p>
      <w:pPr>
        <w:pStyle w:val="BodyText"/>
        <w:spacing w:lineRule="auto" w:line="360"/>
        <w:rPr/>
      </w:pPr>
      <w:r>
        <w:rPr/>
        <w:t>A dokumentumgenerálás területén is vannak hiányosságok. A rendszer jelenleg CSV exportot biztosít, amely alkalmas az adatok archiválására és külső feldolgozására, de nem váltja ki a hivatalos, nyomtatható PDF alapú sorsolási lapokat, mérkőzéslapokat vagy eredményösszesítőket.</w:t>
      </w:r>
    </w:p>
    <w:p>
      <w:pPr>
        <w:pStyle w:val="BodyText"/>
        <w:spacing w:lineRule="auto" w:line="360"/>
        <w:rPr/>
      </w:pPr>
      <w:r>
        <w:rPr/>
        <w:t>A felhasználói felület funkcionálisan használható, de nem tekinthető végleges termékszintű megoldásnak. Egyes nézetek tovább egyszerűsíthetők, vizuálisan egységesíthetők és mobilbarátabbá tehetők lennének. Ez különösen akkor lenne fontos, ha a rendszert nemcsak fejlesztői vagy bemutatási környezetben, hanem tényleges versenyeken is rendszeresen használnák.</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8" w:name="__RefHeading___Toc923_1841346903"/>
      <w:bookmarkEnd w:id="48"/>
      <w:r>
        <w:rPr>
          <w:rFonts w:eastAsia="Times New Roman"/>
          <w:color w:val="auto"/>
          <w:kern w:val="0"/>
          <w:lang w:val="hu-HU" w:eastAsia="zh-CN" w:bidi="ar-SA"/>
        </w:rPr>
        <w:t>7.4. Továbbfejlesztési lehetőségek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rendszer felépítése több későbbi továbbfejlesztési irányt is lehetővé tesz. Az egyik legfontosabb fejlesztési lehetőség a jogosultságkezelés bővítése lenne. A jelenlegi tulajdonosi modell kiegészíthető lenne külön szerepkörökkel, például szervező, adminisztrátor, játékvezető vagy csak megtekintési jogosultságú felhasználó szerepével. Ez lehetővé tenné, hogy egy versenyen több személy is részt vegyen az adminisztrációban, eltérő jogosultsági szintekkel.</w:t>
      </w:r>
    </w:p>
    <w:p>
      <w:pPr>
        <w:pStyle w:val="BodyText"/>
        <w:spacing w:lineRule="auto" w:line="360"/>
        <w:rPr/>
      </w:pPr>
      <w:r>
        <w:rPr/>
        <w:t>A felhasználói felület továbbfejlesztése szintén fontos irány. Érdemes lenne a nézeteket még jobban a versenyszervezők munkafolyamataihoz igazítani, egyszerűsíteni a gyakran használt műveleteket, fejleszteni a mobilos megjelenést, valamint látványosabbá tenni az egyenes kieséses ágrajzot. Egy tényleges helyszíni használatra szánt rendszer esetén különösen fontos lenne, hogy a felület gyorsan, kevés kattintással kezelhető legyen.</w:t>
      </w:r>
    </w:p>
    <w:p>
      <w:pPr>
        <w:pStyle w:val="BodyText"/>
        <w:spacing w:lineRule="auto" w:line="360"/>
        <w:rPr/>
      </w:pPr>
      <w:r>
        <w:rPr/>
        <w:t>A versenylogikai funkciók is bővíthetők lennének. A jövőben megvalósítható lenne fejlettebb kiemelési rendszer, összetettebb visszalépéskezelés, vigaszágas lebonyolítás, páros és vegyes páros versenyszámok részletesebb támogatása, valamint kifinomultabb pálya- és játékvezetői optimalizáció. Ezek a funkciók nagyobb vagy összetettebb versenyek esetén növelnék a rendszer használhatóságát.</w:t>
      </w:r>
    </w:p>
    <w:p>
      <w:pPr>
        <w:pStyle w:val="BodyText"/>
        <w:spacing w:lineRule="auto" w:line="360"/>
        <w:rPr/>
      </w:pPr>
      <w:r>
        <w:rPr/>
        <w:t>A dinamikus időbecslés is továbbfejleszthető lenne. A jelenlegi megoldás adminisztrátori művelettel indítható újraszámítást biztosít, de később elképzelhető lenne automatikusabb, valós idejű frissítés is. Ez különösen hasznos lenne olyan versenyeken, ahol sok mérkőzés zajlik párhuzamosan, és a csúszások gyorsan befolyásolják a teljes menetrendet.</w:t>
      </w:r>
    </w:p>
    <w:p>
      <w:pPr>
        <w:pStyle w:val="BodyText"/>
        <w:spacing w:lineRule="auto" w:line="360"/>
        <w:rPr/>
      </w:pPr>
      <w:r>
        <w:rPr/>
        <w:t>További fejlesztési irány lehetne a dokumentumgenerálás bővítése. A CSV export mellett érdemes lenne PDF alapú sorsolási lapokat, mérkőzéslapokat, eredménylistákat és nyomtatható összesítőket készíteni. Ez megkönnyítené a hivatalosabb dokumentációt és a papíralapú helyszíni használatot is.</w:t>
      </w:r>
    </w:p>
    <w:p>
      <w:pPr>
        <w:pStyle w:val="BodyText"/>
        <w:spacing w:lineRule="auto" w:line="360"/>
        <w:rPr/>
      </w:pPr>
      <w:r>
        <w:rPr/>
        <w:t>A rendszer gyakorlati használhatóságát növelné egy hosztolt bemutató vagy éles verzió kialakítása is. Ehhez szükség lenne telepítési, üzemeltetési és biztonsági szempontok részletesebb kidolgozására. Később megvalósítható lenne külső nevezési űrlapokból történő import, e-mailes értesítés, nyilvános eredményközlő oldal vagy más rendszerekkel való integráció is.</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49" w:name="__RefHeading___Toc925_1841346903"/>
      <w:bookmarkEnd w:id="49"/>
      <w:r>
        <w:rPr>
          <w:rFonts w:eastAsia="Times New Roman"/>
          <w:color w:val="auto"/>
          <w:kern w:val="0"/>
          <w:lang w:val="hu-HU" w:eastAsia="zh-CN" w:bidi="ar-SA"/>
        </w:rPr>
        <w:t>7.5. Személyes és szakmai tanulságok</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A fejlesztés egyik legfontosabb tanulsága az volt, hogy egy látszólag egyszerű versenykezelő rendszer mögött sok összetett szabály és kivételes helyzet húzódik meg. A projekt elején egy tollaslabda-verseny adminisztrációja viszonylag könnyen áttekinthető feladatnak tűnhet, a megvalósítás során azonban kiderült, hogy a játékosok, kategóriák, mérkőzések, eredmények, állapotok és időpontok kezelése sok egymásra épülő döntést igényel.</w:t>
      </w:r>
    </w:p>
    <w:p>
      <w:pPr>
        <w:pStyle w:val="BodyText"/>
        <w:spacing w:lineRule="auto" w:line="360"/>
        <w:rPr/>
      </w:pPr>
      <w:r>
        <w:rPr/>
        <w:t>Szakmai szempontból a projekt jó lehetőséget adott egy teljesebb webalkalmazás megtervezésére és elkészítésére. A fejlesztés során tapasztalatot adott a kliens–szerver architektúrában, REST API-k tervezésében, MongoDB és Mongoose alapú adatmodellezésben, React-alapú felületfejlesztésben, valamint szerveroldali üzleti logikák kialakításában.</w:t>
      </w:r>
    </w:p>
    <w:p>
      <w:pPr>
        <w:pStyle w:val="BodyText"/>
        <w:spacing w:lineRule="auto" w:line="360"/>
        <w:rPr/>
      </w:pPr>
      <w:r>
        <w:rPr/>
        <w:t>Fontos tanulság volt az is, hogy a rendszer stabilitása nemcsak az algoritmusok helyességén múlik. Legalább ilyen fontos a hibás bemenetek, rossz útvonalak, nem létező azonosítók, jogosulatlan hozzáférések és hibás állapotváltások kezelése. Egy adminisztratív rendszerben a felhasználó sok egymásra épülő lépést hajt végre, ezért a hibák következményei gyorsan továbbterjedhetnek, ha a rendszer nem kezeli őket megfelelően.</w:t>
      </w:r>
    </w:p>
    <w:p>
      <w:pPr>
        <w:pStyle w:val="BodyText"/>
        <w:spacing w:lineRule="auto" w:line="360"/>
        <w:rPr/>
      </w:pPr>
      <w:r>
        <w:rPr/>
        <w:t>A projekt személyes szempontból is hasznos tapasztalatot jelentett, mert egy ismert sportági környezet problémáit kellett informatikai eszközökkel megoldani. Ez segített abban, hogy a fejlesztés ne csak technológiai feladatként jelenjen meg, hanem valódi gyakorlati igényre adott válaszként. A sportági tapasztalat hozzájárult ahhoz, hogy a rendszer ne csak adatkezelési szempontból, hanem versenyszervezői nézőpontból is értelmezhető legyen.</w:t>
      </w:r>
    </w:p>
    <w:p>
      <w:pPr>
        <w:pStyle w:val="Heading2"/>
        <w:widowControl/>
        <w:numPr>
          <w:ilvl w:val="0"/>
          <w:numId w:val="0"/>
        </w:numPr>
        <w:suppressAutoHyphens w:val="true"/>
        <w:bidi w:val="0"/>
        <w:spacing w:lineRule="auto" w:line="360"/>
        <w:ind w:hanging="0" w:left="0"/>
        <w:jc w:val="both"/>
        <w:rPr>
          <w:rFonts w:eastAsia="Times New Roman"/>
          <w:color w:val="auto"/>
          <w:kern w:val="0"/>
          <w:lang w:val="hu-HU" w:eastAsia="zh-CN" w:bidi="ar-SA"/>
        </w:rPr>
      </w:pPr>
      <w:bookmarkStart w:id="50" w:name="__RefHeading___Toc927_1841346903"/>
      <w:bookmarkEnd w:id="50"/>
      <w:r>
        <w:rPr>
          <w:rFonts w:eastAsia="Times New Roman"/>
          <w:color w:val="auto"/>
          <w:kern w:val="0"/>
          <w:lang w:val="hu-HU" w:eastAsia="zh-CN" w:bidi="ar-SA"/>
        </w:rPr>
        <w:t>7.6. Záró összegzés</w:t>
      </w:r>
    </w:p>
    <w:p>
      <w:pPr>
        <w:pStyle w:val="BodyText"/>
        <w:widowControl/>
        <w:numPr>
          <w:ilvl w:val="0"/>
          <w:numId w:val="0"/>
        </w:numPr>
        <w:suppressAutoHyphens w:val="true"/>
        <w:bidi w:val="0"/>
        <w:spacing w:lineRule="auto" w:line="360"/>
        <w:ind w:hanging="0" w:left="0"/>
        <w:jc w:val="both"/>
        <w:rPr>
          <w:rFonts w:eastAsia="Times New Roman"/>
          <w:color w:val="auto"/>
          <w:kern w:val="0"/>
          <w:lang w:val="hu-HU" w:eastAsia="zh-CN" w:bidi="ar-SA"/>
        </w:rPr>
      </w:pPr>
      <w:r>
        <w:rPr>
          <w:rFonts w:eastAsia="Times New Roman"/>
          <w:color w:val="auto"/>
          <w:kern w:val="0"/>
          <w:lang w:val="hu-HU" w:eastAsia="zh-CN" w:bidi="ar-SA"/>
        </w:rPr>
        <w:t>Összességében a dolgozatban bemutatott rendszer elérte a kitűzött alapcélt: létrejött egy működőképes, webalapú tollaslabda-versenykezelő alkalmazás, amely támogatja a kisebb és közepes méretű versenyek szervezésének és lebonyolításának legfontosabb lépéseit. A rendszer képes kezelni a versenyeket, kategóriákat, játékosokat, nevezéseket, mérkőzéseket, eredményeket, csoportállásokat, egyenes kieséses szakaszokat és ütemezési adatokat.</w:t>
      </w:r>
    </w:p>
    <w:p>
      <w:pPr>
        <w:pStyle w:val="BodyText"/>
        <w:spacing w:lineRule="auto" w:line="360"/>
        <w:rPr/>
      </w:pPr>
      <w:r>
        <w:rPr/>
        <w:t>A fejlesztés legfontosabb eredménye, hogy a rendszer nem pusztán adatnyilvántartó felületként működik, hanem több olyan versenylogikai műveletet is támogat, amelyek kézi kezelés mellett időigényesek és hibalehetőségeket hordoznak. Ilyen a csoportkörös párosításgenerálás, az eredményvalidáció, a holtversenykezelés, a továbbjutók meghatározása, az egyenes kieséses ág létrehozása és a mérkőzések ütemezése.</w:t>
      </w:r>
    </w:p>
    <w:p>
      <w:pPr>
        <w:pStyle w:val="BodyText"/>
        <w:spacing w:lineRule="auto" w:line="360"/>
        <w:rPr/>
      </w:pPr>
      <w:r>
        <w:rPr/>
        <w:t>Bár a rendszer jelenlegi formájában nem tekinthető teljes körű, végleges terméknek, szakdolgozati keretek között jól használható és továbbfejleszthető prototípust alkot. A megvalósított funkciók alkalmasak arra, hogy bemutassák, miként támogatható egy gyakorlati sportági probléma webes technológiákkal, réteges architektúrával és domain-specifikus üzleti logikákkal.</w:t>
      </w:r>
    </w:p>
    <w:p>
      <w:pPr>
        <w:pStyle w:val="BodyText"/>
        <w:spacing w:lineRule="auto" w:line="360"/>
        <w:rPr/>
      </w:pPr>
      <w:r>
        <w:rPr/>
        <w:t>A projekt így nemcsak egy konkrét szoftver elkészítését jelentette, hanem annak bemutatását is, hogy egy valós szervezési problémára hogyan lehet informatikai eszközökkel átlátható, következetes és bővíthető megoldást készíteni.</w:t>
      </w:r>
    </w:p>
    <w:p>
      <w:pPr>
        <w:pStyle w:val="Normal"/>
        <w:widowControl/>
        <w:numPr>
          <w:ilvl w:val="0"/>
          <w:numId w:val="0"/>
        </w:numPr>
        <w:suppressAutoHyphens w:val="true"/>
        <w:bidi w:val="0"/>
        <w:spacing w:lineRule="auto" w:line="360"/>
        <w:ind w:hanging="0" w:left="0"/>
        <w:jc w:val="both"/>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51" w:name="__RefHeading___Toc80443509"/>
      <w:bookmarkEnd w:id="51"/>
      <w:r>
        <w:rPr>
          <w:lang w:val="hu-HU"/>
        </w:rPr>
        <w:t>Irodalomjegyzék</w:t>
      </w:r>
    </w:p>
    <w:p>
      <w:pPr>
        <w:pStyle w:val="BodyText"/>
        <w:rPr>
          <w:lang w:val="hu-HU"/>
        </w:rPr>
      </w:pPr>
      <w:r>
        <w:rPr>
          <w:lang w:val="hu-HU"/>
        </w:rPr>
        <w:t xml:space="preserve">[1] Meta Open Source, </w:t>
      </w:r>
      <w:r>
        <w:rPr>
          <w:rStyle w:val="Emphasis"/>
          <w:lang w:val="hu-HU"/>
        </w:rPr>
        <w:t>React Documentation</w:t>
      </w:r>
      <w:r>
        <w:rPr>
          <w:lang w:val="hu-HU"/>
        </w:rPr>
        <w:t xml:space="preserve">. [Online]. Elérhető: </w:t>
      </w:r>
      <w:hyperlink r:id="rId2" w:tgtFrame="_new">
        <w:r>
          <w:rPr>
            <w:rStyle w:val="Hyperlink"/>
            <w:lang w:val="hu-HU"/>
          </w:rPr>
          <w:t>https://react.dev/</w:t>
        </w:r>
      </w:hyperlink>
    </w:p>
    <w:p>
      <w:pPr>
        <w:pStyle w:val="BodyText"/>
        <w:spacing w:lineRule="auto" w:line="360"/>
        <w:rPr/>
      </w:pPr>
      <w:r>
        <w:rPr/>
        <w:t xml:space="preserve">[2] OpenJS Foundation, </w:t>
      </w:r>
      <w:r>
        <w:rPr>
          <w:rStyle w:val="Emphasis"/>
        </w:rPr>
        <w:t>Node.js Documentation</w:t>
      </w:r>
      <w:r>
        <w:rPr/>
        <w:t xml:space="preserve">. [Online]. Elérhető: </w:t>
      </w:r>
      <w:hyperlink r:id="rId3" w:tgtFrame="_new">
        <w:r>
          <w:rPr>
            <w:rStyle w:val="Hyperlink"/>
          </w:rPr>
          <w:t>https://nodejs.org/api/</w:t>
        </w:r>
      </w:hyperlink>
    </w:p>
    <w:p>
      <w:pPr>
        <w:pStyle w:val="BodyText"/>
        <w:spacing w:lineRule="auto" w:line="360"/>
        <w:rPr/>
      </w:pPr>
      <w:r>
        <w:rPr/>
        <w:t xml:space="preserve">[3] Express.js, </w:t>
      </w:r>
      <w:r>
        <w:rPr>
          <w:rStyle w:val="Emphasis"/>
        </w:rPr>
        <w:t>Express – Node.js web application framework</w:t>
      </w:r>
      <w:r>
        <w:rPr/>
        <w:t xml:space="preserve">. [Online]. Elérhető: </w:t>
      </w:r>
      <w:hyperlink r:id="rId4" w:tgtFrame="_new">
        <w:r>
          <w:rPr>
            <w:rStyle w:val="Hyperlink"/>
          </w:rPr>
          <w:t>https://expressjs.com/</w:t>
        </w:r>
      </w:hyperlink>
    </w:p>
    <w:p>
      <w:pPr>
        <w:pStyle w:val="BodyText"/>
        <w:spacing w:lineRule="auto" w:line="360"/>
        <w:rPr/>
      </w:pPr>
      <w:r>
        <w:rPr/>
        <w:t xml:space="preserve">[4] MongoDB Inc., </w:t>
      </w:r>
      <w:r>
        <w:rPr>
          <w:rStyle w:val="Emphasis"/>
        </w:rPr>
        <w:t>MongoDB Documentation</w:t>
      </w:r>
      <w:r>
        <w:rPr/>
        <w:t xml:space="preserve">. [Online]. Elérhető: </w:t>
      </w:r>
      <w:hyperlink r:id="rId5" w:tgtFrame="_new">
        <w:r>
          <w:rPr>
            <w:rStyle w:val="Hyperlink"/>
          </w:rPr>
          <w:t>https://www.mongodb.com/docs/</w:t>
        </w:r>
      </w:hyperlink>
    </w:p>
    <w:p>
      <w:pPr>
        <w:pStyle w:val="BodyText"/>
        <w:spacing w:lineRule="auto" w:line="360"/>
        <w:rPr/>
      </w:pPr>
      <w:r>
        <w:rPr/>
        <w:t xml:space="preserve">[5] Mongoose, </w:t>
      </w:r>
      <w:r>
        <w:rPr>
          <w:rStyle w:val="Emphasis"/>
        </w:rPr>
        <w:t>Mongoose Documentation</w:t>
      </w:r>
      <w:r>
        <w:rPr/>
        <w:t xml:space="preserve">. [Online]. Elérhető: </w:t>
      </w:r>
      <w:hyperlink r:id="rId6" w:tgtFrame="_new">
        <w:r>
          <w:rPr>
            <w:rStyle w:val="Hyperlink"/>
          </w:rPr>
          <w:t>https://mongoosejs.com/docs/</w:t>
        </w:r>
      </w:hyperlink>
    </w:p>
    <w:p>
      <w:pPr>
        <w:pStyle w:val="BodyText"/>
        <w:spacing w:lineRule="auto" w:line="360"/>
        <w:rPr/>
      </w:pPr>
      <w:r>
        <w:rPr/>
        <w:t xml:space="preserve">[6] Vite, </w:t>
      </w:r>
      <w:r>
        <w:rPr>
          <w:rStyle w:val="Emphasis"/>
        </w:rPr>
        <w:t>Vite Documentation</w:t>
      </w:r>
      <w:r>
        <w:rPr/>
        <w:t xml:space="preserve">. [Online]. Elérhető: </w:t>
      </w:r>
      <w:hyperlink r:id="rId7" w:tgtFrame="_new">
        <w:r>
          <w:rPr>
            <w:rStyle w:val="Hyperlink"/>
          </w:rPr>
          <w:t>https://vite.dev/guide/</w:t>
        </w:r>
      </w:hyperlink>
    </w:p>
    <w:p>
      <w:pPr>
        <w:pStyle w:val="BodyText"/>
        <w:spacing w:lineRule="auto" w:line="360"/>
        <w:rPr/>
      </w:pPr>
      <w:r>
        <w:rPr/>
        <w:t xml:space="preserve">[7] M. Jones, J. Bradley, N. Sakimura, </w:t>
      </w:r>
      <w:r>
        <w:rPr>
          <w:rStyle w:val="Emphasis"/>
        </w:rPr>
        <w:t>JSON Web Token (JWT), RFC 7519</w:t>
      </w:r>
      <w:r>
        <w:rPr/>
        <w:t xml:space="preserve">, Internet Engineering Task Force, 2015. [Online]. Elérhető: </w:t>
      </w:r>
      <w:hyperlink r:id="rId8" w:tgtFrame="_new">
        <w:r>
          <w:rPr>
            <w:rStyle w:val="Hyperlink"/>
          </w:rPr>
          <w:t>https://datatracker.ietf.org/doc/html/rfc7519</w:t>
        </w:r>
      </w:hyperlink>
    </w:p>
    <w:p>
      <w:pPr>
        <w:pStyle w:val="BodyText"/>
        <w:spacing w:lineRule="auto" w:line="360"/>
        <w:rPr/>
      </w:pPr>
      <w:r>
        <w:rPr/>
        <w:t xml:space="preserve">[8] </w:t>
      </w:r>
    </w:p>
    <w:p>
      <w:pPr>
        <w:pStyle w:val="BodyText"/>
        <w:spacing w:lineRule="auto" w:line="360"/>
        <w:rPr/>
      </w:pPr>
      <w:r>
        <w:rPr/>
        <w:t xml:space="preserve">[9] Badminton World Federation, </w:t>
      </w:r>
      <w:r>
        <w:rPr>
          <w:rStyle w:val="Emphasis"/>
        </w:rPr>
        <w:t>Laws of Badminton / BWF Statutes</w:t>
      </w:r>
      <w:r>
        <w:rPr/>
        <w:t xml:space="preserve">. [Online]. Elérhető: </w:t>
      </w:r>
      <w:hyperlink r:id="rId9" w:tgtFrame="_new">
        <w:r>
          <w:rPr>
            <w:rStyle w:val="Hyperlink"/>
          </w:rPr>
          <w:t>https://corporate.bwfbadminton.com/statutes/</w:t>
        </w:r>
      </w:hyperlink>
    </w:p>
    <w:p>
      <w:pPr>
        <w:pStyle w:val="BodyText"/>
        <w:spacing w:lineRule="auto" w:line="360"/>
        <w:rPr/>
      </w:pPr>
      <w:r>
        <w:rPr/>
        <w:t xml:space="preserve">[10] Szegedi Tudományegyetem Informatikai Intézet, </w:t>
      </w:r>
      <w:r>
        <w:rPr>
          <w:rStyle w:val="Emphasis"/>
        </w:rPr>
        <w:t>Szakdolgozat és diplomamunka formai követelmények</w:t>
      </w:r>
      <w:r>
        <w:rPr/>
        <w:t>. [Online]. Elérhető:  https://www.inf.u-szeged.hu/hallgatoknak/diplomamunka-szakdolgozat/szerkezeti-es-formai-kovetelmenyek</w:t>
      </w:r>
    </w:p>
    <w:p>
      <w:pPr>
        <w:pStyle w:val="Normal"/>
        <w:rPr>
          <w:lang w:val="hu-HU"/>
        </w:rPr>
      </w:pPr>
      <w:r>
        <w:rPr>
          <w:lang w:val="hu-HU"/>
        </w:rPr>
      </w:r>
      <w:r>
        <w:br w:type="page"/>
      </w:r>
    </w:p>
    <w:p>
      <w:pPr>
        <w:pStyle w:val="Heading2"/>
        <w:numPr>
          <w:ilvl w:val="1"/>
          <w:numId w:val="1"/>
        </w:numPr>
        <w:spacing w:before="0" w:after="60"/>
        <w:ind w:hanging="0" w:left="0"/>
        <w:jc w:val="center"/>
        <w:rPr>
          <w:lang w:val="hu-HU"/>
        </w:rPr>
      </w:pPr>
      <w:bookmarkStart w:id="52" w:name="__RefHeading___Toc80443510"/>
      <w:bookmarkEnd w:id="52"/>
      <w:r>
        <w:rPr>
          <w:lang w:val="hu-HU"/>
        </w:rPr>
        <w:t>Nyilatkozat</w:t>
      </w:r>
    </w:p>
    <w:p>
      <w:pPr>
        <w:pStyle w:val="Normal"/>
        <w:rPr>
          <w:lang w:val="hu-HU"/>
        </w:rPr>
      </w:pPr>
      <w:r>
        <w:rPr>
          <w:lang w:val="hu-HU"/>
        </w:rPr>
      </w:r>
    </w:p>
    <w:p>
      <w:pPr>
        <w:pStyle w:val="Normal"/>
        <w:rPr>
          <w:lang w:val="hu-HU"/>
        </w:rPr>
      </w:pPr>
      <w:r>
        <w:rPr>
          <w:lang w:val="hu-HU"/>
        </w:rPr>
      </w:r>
    </w:p>
    <w:p>
      <w:pPr>
        <w:pStyle w:val="Normal"/>
        <w:ind w:firstLine="709" w:right="0"/>
        <w:jc w:val="both"/>
        <w:rPr>
          <w:lang w:val="hu-HU"/>
        </w:rPr>
      </w:pPr>
      <w:r>
        <w:rPr>
          <w:lang w:val="hu-HU"/>
        </w:rPr>
        <w:t xml:space="preserve">Alulírott ………………..………… szakos hallgató, kijelentem, hogy a dolgozatomat a Szegedi Tudományegyetem, Informatikai Intézet ……………………….. Tanszékén készítettem, …………………….…….…… diploma megszerzése érdekében. </w:t>
      </w:r>
    </w:p>
    <w:p>
      <w:pPr>
        <w:pStyle w:val="Normal"/>
        <w:ind w:firstLine="709" w:right="0"/>
        <w:jc w:val="both"/>
        <w:rPr>
          <w:lang w:val="hu-HU"/>
        </w:rPr>
      </w:pPr>
      <w:r>
        <w:rPr>
          <w:lang w:val="hu-HU"/>
        </w:rPr>
        <w:t>Kijelentem, hogy a dolgozatot más szakon korábban nem védtem meg, saját munkám eredménye, és csak a hivatkozott forrásokat (szakirodalom, eszközök, stb.) használtam fel.</w:t>
      </w:r>
    </w:p>
    <w:p>
      <w:pPr>
        <w:pStyle w:val="Normal"/>
        <w:ind w:firstLine="709" w:right="0"/>
        <w:jc w:val="both"/>
        <w:rPr>
          <w:lang w:val="hu-HU"/>
        </w:rPr>
      </w:pPr>
      <w:r>
        <w:rPr>
          <w:lang w:val="hu-HU"/>
        </w:rPr>
        <w:t>Tudomásul veszem, hogy szakdolgozatomat / diplomamunkámat a Szegedi Tudományegyetem Diplomamunka Repozitóriumában tárolja.</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t>Dátum</w:t>
      </w:r>
    </w:p>
    <w:p>
      <w:pPr>
        <w:pStyle w:val="Normal"/>
        <w:rPr>
          <w:lang w:val="hu-HU"/>
        </w:rPr>
      </w:pPr>
      <w:r>
        <w:rPr>
          <w:lang w:val="hu-HU"/>
        </w:rPr>
      </w:r>
    </w:p>
    <w:p>
      <w:pPr>
        <w:pStyle w:val="Normal"/>
        <w:rPr>
          <w:lang w:val="hu-HU"/>
        </w:rPr>
      </w:pPr>
      <w:r>
        <w:rPr>
          <w:lang w:val="hu-HU"/>
        </w:rPr>
        <w:tab/>
        <w:tab/>
        <w:tab/>
        <w:tab/>
        <w:tab/>
        <w:tab/>
        <w:tab/>
        <w:tab/>
        <w:t>Aláírás</w:t>
      </w:r>
    </w:p>
    <w:p>
      <w:pPr>
        <w:pStyle w:val="Normal"/>
        <w:rPr>
          <w:lang w:val="hu-HU"/>
        </w:rPr>
      </w:pPr>
      <w:r>
        <w:rPr>
          <w:lang w:val="hu-HU"/>
        </w:rPr>
      </w:r>
    </w:p>
    <w:p>
      <w:pPr>
        <w:pStyle w:val="Normal"/>
        <w:rPr>
          <w:lang w:val="hu-HU"/>
        </w:rPr>
      </w:pPr>
      <w:r>
        <w:rPr>
          <w:lang w:val="hu-HU"/>
        </w:rPr>
      </w:r>
    </w:p>
    <w:p>
      <w:pPr>
        <w:pStyle w:val="Normal"/>
        <w:rPr>
          <w:lang w:val="hu-HU"/>
        </w:rPr>
      </w:pPr>
      <w:r>
        <w:rPr>
          <w:lang w:val="hu-HU"/>
        </w:rPr>
      </w:r>
      <w:r>
        <w:br w:type="page"/>
      </w:r>
    </w:p>
    <w:p>
      <w:pPr>
        <w:pStyle w:val="Normal"/>
        <w:spacing w:before="0" w:after="0"/>
        <w:rPr>
          <w:lang w:val="hu-HU"/>
        </w:rPr>
      </w:pPr>
      <w:r>
        <w:rPr>
          <w:lang w:val="hu-HU"/>
        </w:rPr>
      </w:r>
    </w:p>
    <w:p>
      <w:pPr>
        <w:pStyle w:val="Normal"/>
        <w:rPr>
          <w:lang w:val="hu-HU"/>
        </w:rPr>
      </w:pPr>
      <w:r>
        <w:rPr>
          <w:lang w:val="hu-HU"/>
        </w:rPr>
      </w:r>
    </w:p>
    <w:p>
      <w:pPr>
        <w:pStyle w:val="Heading2"/>
        <w:numPr>
          <w:ilvl w:val="1"/>
          <w:numId w:val="1"/>
        </w:numPr>
        <w:ind w:hanging="0" w:left="0"/>
        <w:jc w:val="center"/>
        <w:rPr>
          <w:lang w:val="hu-HU"/>
        </w:rPr>
      </w:pPr>
      <w:bookmarkStart w:id="53" w:name="__RefHeading___Toc80443511"/>
      <w:bookmarkEnd w:id="53"/>
      <w:r>
        <w:rPr>
          <w:lang w:val="hu-HU"/>
        </w:rPr>
        <w:t>Köszönetnyilvánítás</w:t>
      </w:r>
    </w:p>
    <w:p>
      <w:pPr>
        <w:pStyle w:val="BodyText"/>
        <w:ind w:hanging="0" w:left="0"/>
        <w:jc w:val="center"/>
        <w:rPr>
          <w:lang w:val="hu-HU"/>
        </w:rPr>
      </w:pPr>
      <w:r>
        <w:rPr>
          <w:lang w:val="hu-HU"/>
        </w:rPr>
        <w:t xml:space="preserve">Ezúton szeretnék köszönetet mondani konzulensemnek, </w:t>
      </w:r>
      <w:r>
        <w:rPr>
          <w:rStyle w:val="Strong"/>
          <w:lang w:val="hu-HU"/>
        </w:rPr>
        <w:t>Bodnár Péternek</w:t>
      </w:r>
      <w:r>
        <w:rPr>
          <w:lang w:val="hu-HU"/>
        </w:rPr>
        <w:t>, aki szakmai iránymutatásával, tanácsaival és visszajelzéseivel segítette a szakdolgozat elkészítését. Köszönöm, hogy a fejlesztési és írási folyamat során támogatott, és észrevételeivel hozzájárult a dolgozat végleges formájának kialakításához.</w:t>
      </w:r>
    </w:p>
    <w:p>
      <w:pPr>
        <w:pStyle w:val="BodyText"/>
        <w:spacing w:lineRule="auto" w:line="360"/>
        <w:jc w:val="center"/>
        <w:rPr/>
      </w:pPr>
      <w:r>
        <w:rPr/>
        <w:t xml:space="preserve">Külön köszönettel tartozom </w:t>
      </w:r>
      <w:r>
        <w:rPr>
          <w:rStyle w:val="Strong"/>
        </w:rPr>
        <w:t>Szűcs Zoltánnak</w:t>
      </w:r>
      <w:r>
        <w:rPr/>
        <w:t xml:space="preserve">, a </w:t>
      </w:r>
      <w:r>
        <w:rPr>
          <w:rStyle w:val="Strong"/>
        </w:rPr>
        <w:t>Talentum Tollaslabda Egyesület vezetőedzőjének</w:t>
      </w:r>
      <w:r>
        <w:rPr/>
        <w:t>, aki a téma gyakorlati oldalához jelentős inspirációt adott. Szakmai tapasztalataival, motivációjával és folyamatos visszajelzéseivel végig támogatta a munkámat. Köszönöm, hogy a fejlesztés során figyelemmel kísérte a rendszer alakulását, véleményezte a megoldásokat, és felhívta a figyelmemet azokra a gyakorlati szempontokra és hibalehetőségekre, amelyek egy tollaslabda-verseny tényleges lebonyolítása során különösen fontosak.</w:t>
      </w:r>
    </w:p>
    <w:p>
      <w:pPr>
        <w:pStyle w:val="BodyText"/>
        <w:spacing w:lineRule="auto" w:line="360"/>
        <w:jc w:val="center"/>
        <w:rPr/>
      </w:pPr>
      <w:r>
        <w:rPr/>
        <w:t>Végül szeretném megköszönni mindazoknak, akik bármilyen formában hozzájárultak a szakdolgozat elkészítéséhez, akár szakmai tanáccsal, visszajelzéssel, teszteléssel vagy biztatással. Támogatásuk nagyban segítette a munka előrehaladását és a rendszer véglegesítését.</w:t>
      </w:r>
    </w:p>
    <w:p>
      <w:pPr>
        <w:pStyle w:val="Normal"/>
        <w:ind w:hanging="0" w:left="0"/>
        <w:jc w:val="center"/>
        <w:rPr>
          <w:lang w:val="hu-HU"/>
        </w:rPr>
      </w:pPr>
      <w:r>
        <w:rPr>
          <w:lang w:val="hu-HU"/>
        </w:rPr>
      </w:r>
    </w:p>
    <w:p>
      <w:pPr>
        <w:pStyle w:val="Normal"/>
        <w:rPr>
          <w:lang w:val="hu-HU"/>
        </w:rPr>
      </w:pPr>
      <w:r>
        <w:rPr>
          <w:lang w:val="hu-HU"/>
        </w:rPr>
      </w:r>
    </w:p>
    <w:p>
      <w:pPr>
        <w:pStyle w:val="Normal"/>
        <w:rPr>
          <w:lang w:val="hu-HU"/>
        </w:rPr>
      </w:pPr>
      <w:r>
        <w:rPr>
          <w:lang w:val="hu-HU"/>
        </w:rPr>
      </w:r>
    </w:p>
    <w:p>
      <w:pPr>
        <w:pStyle w:val="Normal"/>
        <w:rPr>
          <w:lang w:val="hu-HU"/>
        </w:rPr>
      </w:pPr>
      <w:r>
        <w:rPr>
          <w:lang w:val="hu-HU"/>
        </w:rPr>
      </w:r>
    </w:p>
    <w:sectPr>
      <w:footerReference w:type="even" r:id="rId10"/>
      <w:footerReference w:type="default" r:id="rId11"/>
      <w:footerReference w:type="first" r:id="rId12"/>
      <w:type w:val="nextPage"/>
      <w:pgSz w:w="11906" w:h="16838"/>
      <w:pgMar w:left="1984" w:right="1417" w:gutter="0" w:header="0" w:top="1417" w:footer="708" w:bottom="1417"/>
      <w:pgNumType w:start="2"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Times New Roman">
    <w:charset w:val="ee"/>
    <w:family w:val="roman"/>
    <w:pitch w:val="variable"/>
  </w:font>
  <w:font w:name="Symbol">
    <w:charset w:val="ee"/>
    <w:family w:val="roman"/>
    <w:pitch w:val="variable"/>
  </w:font>
  <w:font w:name="Courier New">
    <w:charset w:val="ee"/>
    <w:family w:val="roman"/>
    <w:pitch w:val="variable"/>
  </w:font>
  <w:font w:name="Wingdings">
    <w:charset w:val="ee"/>
    <w:family w:val="roman"/>
    <w:pitch w:val="variable"/>
  </w:font>
  <w:font w:name="Arial">
    <w:charset w:val="ee"/>
    <w:family w:val="swiss"/>
    <w:pitch w:val="variable"/>
  </w:font>
  <w:font w:name="OpenSymbol">
    <w:altName w:val="Arial Unicode MS"/>
    <w:charset w:val="ee"/>
    <w:family w:val="roman"/>
    <w:pitch w:val="variable"/>
  </w:font>
  <w:font w:name="Liberation Sans">
    <w:altName w:val="Arial"/>
    <w:charset w:val="ee"/>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75"/>
  <w:mirrorMargins/>
  <w:defaultTabStop w:val="708"/>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hu-HU" w:eastAsia="zxx" w:bidi="hi-IN"/>
      </w:rPr>
    </w:rPrDefault>
    <w:pPrDefault>
      <w:pPr>
        <w:suppressAutoHyphens w:val="true"/>
      </w:pPr>
    </w:pPrDefault>
  </w:docDefaults>
  <w:style w:type="paragraph" w:styleId="Normal">
    <w:name w:val="Normal"/>
    <w:qFormat/>
    <w:pPr>
      <w:widowControl/>
      <w:suppressAutoHyphens w:val="true"/>
      <w:bidi w:val="0"/>
      <w:spacing w:lineRule="auto" w:line="360" w:before="0" w:after="0"/>
      <w:ind w:firstLine="709"/>
      <w:jc w:val="both"/>
    </w:pPr>
    <w:rPr>
      <w:rFonts w:ascii="Times New Roman" w:hAnsi="Times New Roman" w:eastAsia="Times New Roman" w:cs="Times New Roman"/>
      <w:color w:val="auto"/>
      <w:kern w:val="0"/>
      <w:sz w:val="24"/>
      <w:szCs w:val="24"/>
      <w:lang w:val="hu-HU" w:eastAsia="zh-CN" w:bidi="ar-SA"/>
    </w:rPr>
  </w:style>
  <w:style w:type="paragraph" w:styleId="Heading1">
    <w:name w:val="heading 1"/>
    <w:basedOn w:val="Normal"/>
    <w:next w:val="Normal"/>
    <w:qFormat/>
    <w:pPr>
      <w:keepNext w:val="true"/>
      <w:numPr>
        <w:ilvl w:val="0"/>
        <w:numId w:val="1"/>
      </w:numPr>
      <w:spacing w:before="240" w:after="60"/>
      <w:outlineLvl w:val="0"/>
    </w:pPr>
    <w:rPr>
      <w:rFonts w:ascii="Times New Roman" w:hAnsi="Times New Roman" w:cs="Arial"/>
      <w:b/>
      <w:bCs/>
      <w:kern w:val="2"/>
      <w:sz w:val="28"/>
      <w:szCs w:val="32"/>
    </w:rPr>
  </w:style>
  <w:style w:type="paragraph" w:styleId="Heading2">
    <w:name w:val="heading 2"/>
    <w:basedOn w:val="Normal"/>
    <w:next w:val="Normal"/>
    <w:qFormat/>
    <w:pPr>
      <w:keepNext w:val="true"/>
      <w:numPr>
        <w:ilvl w:val="1"/>
        <w:numId w:val="1"/>
      </w:numPr>
      <w:spacing w:before="240" w:after="60"/>
      <w:outlineLvl w:val="1"/>
    </w:pPr>
    <w:rPr>
      <w:rFonts w:ascii="Times New Roman" w:hAnsi="Times New Roman" w:cs="Arial"/>
      <w:b/>
      <w:bCs/>
      <w:i/>
      <w:iCs/>
      <w:sz w:val="24"/>
      <w:szCs w:val="28"/>
    </w:rPr>
  </w:style>
  <w:style w:type="paragraph" w:styleId="Heading3">
    <w:name w:val="heading 3"/>
    <w:basedOn w:val="Normal"/>
    <w:next w:val="Normal"/>
    <w:qFormat/>
    <w:pPr>
      <w:keepNext w:val="true"/>
      <w:numPr>
        <w:ilvl w:val="2"/>
        <w:numId w:val="1"/>
      </w:numPr>
      <w:spacing w:before="240" w:after="60"/>
      <w:outlineLvl w:val="2"/>
    </w:pPr>
    <w:rPr>
      <w:rFonts w:ascii="Times New Roman" w:hAnsi="Times New Roman" w:cs="Arial"/>
      <w:b/>
      <w:bCs/>
      <w:sz w:val="24"/>
      <w:szCs w:val="26"/>
    </w:rPr>
  </w:style>
  <w:style w:type="character" w:styleId="WW8Num1z0">
    <w:name w:val="WW8Num1z0"/>
    <w:qFormat/>
    <w:rPr>
      <w:rFonts w:ascii="Symbol" w:hAnsi="Symbol" w:cs="Symbol"/>
    </w:rPr>
  </w:style>
  <w:style w:type="character" w:styleId="WW8Num1z1">
    <w:name w:val="WW8Num1z1"/>
    <w:qFormat/>
    <w:rPr>
      <w:rFonts w:ascii="Courier New" w:hAnsi="Courier New" w:cs="Courier New"/>
    </w:rPr>
  </w:style>
  <w:style w:type="character" w:styleId="WW8Num1z2">
    <w:name w:val="WW8Num1z2"/>
    <w:qFormat/>
    <w:rPr>
      <w:rFonts w:ascii="Wingdings" w:hAnsi="Wingdings" w:cs="Wingdings"/>
    </w:rPr>
  </w:style>
  <w:style w:type="character" w:styleId="Bekezdsalapbettpusa">
    <w:name w:val="Bekezdés alapbetűtípusa"/>
    <w:qFormat/>
    <w:rPr/>
  </w:style>
  <w:style w:type="character" w:styleId="dfk1CharChar">
    <w:name w:val="dfk1 Char Char"/>
    <w:qFormat/>
    <w:rPr>
      <w:b/>
      <w:sz w:val="32"/>
      <w:szCs w:val="24"/>
      <w:lang w:val="en-US" w:bidi="ar-SA"/>
    </w:rPr>
  </w:style>
  <w:style w:type="character" w:styleId="dfk2Char">
    <w:name w:val="dfk2 Char"/>
    <w:qFormat/>
    <w:rPr>
      <w:sz w:val="28"/>
      <w:szCs w:val="24"/>
      <w:lang w:val="en-US" w:bidi="ar-SA"/>
    </w:rPr>
  </w:style>
  <w:style w:type="character" w:styleId="dto2Char">
    <w:name w:val="dto2 Char"/>
    <w:qFormat/>
    <w:rPr>
      <w:b/>
      <w:i/>
      <w:sz w:val="24"/>
      <w:szCs w:val="24"/>
      <w:lang w:val="en-US" w:bidi="ar-SA"/>
    </w:rPr>
  </w:style>
  <w:style w:type="character" w:styleId="dtj2Char">
    <w:name w:val="dtj2 Char"/>
    <w:qFormat/>
    <w:rPr>
      <w:i/>
      <w:sz w:val="28"/>
      <w:szCs w:val="28"/>
      <w:lang w:val="en-US" w:bidi="ar-SA"/>
    </w:rPr>
  </w:style>
  <w:style w:type="character" w:styleId="Hyperlink">
    <w:name w:val="Hyperlink"/>
    <w:rPr>
      <w:color w:val="0000FF"/>
      <w:u w:val="single"/>
    </w:rPr>
  </w:style>
  <w:style w:type="character" w:styleId="PageNumber">
    <w:name w:val="page number"/>
    <w:basedOn w:val="Bekezdsalapbettpusa"/>
    <w:rPr/>
  </w:style>
  <w:style w:type="character" w:styleId="dco3Char">
    <w:name w:val="dco3 Char"/>
    <w:qFormat/>
    <w:rPr>
      <w:sz w:val="36"/>
      <w:szCs w:val="24"/>
      <w:lang w:val="en-US" w:bidi="ar-SA"/>
    </w:rPr>
  </w:style>
  <w:style w:type="character" w:styleId="Cmsor2Char">
    <w:name w:val="Címsor 2 Char"/>
    <w:qFormat/>
    <w:rPr>
      <w:rFonts w:ascii="Arial" w:hAnsi="Arial" w:cs="Arial"/>
      <w:b/>
      <w:bCs/>
      <w:i/>
      <w:iCs/>
      <w:sz w:val="28"/>
      <w:szCs w:val="28"/>
      <w:lang w:val="en-US"/>
    </w:rPr>
  </w:style>
  <w:style w:type="character" w:styleId="Jegyzkhivatkozs">
    <w:name w:val="Jegyzékhivatkozás"/>
    <w:qFormat/>
    <w:rPr/>
  </w:style>
  <w:style w:type="character" w:styleId="Strong">
    <w:name w:val="Strong"/>
    <w:qFormat/>
    <w:rPr>
      <w:b/>
      <w:bCs/>
    </w:rPr>
  </w:style>
  <w:style w:type="character" w:styleId="Felsorolsjel">
    <w:name w:val="Felsorolásjel"/>
    <w:qFormat/>
    <w:rPr>
      <w:rFonts w:ascii="OpenSymbol" w:hAnsi="OpenSymbol" w:eastAsia="OpenSymbol" w:cs="OpenSymbol"/>
    </w:rPr>
  </w:style>
  <w:style w:type="character" w:styleId="Emphasis">
    <w:name w:val="Emphasis"/>
    <w:qFormat/>
    <w:rPr>
      <w:i/>
      <w:iCs/>
    </w:rPr>
  </w:style>
  <w:style w:type="character" w:styleId="FollowedHyperlink">
    <w:name w:val="FollowedHyperlink"/>
    <w:rPr>
      <w:color w:val="800000"/>
      <w:u w:val="single"/>
    </w:rPr>
  </w:style>
  <w:style w:type="character" w:styleId="Jegyzkhivatkozsuser">
    <w:name w:val="Jegyzékhivatkozás (user)"/>
    <w:qFormat/>
    <w:rPr/>
  </w:style>
  <w:style w:type="paragraph" w:styleId="Cmsor">
    <w:name w:val="Címsor"/>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Trgymutat">
    <w:name w:val="Tárgymutató"/>
    <w:basedOn w:val="Normal"/>
    <w:qFormat/>
    <w:pPr>
      <w:suppressLineNumbers/>
    </w:pPr>
    <w:rPr>
      <w:rFonts w:cs="Arial Unicode MS"/>
    </w:rPr>
  </w:style>
  <w:style w:type="paragraph" w:styleId="Cmsoruser">
    <w:name w:val="Címsor (user)"/>
    <w:basedOn w:val="Normal"/>
    <w:next w:val="BodyText"/>
    <w:qFormat/>
    <w:pPr>
      <w:keepNext w:val="true"/>
      <w:spacing w:before="240" w:after="120"/>
    </w:pPr>
    <w:rPr>
      <w:rFonts w:ascii="Liberation Sans" w:hAnsi="Liberation Sans" w:eastAsia="Microsoft YaHei" w:cs="Arial"/>
      <w:sz w:val="28"/>
      <w:szCs w:val="28"/>
    </w:rPr>
  </w:style>
  <w:style w:type="paragraph" w:styleId="Trgymutatuser">
    <w:name w:val="Tárgymutató (user)"/>
    <w:basedOn w:val="Normal"/>
    <w:qFormat/>
    <w:pPr>
      <w:suppressLineNumbers/>
    </w:pPr>
    <w:rPr>
      <w:rFonts w:cs="Arial"/>
    </w:rPr>
  </w:style>
  <w:style w:type="paragraph" w:styleId="dek1">
    <w:name w:val="dek1"/>
    <w:basedOn w:val="Normal"/>
    <w:qFormat/>
    <w:pPr>
      <w:spacing w:lineRule="auto" w:line="360"/>
      <w:jc w:val="center"/>
    </w:pPr>
    <w:rPr>
      <w:b/>
      <w:sz w:val="36"/>
      <w:lang w:val="hu-HU"/>
    </w:rPr>
  </w:style>
  <w:style w:type="paragraph" w:styleId="dek2">
    <w:name w:val="dek2"/>
    <w:basedOn w:val="Normal"/>
    <w:qFormat/>
    <w:pPr>
      <w:jc w:val="center"/>
    </w:pPr>
    <w:rPr>
      <w:b/>
      <w:sz w:val="48"/>
    </w:rPr>
  </w:style>
  <w:style w:type="paragraph" w:styleId="dek3">
    <w:name w:val="dek3"/>
    <w:basedOn w:val="Normal"/>
    <w:qFormat/>
    <w:pPr>
      <w:jc w:val="center"/>
    </w:pPr>
    <w:rPr>
      <w:b/>
      <w:sz w:val="44"/>
    </w:rPr>
  </w:style>
  <w:style w:type="paragraph" w:styleId="Stlus1">
    <w:name w:val="Stílus1"/>
    <w:basedOn w:val="Normal"/>
    <w:qFormat/>
    <w:pPr>
      <w:jc w:val="center"/>
    </w:pPr>
    <w:rPr>
      <w:b/>
      <w:sz w:val="36"/>
    </w:rPr>
  </w:style>
  <w:style w:type="paragraph" w:styleId="dek4">
    <w:name w:val="dek4"/>
    <w:basedOn w:val="Stlus1"/>
    <w:qFormat/>
    <w:pPr/>
    <w:rPr/>
  </w:style>
  <w:style w:type="paragraph" w:styleId="dco1">
    <w:name w:val="dco1"/>
    <w:basedOn w:val="Normal"/>
    <w:qFormat/>
    <w:pPr>
      <w:jc w:val="center"/>
    </w:pPr>
    <w:rPr>
      <w:b/>
      <w:sz w:val="36"/>
    </w:rPr>
  </w:style>
  <w:style w:type="paragraph" w:styleId="dco2">
    <w:name w:val="dco2"/>
    <w:basedOn w:val="Normal"/>
    <w:qFormat/>
    <w:pPr>
      <w:jc w:val="center"/>
    </w:pPr>
    <w:rPr>
      <w:b/>
      <w:sz w:val="40"/>
      <w:szCs w:val="40"/>
    </w:rPr>
  </w:style>
  <w:style w:type="paragraph" w:styleId="dco3">
    <w:name w:val="dco3"/>
    <w:basedOn w:val="Normal"/>
    <w:qFormat/>
    <w:pPr>
      <w:jc w:val="center"/>
    </w:pPr>
    <w:rPr>
      <w:sz w:val="36"/>
    </w:rPr>
  </w:style>
  <w:style w:type="paragraph" w:styleId="dco4">
    <w:name w:val="dco4"/>
    <w:basedOn w:val="Normal"/>
    <w:qFormat/>
    <w:pPr>
      <w:jc w:val="center"/>
    </w:pPr>
    <w:rPr/>
  </w:style>
  <w:style w:type="paragraph" w:styleId="dco6">
    <w:name w:val="dco6"/>
    <w:basedOn w:val="dek4"/>
    <w:qFormat/>
    <w:pPr/>
    <w:rPr>
      <w:b w:val="false"/>
      <w:sz w:val="28"/>
    </w:rPr>
  </w:style>
  <w:style w:type="paragraph" w:styleId="dfk1Char">
    <w:name w:val="dfk1 Char"/>
    <w:basedOn w:val="dco3"/>
    <w:qFormat/>
    <w:pPr/>
    <w:rPr>
      <w:b/>
      <w:sz w:val="32"/>
    </w:rPr>
  </w:style>
  <w:style w:type="paragraph" w:styleId="dfk2">
    <w:name w:val="dfk2"/>
    <w:basedOn w:val="Normal"/>
    <w:qFormat/>
    <w:pPr>
      <w:spacing w:lineRule="auto" w:line="360"/>
      <w:ind w:firstLine="709" w:left="0" w:right="0"/>
    </w:pPr>
    <w:rPr>
      <w:sz w:val="28"/>
    </w:rPr>
  </w:style>
  <w:style w:type="paragraph" w:styleId="dto1">
    <w:name w:val="dto1"/>
    <w:basedOn w:val="Normal"/>
    <w:qFormat/>
    <w:pPr>
      <w:jc w:val="center"/>
    </w:pPr>
    <w:rPr>
      <w:b/>
      <w:sz w:val="32"/>
    </w:rPr>
  </w:style>
  <w:style w:type="paragraph" w:styleId="dto2">
    <w:name w:val="dto2"/>
    <w:basedOn w:val="Normal"/>
    <w:qFormat/>
    <w:pPr>
      <w:numPr>
        <w:ilvl w:val="0"/>
        <w:numId w:val="2"/>
      </w:numPr>
    </w:pPr>
    <w:rPr>
      <w:b/>
      <w:i/>
    </w:rPr>
  </w:style>
  <w:style w:type="paragraph" w:styleId="dto3">
    <w:name w:val="dto3"/>
    <w:basedOn w:val="Normal"/>
    <w:qFormat/>
    <w:pPr>
      <w:spacing w:lineRule="auto" w:line="360"/>
      <w:jc w:val="both"/>
    </w:pPr>
    <w:rPr>
      <w:i/>
    </w:rPr>
  </w:style>
  <w:style w:type="paragraph" w:styleId="dtj1">
    <w:name w:val="dtj1"/>
    <w:basedOn w:val="Normal"/>
    <w:qFormat/>
    <w:pPr>
      <w:jc w:val="center"/>
    </w:pPr>
    <w:rPr>
      <w:b/>
      <w:sz w:val="32"/>
    </w:rPr>
  </w:style>
  <w:style w:type="paragraph" w:styleId="dtj2">
    <w:name w:val="dtj2"/>
    <w:basedOn w:val="Normal"/>
    <w:qFormat/>
    <w:pPr>
      <w:spacing w:lineRule="auto" w:line="360"/>
    </w:pPr>
    <w:rPr>
      <w:i/>
      <w:sz w:val="28"/>
      <w:szCs w:val="28"/>
    </w:rPr>
  </w:style>
  <w:style w:type="paragraph" w:styleId="dtj3">
    <w:name w:val="dtj3"/>
    <w:basedOn w:val="Normal"/>
    <w:qFormat/>
    <w:pPr>
      <w:spacing w:lineRule="auto" w:line="360"/>
    </w:pPr>
    <w:rPr>
      <w:sz w:val="28"/>
      <w:szCs w:val="28"/>
    </w:rPr>
  </w:style>
  <w:style w:type="paragraph" w:styleId="dl1">
    <w:name w:val="dl1"/>
    <w:basedOn w:val="Normal"/>
    <w:qFormat/>
    <w:pPr>
      <w:ind w:firstLine="709" w:left="0" w:right="0"/>
      <w:jc w:val="both"/>
    </w:pPr>
    <w:rPr>
      <w:lang w:val="hu-HU"/>
    </w:rPr>
  </w:style>
  <w:style w:type="paragraph" w:styleId="dtj4">
    <w:name w:val="dtj4"/>
    <w:basedOn w:val="Normal"/>
    <w:qFormat/>
    <w:pPr>
      <w:spacing w:lineRule="auto" w:line="360"/>
    </w:pPr>
    <w:rPr/>
  </w:style>
  <w:style w:type="paragraph" w:styleId="TOC1">
    <w:name w:val="toc 1"/>
    <w:basedOn w:val="Normal"/>
    <w:next w:val="Normal"/>
    <w:pPr>
      <w:spacing w:before="360" w:after="0"/>
    </w:pPr>
    <w:rPr>
      <w:rFonts w:ascii="Arial" w:hAnsi="Arial" w:cs="Arial"/>
      <w:b/>
      <w:bCs/>
      <w:caps/>
    </w:rPr>
  </w:style>
  <w:style w:type="paragraph" w:styleId="TOC2">
    <w:name w:val="toc 2"/>
    <w:basedOn w:val="Normal"/>
    <w:next w:val="Normal"/>
    <w:pPr>
      <w:spacing w:before="240" w:after="0"/>
    </w:pPr>
    <w:rPr>
      <w:b/>
      <w:bCs/>
      <w:sz w:val="20"/>
      <w:szCs w:val="20"/>
    </w:rPr>
  </w:style>
  <w:style w:type="paragraph" w:styleId="TOC3">
    <w:name w:val="toc 3"/>
    <w:basedOn w:val="Normal"/>
    <w:next w:val="Normal"/>
    <w:pPr>
      <w:ind w:hanging="0" w:left="240" w:right="0"/>
    </w:pPr>
    <w:rPr>
      <w:sz w:val="20"/>
      <w:szCs w:val="20"/>
    </w:rPr>
  </w:style>
  <w:style w:type="paragraph" w:styleId="TOC4">
    <w:name w:val="toc 4"/>
    <w:basedOn w:val="Normal"/>
    <w:next w:val="Normal"/>
    <w:pPr>
      <w:ind w:hanging="0" w:left="480" w:right="0"/>
    </w:pPr>
    <w:rPr>
      <w:sz w:val="20"/>
      <w:szCs w:val="20"/>
    </w:rPr>
  </w:style>
  <w:style w:type="paragraph" w:styleId="TOC5">
    <w:name w:val="toc 5"/>
    <w:basedOn w:val="Normal"/>
    <w:next w:val="Normal"/>
    <w:pPr>
      <w:ind w:hanging="0" w:left="720" w:right="0"/>
    </w:pPr>
    <w:rPr>
      <w:sz w:val="20"/>
      <w:szCs w:val="20"/>
    </w:rPr>
  </w:style>
  <w:style w:type="paragraph" w:styleId="TOC6">
    <w:name w:val="toc 6"/>
    <w:basedOn w:val="Normal"/>
    <w:next w:val="Normal"/>
    <w:pPr>
      <w:ind w:hanging="0" w:left="960" w:right="0"/>
    </w:pPr>
    <w:rPr>
      <w:sz w:val="20"/>
      <w:szCs w:val="20"/>
    </w:rPr>
  </w:style>
  <w:style w:type="paragraph" w:styleId="TOC7">
    <w:name w:val="toc 7"/>
    <w:basedOn w:val="Normal"/>
    <w:next w:val="Normal"/>
    <w:pPr>
      <w:ind w:hanging="0" w:left="1200" w:right="0"/>
    </w:pPr>
    <w:rPr>
      <w:sz w:val="20"/>
      <w:szCs w:val="20"/>
    </w:rPr>
  </w:style>
  <w:style w:type="paragraph" w:styleId="TOC8">
    <w:name w:val="toc 8"/>
    <w:basedOn w:val="Normal"/>
    <w:next w:val="Normal"/>
    <w:pPr>
      <w:ind w:hanging="0" w:left="1440" w:right="0"/>
    </w:pPr>
    <w:rPr>
      <w:sz w:val="20"/>
      <w:szCs w:val="20"/>
    </w:rPr>
  </w:style>
  <w:style w:type="paragraph" w:styleId="TOC9">
    <w:name w:val="toc 9"/>
    <w:basedOn w:val="Normal"/>
    <w:next w:val="Normal"/>
    <w:pPr>
      <w:ind w:hanging="0" w:left="1680" w:right="0"/>
    </w:pPr>
    <w:rPr>
      <w:sz w:val="20"/>
      <w:szCs w:val="20"/>
    </w:rPr>
  </w:style>
  <w:style w:type="paragraph" w:styleId="lfejsllb">
    <w:name w:val="Élőfej és élőláb"/>
    <w:basedOn w:val="Normal"/>
    <w:qFormat/>
    <w:pPr>
      <w:suppressLineNumbers/>
      <w:tabs>
        <w:tab w:val="clear" w:pos="708"/>
        <w:tab w:val="center" w:pos="4819" w:leader="none"/>
        <w:tab w:val="right" w:pos="9638" w:leader="none"/>
      </w:tabs>
    </w:pPr>
    <w:rPr/>
  </w:style>
  <w:style w:type="paragraph" w:styleId="lfejsllbuser">
    <w:name w:val="Élőfej és élőláb (user)"/>
    <w:basedOn w:val="Normal"/>
    <w:qFormat/>
    <w:pPr/>
    <w:rPr/>
  </w:style>
  <w:style w:type="paragraph" w:styleId="Header">
    <w:name w:val="header"/>
    <w:basedOn w:val="Normal"/>
    <w:pPr>
      <w:tabs>
        <w:tab w:val="clear" w:pos="708"/>
        <w:tab w:val="center" w:pos="4536" w:leader="none"/>
        <w:tab w:val="right" w:pos="9072" w:leader="none"/>
      </w:tabs>
    </w:pPr>
    <w:rPr/>
  </w:style>
  <w:style w:type="paragraph" w:styleId="Footer">
    <w:name w:val="footer"/>
    <w:basedOn w:val="Normal"/>
    <w:pPr>
      <w:tabs>
        <w:tab w:val="clear" w:pos="708"/>
        <w:tab w:val="center" w:pos="4536" w:leader="none"/>
        <w:tab w:val="right" w:pos="9072" w:leader="none"/>
      </w:tabs>
    </w:pPr>
    <w:rPr/>
  </w:style>
  <w:style w:type="paragraph" w:styleId="dco5">
    <w:name w:val="dco5"/>
    <w:basedOn w:val="Normal"/>
    <w:qFormat/>
    <w:pPr>
      <w:jc w:val="center"/>
    </w:pPr>
    <w:rPr>
      <w:b/>
      <w:bCs/>
      <w:sz w:val="32"/>
      <w:szCs w:val="32"/>
    </w:rPr>
  </w:style>
  <w:style w:type="numbering" w:styleId="WW8Num1">
    <w:name w:val="WW8Num1"/>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react.dev/" TargetMode="External"/><Relationship Id="rId3" Type="http://schemas.openxmlformats.org/officeDocument/2006/relationships/hyperlink" Target="https://nodejs.org/api/" TargetMode="External"/><Relationship Id="rId4" Type="http://schemas.openxmlformats.org/officeDocument/2006/relationships/hyperlink" Target="https://expressjs.com/" TargetMode="External"/><Relationship Id="rId5" Type="http://schemas.openxmlformats.org/officeDocument/2006/relationships/hyperlink" Target="https://www.mongodb.com/docs/" TargetMode="External"/><Relationship Id="rId6" Type="http://schemas.openxmlformats.org/officeDocument/2006/relationships/hyperlink" Target="https://mongoosejs.com/docs/" TargetMode="External"/><Relationship Id="rId7" Type="http://schemas.openxmlformats.org/officeDocument/2006/relationships/hyperlink" Target="https://vite.dev/guide/" TargetMode="External"/><Relationship Id="rId8" Type="http://schemas.openxmlformats.org/officeDocument/2006/relationships/hyperlink" Target="https://datatracker.ietf.org/doc/html/rfc7519" TargetMode="External"/><Relationship Id="rId9" Type="http://schemas.openxmlformats.org/officeDocument/2006/relationships/hyperlink" Target="https://corporate.bwfbadminton.com/statutes/" TargetMode="Externa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Normal_x005F_x0000_</Template>
  <TotalTime>232</TotalTime>
  <Application>LibreOffice/25.8.5.2$Windows_X86_64 LibreOffice_project/9c8b85f387cc00a89945a79c9e6239f32e450ac2</Application>
  <AppVersion>15.0000</AppVersion>
  <Pages>6</Pages>
  <Words>14734</Words>
  <Characters>103878</Characters>
  <CharactersWithSpaces>118445</CharactersWithSpaces>
  <Paragraphs>408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2021-11-22T09:49:00Z</dcterms:created>
  <dc:creator>Füvesi István</dc:creator>
  <dc:description/>
  <dc:language>hu-HU</dc:language>
  <cp:lastModifiedBy/>
  <cp:lastPrinted>2011-05-02T15:38:00Z</cp:lastPrinted>
  <dcterms:modified xsi:type="dcterms:W3CDTF">2026-05-01T17:34:23Z</dcterms:modified>
  <cp:revision>19</cp:revision>
  <dc:subject/>
  <dc:title>Feladatkiírás</dc:title>
</cp:coreProperties>
</file>

<file path=docProps/custom.xml><?xml version="1.0" encoding="utf-8"?>
<Properties xmlns="http://schemas.openxmlformats.org/officeDocument/2006/custom-properties" xmlns:vt="http://schemas.openxmlformats.org/officeDocument/2006/docPropsVTypes"/>
</file>