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dek1"/>
        <w:rPr/>
      </w:pPr>
      <w:r>
        <w:rPr/>
        <w:t>Szegedi Tudományegyetem</w:t>
      </w:r>
    </w:p>
    <w:p>
      <w:pPr>
        <w:pStyle w:val="dek1"/>
        <w:rPr/>
      </w:pPr>
      <w:r>
        <w:rPr/>
        <w:t>Informatikai Intézet</w:t>
      </w:r>
    </w:p>
    <w:p>
      <w:pPr>
        <w:pStyle w:val="dek1"/>
        <w:rPr/>
      </w:pPr>
      <w:r>
        <w:rPr/>
      </w:r>
    </w:p>
    <w:p>
      <w:pPr>
        <w:pStyle w:val="dek2"/>
        <w:rPr>
          <w:lang w:val="hu-HU"/>
        </w:rPr>
      </w:pPr>
      <w:r>
        <w:rPr>
          <w:lang w:val="hu-HU"/>
        </w:rPr>
        <w:t>SZAKDOLGOZAT</w:t>
      </w:r>
    </w:p>
    <w:p>
      <w:pPr>
        <w:pStyle w:val="dek3"/>
        <w:rPr>
          <w:lang w:val="hu-HU"/>
        </w:rPr>
      </w:pPr>
      <w:r>
        <w:rPr>
          <w:lang w:val="hu-HU"/>
        </w:rPr>
        <w:t>Gál Gergő Károly</w:t>
      </w:r>
    </w:p>
    <w:p>
      <w:pPr>
        <w:pStyle w:val="Normal"/>
        <w:rPr>
          <w:lang w:val="hu-HU"/>
        </w:rPr>
      </w:pPr>
      <w:r>
        <w:rPr>
          <w:lang w:val="hu-HU"/>
        </w:rPr>
      </w:r>
    </w:p>
    <w:p>
      <w:pPr>
        <w:pStyle w:val="dek4"/>
        <w:rPr/>
      </w:pPr>
      <w:r>
        <w:rPr>
          <w:lang w:val="hu-HU"/>
        </w:rPr>
        <w:t>2026</w:t>
      </w:r>
    </w:p>
    <w:p>
      <w:pPr>
        <w:pStyle w:val="dco1"/>
        <w:ind w:hanging="0" w:left="0"/>
        <w:rPr>
          <w:lang w:val="hu-HU"/>
        </w:rPr>
      </w:pPr>
      <w:r>
        <w:rPr>
          <w:lang w:val="hu-HU"/>
        </w:rPr>
        <w:t>Szegedi Tudományegyetem</w:t>
      </w:r>
    </w:p>
    <w:p>
      <w:pPr>
        <w:pStyle w:val="dco1"/>
        <w:rPr/>
      </w:pPr>
      <w:r>
        <w:rPr>
          <w:lang w:val="hu-HU"/>
        </w:rPr>
        <w:t>Informatikai Intézet</w:t>
      </w:r>
    </w:p>
    <w:p>
      <w:pPr>
        <w:pStyle w:val="dco2"/>
        <w:rPr>
          <w:lang w:val="hu-HU"/>
        </w:rPr>
      </w:pPr>
      <w:r>
        <w:rPr>
          <w:lang w:val="hu-HU"/>
        </w:rPr>
      </w:r>
      <w:r>
        <w:br w:type="page"/>
      </w:r>
    </w:p>
    <w:p>
      <w:pPr>
        <w:pStyle w:val="dco2"/>
        <w:spacing w:before="0" w:after="0"/>
        <w:rPr>
          <w:lang w:val="hu-HU"/>
        </w:rPr>
      </w:pPr>
      <w:r>
        <w:rPr>
          <w:lang w:val="hu-HU"/>
        </w:rPr>
        <w:t>Tollaslabda Versenykezelő Rendszer fejlesztése</w:t>
      </w:r>
    </w:p>
    <w:p>
      <w:pPr>
        <w:pStyle w:val="dco2"/>
        <w:rPr>
          <w:lang w:val="hu-HU"/>
        </w:rPr>
      </w:pPr>
      <w:r>
        <w:rPr>
          <w:lang w:val="hu-HU"/>
        </w:rPr>
        <w:t>Development of a Badminton Tournament Management System</w:t>
      </w:r>
    </w:p>
    <w:p>
      <w:pPr>
        <w:pStyle w:val="Normal"/>
        <w:rPr>
          <w:lang w:val="hu-HU"/>
        </w:rPr>
      </w:pPr>
      <w:r>
        <w:rPr>
          <w:lang w:val="hu-HU"/>
        </w:rPr>
        <w:t>s</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dco3"/>
        <w:rPr>
          <w:lang w:val="hu-HU"/>
        </w:rPr>
      </w:pPr>
      <w:r>
        <w:rPr>
          <w:lang w:val="hu-HU"/>
        </w:rPr>
        <w:t>Szakdolgozat</w:t>
      </w:r>
    </w:p>
    <w:p>
      <w:pPr>
        <w:pStyle w:val="dco3"/>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tbl>
      <w:tblPr>
        <w:tblW w:w="9212" w:type="dxa"/>
        <w:jc w:val="left"/>
        <w:tblInd w:w="0" w:type="dxa"/>
        <w:tblLayout w:type="fixed"/>
        <w:tblCellMar>
          <w:top w:w="0" w:type="dxa"/>
          <w:left w:w="108" w:type="dxa"/>
          <w:bottom w:w="0" w:type="dxa"/>
          <w:right w:w="108" w:type="dxa"/>
        </w:tblCellMar>
      </w:tblPr>
      <w:tblGrid>
        <w:gridCol w:w="828"/>
        <w:gridCol w:w="3416"/>
        <w:gridCol w:w="724"/>
        <w:gridCol w:w="3600"/>
        <w:gridCol w:w="644"/>
      </w:tblGrid>
      <w:tr>
        <w:trPr/>
        <w:tc>
          <w:tcPr>
            <w:tcW w:w="828" w:type="dxa"/>
            <w:tcBorders/>
          </w:tcPr>
          <w:p>
            <w:pPr>
              <w:pStyle w:val="dco4"/>
              <w:snapToGrid w:val="false"/>
              <w:rPr>
                <w:lang w:val="hu-HU"/>
              </w:rPr>
            </w:pPr>
            <w:r>
              <w:rPr>
                <w:lang w:val="hu-HU"/>
              </w:rPr>
            </w:r>
          </w:p>
        </w:tc>
        <w:tc>
          <w:tcPr>
            <w:tcW w:w="3416" w:type="dxa"/>
            <w:tcBorders/>
          </w:tcPr>
          <w:p>
            <w:pPr>
              <w:pStyle w:val="dco4"/>
              <w:rPr>
                <w:lang w:val="hu-HU"/>
              </w:rPr>
            </w:pPr>
            <w:r>
              <w:rPr>
                <w:lang w:val="hu-HU"/>
              </w:rPr>
              <w:t>Készítette:</w:t>
            </w:r>
          </w:p>
        </w:tc>
        <w:tc>
          <w:tcPr>
            <w:tcW w:w="724" w:type="dxa"/>
            <w:tcBorders/>
          </w:tcPr>
          <w:p>
            <w:pPr>
              <w:pStyle w:val="dco4"/>
              <w:snapToGrid w:val="false"/>
              <w:rPr>
                <w:lang w:val="hu-HU"/>
              </w:rPr>
            </w:pPr>
            <w:r>
              <w:rPr>
                <w:lang w:val="hu-HU"/>
              </w:rPr>
            </w:r>
          </w:p>
        </w:tc>
        <w:tc>
          <w:tcPr>
            <w:tcW w:w="3600" w:type="dxa"/>
            <w:tcBorders/>
          </w:tcPr>
          <w:p>
            <w:pPr>
              <w:pStyle w:val="dco4"/>
              <w:rPr>
                <w:lang w:val="hu-HU"/>
              </w:rPr>
            </w:pPr>
            <w:r>
              <w:rPr>
                <w:lang w:val="hu-HU"/>
              </w:rPr>
              <w:t>Témavezető:</w:t>
            </w:r>
          </w:p>
        </w:tc>
        <w:tc>
          <w:tcPr>
            <w:tcW w:w="644" w:type="dxa"/>
            <w:tcBorders/>
          </w:tcPr>
          <w:p>
            <w:pPr>
              <w:pStyle w:val="dco4"/>
              <w:snapToGrid w:val="false"/>
              <w:rPr>
                <w:lang w:val="hu-HU"/>
              </w:rPr>
            </w:pPr>
            <w:r>
              <w:rPr>
                <w:lang w:val="hu-HU"/>
              </w:rPr>
            </w:r>
          </w:p>
        </w:tc>
      </w:tr>
      <w:tr>
        <w:trPr/>
        <w:tc>
          <w:tcPr>
            <w:tcW w:w="828" w:type="dxa"/>
            <w:tcBorders/>
          </w:tcPr>
          <w:p>
            <w:pPr>
              <w:pStyle w:val="Normal"/>
              <w:snapToGrid w:val="false"/>
              <w:rPr>
                <w:lang w:val="hu-HU"/>
              </w:rPr>
            </w:pPr>
            <w:r>
              <w:rPr>
                <w:lang w:val="hu-HU"/>
              </w:rPr>
            </w:r>
          </w:p>
        </w:tc>
        <w:tc>
          <w:tcPr>
            <w:tcW w:w="3416" w:type="dxa"/>
            <w:tcBorders/>
          </w:tcPr>
          <w:p>
            <w:pPr>
              <w:pStyle w:val="dco5"/>
              <w:rPr>
                <w:lang w:val="hu-HU"/>
              </w:rPr>
            </w:pPr>
            <w:r>
              <w:rPr>
                <w:lang w:val="hu-HU"/>
              </w:rPr>
              <w:t>Gál Gergő Károly</w:t>
            </w:r>
          </w:p>
        </w:tc>
        <w:tc>
          <w:tcPr>
            <w:tcW w:w="724" w:type="dxa"/>
            <w:tcBorders/>
          </w:tcPr>
          <w:p>
            <w:pPr>
              <w:pStyle w:val="Normal"/>
              <w:snapToGrid w:val="false"/>
              <w:rPr>
                <w:lang w:val="hu-HU"/>
              </w:rPr>
            </w:pPr>
            <w:r>
              <w:rPr>
                <w:lang w:val="hu-HU"/>
              </w:rPr>
            </w:r>
          </w:p>
        </w:tc>
        <w:tc>
          <w:tcPr>
            <w:tcW w:w="3600" w:type="dxa"/>
            <w:tcBorders/>
          </w:tcPr>
          <w:p>
            <w:pPr>
              <w:pStyle w:val="dco5"/>
              <w:rPr>
                <w:lang w:val="hu-HU"/>
              </w:rPr>
            </w:pPr>
            <w:r>
              <w:rPr>
                <w:lang w:val="hu-HU"/>
              </w:rPr>
              <w:t>Dr. Bodnár Péter</w:t>
            </w:r>
          </w:p>
        </w:tc>
        <w:tc>
          <w:tcPr>
            <w:tcW w:w="644" w:type="dxa"/>
            <w:tcBorders/>
          </w:tcPr>
          <w:p>
            <w:pPr>
              <w:pStyle w:val="Normal"/>
              <w:snapToGrid w:val="false"/>
              <w:rPr>
                <w:lang w:val="hu-HU"/>
              </w:rPr>
            </w:pPr>
            <w:r>
              <w:rPr>
                <w:lang w:val="hu-HU"/>
              </w:rPr>
            </w:r>
          </w:p>
        </w:tc>
      </w:tr>
      <w:tr>
        <w:trPr/>
        <w:tc>
          <w:tcPr>
            <w:tcW w:w="828" w:type="dxa"/>
            <w:tcBorders/>
          </w:tcPr>
          <w:p>
            <w:pPr>
              <w:pStyle w:val="Normal"/>
              <w:snapToGrid w:val="false"/>
              <w:rPr>
                <w:lang w:val="hu-HU"/>
              </w:rPr>
            </w:pPr>
            <w:r>
              <w:rPr>
                <w:lang w:val="hu-HU"/>
              </w:rPr>
            </w:r>
          </w:p>
        </w:tc>
        <w:tc>
          <w:tcPr>
            <w:tcW w:w="3416" w:type="dxa"/>
            <w:tcBorders/>
          </w:tcPr>
          <w:p>
            <w:pPr>
              <w:pStyle w:val="dco6"/>
              <w:rPr>
                <w:lang w:val="hu-HU"/>
              </w:rPr>
            </w:pPr>
            <w:r>
              <w:rPr>
                <w:lang w:val="hu-HU"/>
              </w:rPr>
              <w:t>gazdaságinformatikus szakos hallgató</w:t>
            </w:r>
          </w:p>
        </w:tc>
        <w:tc>
          <w:tcPr>
            <w:tcW w:w="724" w:type="dxa"/>
            <w:tcBorders/>
          </w:tcPr>
          <w:p>
            <w:pPr>
              <w:pStyle w:val="Normal"/>
              <w:snapToGrid w:val="false"/>
              <w:rPr>
                <w:lang w:val="hu-HU"/>
              </w:rPr>
            </w:pPr>
            <w:r>
              <w:rPr>
                <w:lang w:val="hu-HU"/>
              </w:rPr>
            </w:r>
          </w:p>
        </w:tc>
        <w:tc>
          <w:tcPr>
            <w:tcW w:w="3600" w:type="dxa"/>
            <w:tcBorders/>
          </w:tcPr>
          <w:p>
            <w:pPr>
              <w:pStyle w:val="dco6"/>
              <w:rPr>
                <w:lang w:val="hu-HU"/>
              </w:rPr>
            </w:pPr>
            <w:r>
              <w:rPr>
                <w:lang w:val="hu-HU"/>
              </w:rPr>
              <w:t>egyetemi docens</w:t>
            </w:r>
          </w:p>
        </w:tc>
        <w:tc>
          <w:tcPr>
            <w:tcW w:w="644" w:type="dxa"/>
            <w:tcBorders/>
          </w:tcPr>
          <w:p>
            <w:pPr>
              <w:pStyle w:val="Normal"/>
              <w:snapToGrid w:val="false"/>
              <w:rPr>
                <w:lang w:val="hu-HU"/>
              </w:rPr>
            </w:pPr>
            <w:r>
              <w:rPr>
                <w:lang w:val="hu-HU"/>
              </w:rPr>
            </w:r>
          </w:p>
        </w:tc>
      </w:tr>
    </w:tbl>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dco3"/>
        <w:rPr>
          <w:lang w:val="hu-HU"/>
        </w:rPr>
      </w:pPr>
      <w:r>
        <w:rPr>
          <w:lang w:val="hu-HU"/>
        </w:rPr>
        <w:t>Szeged</w:t>
      </w:r>
    </w:p>
    <w:p>
      <w:pPr>
        <w:pStyle w:val="dco3"/>
        <w:rPr/>
      </w:pPr>
      <w:r>
        <w:rPr>
          <w:lang w:val="hu-HU"/>
        </w:rPr>
        <w:t>2026</w:t>
      </w:r>
    </w:p>
    <w:p>
      <w:pPr>
        <w:pStyle w:val="Normal"/>
        <w:rPr>
          <w:lang w:val="hu-HU"/>
        </w:rPr>
      </w:pPr>
      <w:r>
        <w:rPr>
          <w:lang w:val="hu-HU"/>
        </w:rPr>
      </w:r>
    </w:p>
    <w:p>
      <w:pPr>
        <w:pStyle w:val="Normal"/>
        <w:rPr>
          <w:lang w:val="hu-HU"/>
        </w:rPr>
      </w:pPr>
      <w:r>
        <w:rPr>
          <w:lang w:val="hu-HU"/>
        </w:rPr>
      </w:r>
    </w:p>
    <w:p>
      <w:pPr>
        <w:pStyle w:val="Heading2"/>
        <w:numPr>
          <w:ilvl w:val="1"/>
          <w:numId w:val="1"/>
        </w:numPr>
        <w:ind w:hanging="0" w:left="0"/>
        <w:jc w:val="center"/>
        <w:rPr>
          <w:lang w:val="hu-HU"/>
        </w:rPr>
      </w:pPr>
      <w:bookmarkStart w:id="0" w:name="__RefHeading___Toc80443487"/>
      <w:bookmarkEnd w:id="0"/>
      <w:r>
        <w:rPr>
          <w:lang w:val="hu-HU"/>
        </w:rPr>
        <w:t>Feladatkiírás</w:t>
      </w:r>
    </w:p>
    <w:p>
      <w:pPr>
        <w:pStyle w:val="dfk2"/>
        <w:spacing w:lineRule="auto" w:line="240"/>
        <w:rPr>
          <w:lang w:val="hu-HU"/>
        </w:rPr>
      </w:pPr>
      <w:r>
        <w:rPr>
          <w:lang w:val="hu-HU"/>
        </w:rPr>
      </w:r>
    </w:p>
    <w:p>
      <w:pPr>
        <w:pStyle w:val="dfk2"/>
        <w:spacing w:lineRule="auto" w:line="240"/>
        <w:rPr/>
      </w:pPr>
      <w:r>
        <w:rPr>
          <w:lang w:val="hu-HU"/>
        </w:rPr>
        <w:t>A témavezető által megfogalmazott feladatkiírás. Önálló oldalon szerepel.</w:t>
      </w:r>
      <w:r>
        <w:rPr/>
        <w:t xml:space="preserve"> </w:t>
      </w:r>
      <w:r>
        <w:br w:type="page"/>
      </w:r>
    </w:p>
    <w:p>
      <w:pPr>
        <w:pStyle w:val="Normal"/>
        <w:spacing w:before="0" w:after="0"/>
        <w:rPr/>
      </w:pPr>
      <w:r>
        <w:rPr/>
      </w:r>
    </w:p>
    <w:p>
      <w:pPr>
        <w:pStyle w:val="Heading2"/>
        <w:numPr>
          <w:ilvl w:val="1"/>
          <w:numId w:val="1"/>
        </w:numPr>
        <w:ind w:hanging="0" w:left="0"/>
        <w:jc w:val="center"/>
        <w:rPr>
          <w:lang w:val="hu-HU"/>
        </w:rPr>
      </w:pPr>
      <w:bookmarkStart w:id="1" w:name="__RefHeading___Toc80443488"/>
      <w:bookmarkEnd w:id="1"/>
      <w:r>
        <w:rPr>
          <w:lang w:val="hu-HU"/>
        </w:rPr>
        <w:t>Tartalmi összefoglaló</w:t>
      </w:r>
    </w:p>
    <w:p>
      <w:pPr>
        <w:pStyle w:val="Normal"/>
        <w:rPr>
          <w:lang w:val="hu-HU"/>
        </w:rPr>
      </w:pPr>
      <w:r>
        <w:rPr>
          <w:lang w:val="hu-HU"/>
        </w:rPr>
      </w:r>
    </w:p>
    <w:p>
      <w:pPr>
        <w:pStyle w:val="dto2"/>
        <w:numPr>
          <w:ilvl w:val="0"/>
          <w:numId w:val="2"/>
        </w:numPr>
        <w:ind w:hanging="0" w:left="0"/>
        <w:rPr>
          <w:lang w:val="hu-HU"/>
        </w:rPr>
      </w:pPr>
      <w:r>
        <w:rPr>
          <w:lang w:val="hu-HU"/>
        </w:rPr>
        <w:t>A téma megnevezése:</w:t>
      </w:r>
    </w:p>
    <w:p>
      <w:pPr>
        <w:pStyle w:val="dto3"/>
        <w:rPr>
          <w:lang w:val="hu-HU"/>
        </w:rPr>
      </w:pPr>
      <w:r>
        <w:rPr>
          <w:lang w:val="hu-HU"/>
        </w:rPr>
        <w:t xml:space="preserve">Tollaslabda versenykezelő rendszer fejlesztése </w:t>
      </w:r>
    </w:p>
    <w:p>
      <w:pPr>
        <w:pStyle w:val="dto2"/>
        <w:numPr>
          <w:ilvl w:val="0"/>
          <w:numId w:val="2"/>
        </w:numPr>
        <w:ind w:hanging="0" w:left="0"/>
        <w:rPr>
          <w:lang w:val="hu-HU"/>
        </w:rPr>
      </w:pPr>
      <w:r>
        <w:rPr>
          <w:lang w:val="hu-HU"/>
        </w:rPr>
        <w:t>A megadott feladat megfogalmazása:</w:t>
      </w:r>
    </w:p>
    <w:p>
      <w:pPr>
        <w:pStyle w:val="dto3"/>
        <w:widowControl/>
        <w:bidi w:val="0"/>
        <w:rPr/>
      </w:pPr>
      <w:r>
        <w:rPr>
          <w:rFonts w:eastAsia="Times New Roman" w:cs="Times New Roman"/>
          <w:color w:val="auto"/>
          <w:sz w:val="24"/>
          <w:szCs w:val="24"/>
          <w:lang w:val="hu-HU" w:bidi="ar-SA"/>
        </w:rPr>
        <w:t xml:space="preserve">A szakdolgozat célja egy olyan webalapú alkalmazás megtervezése és megvalósítása, amely támogatja a tollaslabda versenyek szervezését és lebonyolítását. A rendszer feladata a versenyek, kategóriák, játékosok és nevezések kezelése, a </w:t>
      </w:r>
      <w:r>
        <w:rPr/>
        <w:t xml:space="preserve">jelenlét-regisztráció </w:t>
      </w:r>
      <w:r>
        <w:rPr>
          <w:rFonts w:eastAsia="Times New Roman" w:cs="Times New Roman"/>
          <w:color w:val="auto"/>
          <w:sz w:val="24"/>
          <w:szCs w:val="24"/>
          <w:lang w:val="hu-HU" w:bidi="ar-SA"/>
        </w:rPr>
        <w:t xml:space="preserve">folyamat támogatása, a csoportkörös és egyenes kieséses lebonyolítás kezelése, az eredmények rögzítése, az állások kiszámítása, valamint a mérkőzések ütemezése. </w:t>
      </w:r>
    </w:p>
    <w:p>
      <w:pPr>
        <w:pStyle w:val="dto2"/>
        <w:numPr>
          <w:ilvl w:val="0"/>
          <w:numId w:val="2"/>
        </w:numPr>
        <w:ind w:hanging="0" w:left="0"/>
        <w:rPr>
          <w:lang w:val="hu-HU"/>
        </w:rPr>
      </w:pPr>
      <w:r>
        <w:rPr>
          <w:lang w:val="hu-HU"/>
        </w:rPr>
        <w:t>A megoldási mód:</w:t>
      </w:r>
    </w:p>
    <w:p>
      <w:pPr>
        <w:pStyle w:val="dto3"/>
        <w:rPr>
          <w:lang w:val="hu-HU"/>
        </w:rPr>
      </w:pPr>
      <w:r>
        <w:rPr>
          <w:lang w:val="hu-HU"/>
        </w:rPr>
        <w:t xml:space="preserve">A feladat megoldása egy háromrétegű webalkalmazás formájában történt. A rendszer React-alapú kliensoldali felületből, Node.js és Express alapú szerveroldali alkalmazásból, valamint MongoDB adatbázisból áll. A frontend és a backend közötti kommunikáció REST API-n keresztül, JSON formátumú adatokkal valósul meg. </w:t>
      </w:r>
    </w:p>
    <w:p>
      <w:pPr>
        <w:pStyle w:val="dto2"/>
        <w:numPr>
          <w:ilvl w:val="0"/>
          <w:numId w:val="2"/>
        </w:numPr>
        <w:ind w:hanging="0" w:left="0"/>
        <w:rPr>
          <w:lang w:val="hu-HU"/>
        </w:rPr>
      </w:pPr>
      <w:r>
        <w:rPr>
          <w:lang w:val="hu-HU"/>
        </w:rPr>
        <w:t>Alkalmazott eszközök, módszerek:</w:t>
      </w:r>
    </w:p>
    <w:p>
      <w:pPr>
        <w:pStyle w:val="dto3"/>
        <w:rPr>
          <w:lang w:val="hu-HU"/>
        </w:rPr>
      </w:pPr>
      <w:r>
        <w:rPr>
          <w:lang w:val="hu-HU"/>
        </w:rPr>
        <w:t xml:space="preserve">A fejlesztés során React, Vite, Node.js, Express, MongoDB, Mongoose, JWT-alapú hitelesítés, REST API, CSV export, valamint automatizált smoke tesztek kerültek alkalmazásra. A rendszer fő üzleti logikái külön szolgáltatási rétegben valósultak meg, ideértve a round robin párosításgenerálást, az eredményvalidációt, az állásszámítást, a holtversenykezelést, a </w:t>
      </w:r>
      <w:r>
        <w:rPr>
          <w:lang w:val="hu-HU"/>
        </w:rPr>
        <w:t>rájátszás</w:t>
      </w:r>
      <w:r>
        <w:rPr>
          <w:lang w:val="hu-HU"/>
        </w:rPr>
        <w:t xml:space="preserve"> generálást és az ütemezést. </w:t>
      </w:r>
    </w:p>
    <w:p>
      <w:pPr>
        <w:pStyle w:val="dto2"/>
        <w:numPr>
          <w:ilvl w:val="0"/>
          <w:numId w:val="2"/>
        </w:numPr>
        <w:ind w:hanging="0" w:left="0"/>
        <w:rPr/>
      </w:pPr>
      <w:r>
        <w:rPr>
          <w:lang w:val="hu-HU"/>
        </w:rPr>
        <w:t>Elért eredmények:</w:t>
      </w:r>
    </w:p>
    <w:p>
      <w:pPr>
        <w:pStyle w:val="dto3"/>
        <w:rPr>
          <w:lang w:val="hu-HU"/>
        </w:rPr>
      </w:pPr>
      <w:r>
        <w:rPr>
          <w:lang w:val="hu-HU"/>
        </w:rPr>
        <w:t xml:space="preserve">A fejlesztés eredményeként létrejött egy működőképes, demonstrálható prototípus, amely képes versenyek és kategóriák kezelésére, játékosok és nevezések rögzítésére, </w:t>
      </w:r>
      <w:r>
        <w:rPr/>
        <w:t xml:space="preserve">jelenlét-regisztráció </w:t>
      </w:r>
      <w:r>
        <w:rPr>
          <w:lang w:val="hu-HU"/>
        </w:rPr>
        <w:t xml:space="preserve">kezelésére, csoportkörös mérkőzések generálására, eredmények szettekre bontott rögzítésére, állásszámításra, </w:t>
      </w:r>
      <w:r>
        <w:rPr>
          <w:lang w:val="hu-HU"/>
        </w:rPr>
        <w:t>rájátszás</w:t>
      </w:r>
      <w:r>
        <w:rPr>
          <w:lang w:val="hu-HU"/>
        </w:rPr>
        <w:t xml:space="preserve"> generálására, mérkőzések ütemezésére, auditnaplózásra és CSV formátumú adatexportokra. </w:t>
      </w:r>
    </w:p>
    <w:p>
      <w:pPr>
        <w:pStyle w:val="dto2"/>
        <w:numPr>
          <w:ilvl w:val="0"/>
          <w:numId w:val="2"/>
        </w:numPr>
        <w:ind w:hanging="0" w:left="0"/>
        <w:rPr>
          <w:lang w:val="hu-HU"/>
        </w:rPr>
      </w:pPr>
      <w:r>
        <w:rPr>
          <w:lang w:val="hu-HU"/>
        </w:rPr>
        <w:t>Kulcsszavak:</w:t>
      </w:r>
    </w:p>
    <w:p>
      <w:pPr>
        <w:pStyle w:val="dto3"/>
        <w:rPr>
          <w:lang w:val="hu-HU"/>
        </w:rPr>
      </w:pPr>
      <w:r>
        <w:rPr>
          <w:lang w:val="hu-HU"/>
        </w:rPr>
        <w:t xml:space="preserve">webalkalmazás, tollaslabda, versenykezelés, MERN, React, Node.js, Express, MongoDB, REST API, round robin, </w:t>
      </w:r>
      <w:r>
        <w:rPr>
          <w:lang w:val="hu-HU"/>
        </w:rPr>
        <w:t>rájátszás</w:t>
      </w:r>
      <w:r>
        <w:rPr>
          <w:lang w:val="hu-HU"/>
        </w:rPr>
        <w:t>, ütemezés.</w:t>
      </w:r>
      <w:r>
        <w:br w:type="page"/>
      </w:r>
    </w:p>
    <w:p>
      <w:pPr>
        <w:pStyle w:val="Normal"/>
        <w:spacing w:before="0" w:after="0"/>
        <w:rPr>
          <w:lang w:val="hu-HU"/>
        </w:rPr>
      </w:pPr>
      <w:r>
        <w:rPr>
          <w:lang w:val="hu-HU"/>
        </w:rPr>
      </w:r>
    </w:p>
    <w:p>
      <w:pPr>
        <w:pStyle w:val="Heading2"/>
        <w:numPr>
          <w:ilvl w:val="1"/>
          <w:numId w:val="1"/>
        </w:numPr>
        <w:ind w:hanging="0" w:left="0"/>
        <w:jc w:val="center"/>
        <w:rPr/>
      </w:pPr>
      <w:bookmarkStart w:id="2" w:name="__RefHeading___Toc80443489"/>
      <w:bookmarkEnd w:id="2"/>
      <w:r>
        <w:rPr/>
        <w:t>Tartalomjegyzék</w:t>
      </w:r>
    </w:p>
    <w:sdt>
      <w:sdtPr>
        <w:docPartObj>
          <w:docPartGallery w:val="Table of Contents"/>
          <w:docPartUnique w:val="true"/>
        </w:docPartObj>
      </w:sdtPr>
      <w:sdtContent>
        <w:p>
          <w:pPr>
            <w:pStyle w:val="TOC2"/>
            <w:tabs>
              <w:tab w:val="clear" w:pos="708"/>
              <w:tab w:val="right" w:pos="9071" w:leader="dot"/>
            </w:tabs>
            <w:rPr/>
          </w:pPr>
          <w:r>
            <w:fldChar w:fldCharType="begin"/>
          </w:r>
          <w:r>
            <w:rPr>
              <w:rStyle w:val="Jegyzkhivatkozs"/>
              <w:vanish w:val="false"/>
            </w:rPr>
            <w:instrText xml:space="preserve"> TOC \z \o "1-3" \u \h</w:instrText>
          </w:r>
          <w:r>
            <w:rPr>
              <w:rStyle w:val="Jegyzkhivatkozs"/>
              <w:vanish w:val="false"/>
            </w:rPr>
            <w:fldChar w:fldCharType="separate"/>
          </w:r>
          <w:r>
            <w:rPr>
              <w:rStyle w:val="Jegyzkhivatkozs"/>
              <w:vanish w:val="false"/>
            </w:rPr>
            <w:t>Feladatkiírás</w:t>
          </w:r>
          <w:r>
            <w:rPr>
              <w:vanish w:val="false"/>
            </w:rPr>
            <w:tab/>
            <w:t>4</w:t>
          </w:r>
        </w:p>
        <w:p>
          <w:pPr>
            <w:pStyle w:val="TOC2"/>
            <w:tabs>
              <w:tab w:val="clear" w:pos="708"/>
              <w:tab w:val="right" w:pos="9071" w:leader="dot"/>
            </w:tabs>
            <w:rPr/>
          </w:pPr>
          <w:r>
            <w:rPr>
              <w:vanish w:val="false"/>
            </w:rPr>
            <w:t>Tartalmi összefoglaló</w:t>
            <w:tab/>
            <w:t>5</w:t>
          </w:r>
        </w:p>
        <w:p>
          <w:pPr>
            <w:pStyle w:val="TOC2"/>
            <w:tabs>
              <w:tab w:val="clear" w:pos="708"/>
              <w:tab w:val="right" w:pos="9071" w:leader="dot"/>
            </w:tabs>
            <w:rPr/>
          </w:pPr>
          <w:r>
            <w:rPr>
              <w:vanish w:val="false"/>
            </w:rPr>
            <w:t>Tartalomjegyzék</w:t>
            <w:tab/>
            <w:t>6</w:t>
          </w:r>
        </w:p>
        <w:p>
          <w:pPr>
            <w:pStyle w:val="TOC1"/>
            <w:tabs>
              <w:tab w:val="clear" w:pos="708"/>
              <w:tab w:val="right" w:pos="9071" w:leader="dot"/>
            </w:tabs>
            <w:rPr/>
          </w:pPr>
          <w:r>
            <w:rPr>
              <w:vanish w:val="false"/>
            </w:rPr>
            <w:t>BEVEZETÉS</w:t>
            <w:tab/>
            <w:t>7</w:t>
          </w:r>
        </w:p>
        <w:p>
          <w:pPr>
            <w:pStyle w:val="TOC1"/>
            <w:tabs>
              <w:tab w:val="clear" w:pos="708"/>
              <w:tab w:val="right" w:pos="9071" w:leader="dot"/>
            </w:tabs>
            <w:rPr/>
          </w:pPr>
          <w:r>
            <w:rPr>
              <w:vanish w:val="false"/>
            </w:rPr>
            <w:t>1. A PROBLÉMA ÉS SZAKMAI HÁTTÉR</w:t>
            <w:tab/>
            <w:t>9</w:t>
          </w:r>
        </w:p>
        <w:p>
          <w:pPr>
            <w:pStyle w:val="TOC2"/>
            <w:tabs>
              <w:tab w:val="clear" w:pos="708"/>
              <w:tab w:val="right" w:pos="9071" w:leader="dot"/>
            </w:tabs>
            <w:rPr/>
          </w:pPr>
          <w:r>
            <w:rPr>
              <w:vanish w:val="false"/>
            </w:rPr>
            <w:t>1.1. A tollaslabda versenyek lebonyolításának sajátosságai</w:t>
            <w:tab/>
            <w:t>9</w:t>
          </w:r>
        </w:p>
        <w:p>
          <w:pPr>
            <w:pStyle w:val="TOC2"/>
            <w:tabs>
              <w:tab w:val="clear" w:pos="708"/>
              <w:tab w:val="right" w:pos="9071" w:leader="dot"/>
            </w:tabs>
            <w:rPr/>
          </w:pPr>
          <w:r>
            <w:rPr>
              <w:vanish w:val="false"/>
            </w:rPr>
            <w:t>1.2. Csoportkörös és egyenes kieséses rendszerek</w:t>
            <w:tab/>
            <w:t>9</w:t>
          </w:r>
        </w:p>
        <w:p>
          <w:pPr>
            <w:pStyle w:val="TOC2"/>
            <w:tabs>
              <w:tab w:val="clear" w:pos="708"/>
              <w:tab w:val="right" w:pos="9071" w:leader="dot"/>
            </w:tabs>
            <w:rPr/>
          </w:pPr>
          <w:r>
            <w:rPr>
              <w:vanish w:val="false"/>
            </w:rPr>
            <w:t>1.3. A versenyszervezés gyakorlati problémái</w:t>
            <w:tab/>
            <w:t>9</w:t>
          </w:r>
        </w:p>
        <w:p>
          <w:pPr>
            <w:pStyle w:val="TOC1"/>
            <w:tabs>
              <w:tab w:val="clear" w:pos="708"/>
              <w:tab w:val="right" w:pos="9071" w:leader="dot"/>
            </w:tabs>
            <w:rPr/>
          </w:pPr>
          <w:r>
            <w:rPr>
              <w:vanish w:val="false"/>
            </w:rPr>
            <w:t>2. TECHNOLÓGIAI HÁTTÉR ÉS VÁLASZTOTT ESZKÖZÖK</w:t>
            <w:tab/>
            <w:t>9</w:t>
          </w:r>
        </w:p>
        <w:p>
          <w:pPr>
            <w:pStyle w:val="TOC2"/>
            <w:tabs>
              <w:tab w:val="clear" w:pos="708"/>
              <w:tab w:val="right" w:pos="9071" w:leader="dot"/>
            </w:tabs>
            <w:rPr/>
          </w:pPr>
          <w:r>
            <w:rPr>
              <w:vanish w:val="false"/>
            </w:rPr>
            <w:t>2.1. Webalkalmazások általános felépítése</w:t>
            <w:tab/>
            <w:t>9</w:t>
          </w:r>
        </w:p>
        <w:p>
          <w:pPr>
            <w:pStyle w:val="TOC2"/>
            <w:tabs>
              <w:tab w:val="clear" w:pos="708"/>
              <w:tab w:val="right" w:pos="9071" w:leader="dot"/>
            </w:tabs>
            <w:rPr/>
          </w:pPr>
          <w:r>
            <w:rPr>
              <w:vanish w:val="false"/>
            </w:rPr>
            <w:t>2.2. A MERN-alapú megközelítés</w:t>
            <w:tab/>
            <w:t>9</w:t>
          </w:r>
        </w:p>
        <w:p>
          <w:pPr>
            <w:pStyle w:val="TOC2"/>
            <w:tabs>
              <w:tab w:val="clear" w:pos="708"/>
              <w:tab w:val="right" w:pos="9071" w:leader="dot"/>
            </w:tabs>
            <w:rPr/>
          </w:pPr>
          <w:r>
            <w:rPr>
              <w:vanish w:val="false"/>
            </w:rPr>
            <w:t>2.3. A választott technológiák szerepe a rendszerben</w:t>
            <w:tab/>
            <w:t>9</w:t>
          </w:r>
        </w:p>
        <w:p>
          <w:pPr>
            <w:pStyle w:val="TOC1"/>
            <w:tabs>
              <w:tab w:val="clear" w:pos="708"/>
              <w:tab w:val="right" w:pos="9071" w:leader="dot"/>
            </w:tabs>
            <w:rPr/>
          </w:pPr>
          <w:r>
            <w:rPr>
              <w:vanish w:val="false"/>
            </w:rPr>
            <w:t>3. KÖVETELMÉNYSPECIFIKÁCIÓ</w:t>
            <w:tab/>
            <w:t>9</w:t>
          </w:r>
        </w:p>
        <w:p>
          <w:pPr>
            <w:pStyle w:val="TOC2"/>
            <w:tabs>
              <w:tab w:val="clear" w:pos="708"/>
              <w:tab w:val="right" w:pos="9071" w:leader="dot"/>
            </w:tabs>
            <w:rPr/>
          </w:pPr>
          <w:r>
            <w:rPr>
              <w:vanish w:val="false"/>
            </w:rPr>
            <w:t>3.1. Funkcionális követelmények</w:t>
            <w:tab/>
            <w:t>9</w:t>
          </w:r>
        </w:p>
        <w:p>
          <w:pPr>
            <w:pStyle w:val="TOC2"/>
            <w:tabs>
              <w:tab w:val="clear" w:pos="708"/>
              <w:tab w:val="right" w:pos="9071" w:leader="dot"/>
            </w:tabs>
            <w:rPr/>
          </w:pPr>
          <w:r>
            <w:rPr>
              <w:vanish w:val="false"/>
            </w:rPr>
            <w:t>3.2. Nem-funkcionális követelmények</w:t>
            <w:tab/>
            <w:t>9</w:t>
          </w:r>
        </w:p>
        <w:p>
          <w:pPr>
            <w:pStyle w:val="TOC2"/>
            <w:tabs>
              <w:tab w:val="clear" w:pos="708"/>
              <w:tab w:val="right" w:pos="9071" w:leader="dot"/>
            </w:tabs>
            <w:rPr/>
          </w:pPr>
          <w:r>
            <w:rPr>
              <w:vanish w:val="false"/>
            </w:rPr>
            <w:t>3.3. Elfogadási kritériumok</w:t>
            <w:tab/>
            <w:t>9</w:t>
          </w:r>
        </w:p>
        <w:p>
          <w:pPr>
            <w:pStyle w:val="TOC2"/>
            <w:tabs>
              <w:tab w:val="clear" w:pos="708"/>
              <w:tab w:val="right" w:pos="9071" w:leader="dot"/>
            </w:tabs>
            <w:rPr/>
          </w:pPr>
          <w:r>
            <w:rPr>
              <w:vanish w:val="false"/>
            </w:rPr>
            <w:t>3.4. A jelen verzió határa</w:t>
            <w:tab/>
            <w:t>9</w:t>
          </w:r>
        </w:p>
        <w:p>
          <w:pPr>
            <w:pStyle w:val="TOC1"/>
            <w:tabs>
              <w:tab w:val="clear" w:pos="708"/>
              <w:tab w:val="right" w:pos="9071" w:leader="dot"/>
            </w:tabs>
            <w:rPr/>
          </w:pPr>
          <w:r>
            <w:rPr>
              <w:vanish w:val="false"/>
            </w:rPr>
            <w:t>4. TERVEZÉS</w:t>
            <w:tab/>
            <w:t>9</w:t>
          </w:r>
        </w:p>
        <w:p>
          <w:pPr>
            <w:pStyle w:val="TOC2"/>
            <w:tabs>
              <w:tab w:val="clear" w:pos="708"/>
              <w:tab w:val="right" w:pos="9071" w:leader="dot"/>
            </w:tabs>
            <w:rPr/>
          </w:pPr>
          <w:r>
            <w:rPr>
              <w:vanish w:val="false"/>
            </w:rPr>
            <w:t>4.1. Architektúra</w:t>
            <w:tab/>
            <w:t>9</w:t>
          </w:r>
        </w:p>
        <w:p>
          <w:pPr>
            <w:pStyle w:val="TOC2"/>
            <w:tabs>
              <w:tab w:val="clear" w:pos="708"/>
              <w:tab w:val="right" w:pos="9071" w:leader="dot"/>
            </w:tabs>
            <w:rPr/>
          </w:pPr>
          <w:r>
            <w:rPr>
              <w:vanish w:val="false"/>
            </w:rPr>
            <w:t>4.2. Adatmodell</w:t>
            <w:tab/>
            <w:t>9</w:t>
          </w:r>
        </w:p>
        <w:p>
          <w:pPr>
            <w:pStyle w:val="TOC2"/>
            <w:tabs>
              <w:tab w:val="clear" w:pos="708"/>
              <w:tab w:val="right" w:pos="9071" w:leader="dot"/>
            </w:tabs>
            <w:rPr/>
          </w:pPr>
          <w:r>
            <w:rPr>
              <w:vanish w:val="false"/>
            </w:rPr>
            <w:t>4.3. API terv</w:t>
            <w:tab/>
            <w:t>9</w:t>
          </w:r>
        </w:p>
        <w:p>
          <w:pPr>
            <w:pStyle w:val="TOC2"/>
            <w:tabs>
              <w:tab w:val="clear" w:pos="708"/>
              <w:tab w:val="right" w:pos="9071" w:leader="dot"/>
            </w:tabs>
            <w:rPr/>
          </w:pPr>
          <w:r>
            <w:rPr>
              <w:i/>
              <w:iCs/>
              <w:vanish w:val="false"/>
            </w:rPr>
            <w:t>4.4. Kulcslogikák és algoritmusok</w:t>
          </w:r>
          <w:r>
            <w:rPr/>
            <w:tab/>
            <w:t>9</w:t>
          </w:r>
        </w:p>
        <w:p>
          <w:pPr>
            <w:pStyle w:val="TOC1"/>
            <w:tabs>
              <w:tab w:val="clear" w:pos="708"/>
              <w:tab w:val="right" w:pos="9071" w:leader="dot"/>
            </w:tabs>
            <w:rPr/>
          </w:pPr>
          <w:r>
            <w:rPr>
              <w:vanish w:val="false"/>
            </w:rPr>
            <w:t>5. MEGVALÓSÍTÁS</w:t>
            <w:tab/>
            <w:t>9</w:t>
          </w:r>
        </w:p>
        <w:p>
          <w:pPr>
            <w:pStyle w:val="TOC2"/>
            <w:tabs>
              <w:tab w:val="clear" w:pos="708"/>
              <w:tab w:val="right" w:pos="9071" w:leader="dot"/>
            </w:tabs>
            <w:rPr/>
          </w:pPr>
          <w:r>
            <w:rPr>
              <w:vanish w:val="false"/>
            </w:rPr>
            <w:t>5.1. Backend modulok felelősségei</w:t>
            <w:tab/>
            <w:t>9</w:t>
          </w:r>
        </w:p>
        <w:p>
          <w:pPr>
            <w:pStyle w:val="TOC2"/>
            <w:tabs>
              <w:tab w:val="clear" w:pos="708"/>
              <w:tab w:val="right" w:pos="9071" w:leader="dot"/>
            </w:tabs>
            <w:rPr/>
          </w:pPr>
          <w:r>
            <w:rPr>
              <w:vanish w:val="false"/>
            </w:rPr>
            <w:t>5.2. Frontend fő nézetek és állapotkezelés</w:t>
            <w:tab/>
            <w:t>9</w:t>
          </w:r>
        </w:p>
        <w:p>
          <w:pPr>
            <w:pStyle w:val="TOC2"/>
            <w:tabs>
              <w:tab w:val="clear" w:pos="708"/>
              <w:tab w:val="right" w:pos="9071" w:leader="dot"/>
            </w:tabs>
            <w:rPr/>
          </w:pPr>
          <w:r>
            <w:rPr>
              <w:vanish w:val="false"/>
            </w:rPr>
            <w:t>5.3. Integráció: adatáramlás, hibakezelés és validáció</w:t>
            <w:tab/>
            <w:t>9</w:t>
          </w:r>
        </w:p>
        <w:p>
          <w:pPr>
            <w:pStyle w:val="TOC2"/>
            <w:tabs>
              <w:tab w:val="clear" w:pos="708"/>
              <w:tab w:val="right" w:pos="9071" w:leader="dot"/>
            </w:tabs>
            <w:rPr/>
          </w:pPr>
          <w:r>
            <w:rPr>
              <w:i/>
              <w:iCs/>
              <w:vanish w:val="false"/>
            </w:rPr>
            <w:t>5.4. A megvalósítás összegzése</w:t>
          </w:r>
          <w:r>
            <w:rPr/>
            <w:tab/>
            <w:t>9</w:t>
          </w:r>
        </w:p>
        <w:p>
          <w:pPr>
            <w:pStyle w:val="TOC1"/>
            <w:tabs>
              <w:tab w:val="clear" w:pos="708"/>
              <w:tab w:val="right" w:pos="9071" w:leader="dot"/>
            </w:tabs>
            <w:rPr/>
          </w:pPr>
          <w:r>
            <w:rPr>
              <w:vanish w:val="false"/>
            </w:rPr>
            <w:t>6. Tesztelés és validáció</w:t>
            <w:tab/>
            <w:t>9</w:t>
          </w:r>
        </w:p>
        <w:p>
          <w:pPr>
            <w:pStyle w:val="TOC2"/>
            <w:tabs>
              <w:tab w:val="clear" w:pos="708"/>
              <w:tab w:val="right" w:pos="9071" w:leader="dot"/>
            </w:tabs>
            <w:rPr/>
          </w:pPr>
          <w:r>
            <w:rPr>
              <w:vanish w:val="false"/>
            </w:rPr>
            <w:t>6.1. Tesztstratégia</w:t>
            <w:tab/>
            <w:t>10</w:t>
          </w:r>
        </w:p>
        <w:p>
          <w:pPr>
            <w:pStyle w:val="TOC2"/>
            <w:tabs>
              <w:tab w:val="clear" w:pos="708"/>
              <w:tab w:val="right" w:pos="9071" w:leader="dot"/>
            </w:tabs>
            <w:rPr/>
          </w:pPr>
          <w:r>
            <w:rPr>
              <w:vanish w:val="false"/>
            </w:rPr>
            <w:t>6.2. Tesztesetek a követelményekhez kötve</w:t>
            <w:tab/>
            <w:t>10</w:t>
          </w:r>
        </w:p>
        <w:p>
          <w:pPr>
            <w:pStyle w:val="TOC2"/>
            <w:tabs>
              <w:tab w:val="clear" w:pos="708"/>
              <w:tab w:val="right" w:pos="9071" w:leader="dot"/>
            </w:tabs>
            <w:rPr/>
          </w:pPr>
          <w:r>
            <w:rPr>
              <w:vanish w:val="false"/>
            </w:rPr>
            <w:t>6.3. Edge case-ek és kritikus helyzetek</w:t>
            <w:tab/>
            <w:t>10</w:t>
          </w:r>
        </w:p>
        <w:p>
          <w:pPr>
            <w:pStyle w:val="TOC2"/>
            <w:tabs>
              <w:tab w:val="clear" w:pos="708"/>
              <w:tab w:val="right" w:pos="9071" w:leader="dot"/>
            </w:tabs>
            <w:rPr/>
          </w:pPr>
          <w:r>
            <w:rPr>
              <w:i/>
              <w:iCs/>
              <w:vanish w:val="false"/>
            </w:rPr>
            <w:t>6.4. A tesztelés eredményéeinek összessége</w:t>
          </w:r>
          <w:r>
            <w:rPr/>
            <w:tab/>
            <w:t>10</w:t>
          </w:r>
        </w:p>
        <w:p>
          <w:pPr>
            <w:pStyle w:val="TOC1"/>
            <w:tabs>
              <w:tab w:val="clear" w:pos="708"/>
              <w:tab w:val="right" w:pos="9071" w:leader="dot"/>
            </w:tabs>
            <w:rPr/>
          </w:pPr>
          <w:r>
            <w:rPr>
              <w:vanish w:val="false"/>
            </w:rPr>
            <w:t>7. Összegzés, eredmények, korlátok és továbbfejlesztési lehetőségek</w:t>
            <w:tab/>
            <w:t>10</w:t>
          </w:r>
        </w:p>
        <w:p>
          <w:pPr>
            <w:pStyle w:val="TOC2"/>
            <w:tabs>
              <w:tab w:val="clear" w:pos="708"/>
              <w:tab w:val="right" w:pos="9071" w:leader="dot"/>
            </w:tabs>
            <w:rPr/>
          </w:pPr>
          <w:r>
            <w:rPr>
              <w:vanish w:val="false"/>
            </w:rPr>
            <w:t>7.1. Az elért eredmények összefoglalása</w:t>
            <w:tab/>
            <w:t>10</w:t>
          </w:r>
        </w:p>
        <w:p>
          <w:pPr>
            <w:pStyle w:val="TOC2"/>
            <w:tabs>
              <w:tab w:val="clear" w:pos="708"/>
              <w:tab w:val="right" w:pos="9071" w:leader="dot"/>
            </w:tabs>
            <w:rPr/>
          </w:pPr>
          <w:r>
            <w:rPr>
              <w:vanish w:val="false"/>
            </w:rPr>
            <w:t>7.2. A rendszer erősségei</w:t>
            <w:tab/>
            <w:t>10</w:t>
          </w:r>
        </w:p>
        <w:p>
          <w:pPr>
            <w:pStyle w:val="TOC2"/>
            <w:tabs>
              <w:tab w:val="clear" w:pos="708"/>
              <w:tab w:val="right" w:pos="9071" w:leader="dot"/>
            </w:tabs>
            <w:rPr/>
          </w:pPr>
          <w:r>
            <w:rPr>
              <w:vanish w:val="false"/>
            </w:rPr>
            <w:t>7.3. Korlátok és hiányosságok</w:t>
            <w:tab/>
            <w:t>10</w:t>
          </w:r>
        </w:p>
        <w:p>
          <w:pPr>
            <w:pStyle w:val="TOC2"/>
            <w:tabs>
              <w:tab w:val="clear" w:pos="708"/>
              <w:tab w:val="right" w:pos="9071" w:leader="dot"/>
            </w:tabs>
            <w:rPr/>
          </w:pPr>
          <w:r>
            <w:rPr>
              <w:vanish w:val="false"/>
            </w:rPr>
            <w:t>7.4. Továbbfejlesztési lehetőségek</w:t>
            <w:tab/>
            <w:t>10</w:t>
          </w:r>
        </w:p>
        <w:p>
          <w:pPr>
            <w:pStyle w:val="TOC2"/>
            <w:tabs>
              <w:tab w:val="clear" w:pos="708"/>
              <w:tab w:val="right" w:pos="9071" w:leader="dot"/>
            </w:tabs>
            <w:rPr/>
          </w:pPr>
          <w:r>
            <w:rPr>
              <w:vanish w:val="false"/>
            </w:rPr>
            <w:t>7.5. Személyes és szakmai tanulságok</w:t>
            <w:tab/>
            <w:t>10</w:t>
          </w:r>
        </w:p>
        <w:p>
          <w:pPr>
            <w:pStyle w:val="TOC2"/>
            <w:tabs>
              <w:tab w:val="clear" w:pos="708"/>
              <w:tab w:val="right" w:pos="9071" w:leader="dot"/>
            </w:tabs>
            <w:rPr/>
          </w:pPr>
          <w:r>
            <w:rPr>
              <w:vanish w:val="false"/>
            </w:rPr>
            <w:t>7.6. Záró összegzés</w:t>
            <w:tab/>
            <w:t>10</w:t>
          </w:r>
        </w:p>
        <w:p>
          <w:pPr>
            <w:pStyle w:val="TOC2"/>
            <w:tabs>
              <w:tab w:val="clear" w:pos="708"/>
              <w:tab w:val="right" w:pos="9071" w:leader="dot"/>
            </w:tabs>
            <w:rPr/>
          </w:pPr>
          <w:r>
            <w:rPr>
              <w:vanish w:val="false"/>
            </w:rPr>
            <w:t>Irodalomjegyzék</w:t>
            <w:tab/>
            <w:t>11</w:t>
          </w:r>
        </w:p>
        <w:p>
          <w:pPr>
            <w:pStyle w:val="TOC2"/>
            <w:tabs>
              <w:tab w:val="clear" w:pos="708"/>
              <w:tab w:val="right" w:pos="9071" w:leader="dot"/>
            </w:tabs>
            <w:rPr/>
          </w:pPr>
          <w:r>
            <w:rPr>
              <w:vanish w:val="false"/>
            </w:rPr>
            <w:t>Nyilatkozat</w:t>
            <w:tab/>
            <w:t>12</w:t>
          </w:r>
        </w:p>
        <w:p>
          <w:pPr>
            <w:pStyle w:val="TOC2"/>
            <w:tabs>
              <w:tab w:val="clear" w:pos="708"/>
              <w:tab w:val="right" w:pos="9071" w:leader="dot"/>
            </w:tabs>
            <w:rPr/>
          </w:pPr>
          <w:r>
            <w:rPr>
              <w:vanish w:val="false"/>
            </w:rPr>
            <w:t>Köszönetnyilvánítás</w:t>
            <w:tab/>
            <w:t>13</w:t>
          </w:r>
          <w:r>
            <w:rPr>
              <w:vanish w:val="false"/>
            </w:rPr>
            <w:fldChar w:fldCharType="end"/>
          </w:r>
        </w:p>
      </w:sdtContent>
    </w:sdt>
    <w:p>
      <w:pPr>
        <w:pStyle w:val="Normal"/>
        <w:rPr>
          <w:b/>
          <w:bCs/>
          <w:sz w:val="24"/>
          <w:szCs w:val="24"/>
          <w:lang w:val="hu-HU" w:eastAsia="hu-HU"/>
        </w:rPr>
      </w:pPr>
      <w:r>
        <w:rPr>
          <w:b/>
          <w:bCs/>
          <w:sz w:val="24"/>
          <w:szCs w:val="24"/>
          <w:lang w:val="hu-HU" w:eastAsia="hu-HU"/>
        </w:rPr>
      </w:r>
      <w:bookmarkStart w:id="3" w:name="__RefHeading___Toc80443490"/>
      <w:bookmarkStart w:id="4" w:name="__RefHeading___Toc80443490"/>
      <w:bookmarkEnd w:id="4"/>
    </w:p>
    <w:p>
      <w:pPr>
        <w:pStyle w:val="Normal"/>
        <w:jc w:val="center"/>
        <w:rPr/>
      </w:pPr>
      <w:r>
        <w:rPr>
          <w:lang w:val="hu-HU"/>
        </w:rPr>
        <w:t>(A tényleges dolgozatban a címsorok között helyezkedik el a kapcsolódó tartalom!)</w:t>
      </w:r>
    </w:p>
    <w:p>
      <w:pPr>
        <w:pStyle w:val="Heading1"/>
        <w:numPr>
          <w:ilvl w:val="0"/>
          <w:numId w:val="1"/>
        </w:numPr>
        <w:ind w:hanging="0" w:left="0"/>
        <w:rPr>
          <w:lang w:val="hu-HU"/>
        </w:rPr>
      </w:pPr>
      <w:bookmarkStart w:id="5" w:name="__RefHeading___Toc80443490_Copy_1"/>
      <w:bookmarkEnd w:id="5"/>
      <w:r>
        <w:rPr>
          <w:lang w:val="hu-HU"/>
        </w:rPr>
        <w:t xml:space="preserve">BEVEZETÉS </w:t>
      </w:r>
    </w:p>
    <w:p>
      <w:pPr>
        <w:pStyle w:val="BodyText"/>
        <w:rPr>
          <w:lang w:val="hu-HU"/>
        </w:rPr>
      </w:pPr>
      <w:r>
        <w:rPr>
          <w:lang w:val="hu-HU"/>
        </w:rPr>
        <w:t>A szakdolgozat témája egy webalapú tollaslabda versenykezelő rendszer megtervezése és megvalósítása. A témaválasztást személyes sportági kötődés is motiválta, mivel gyermekkorom óta kapcsolatban állok a tollaslabdával: versenyzőként több eseményen vettem részt, később pedig edzőként és tábori foglalkozások szervezőjeként kerültem újra közel a sportághoz. Ennek köszönhetően nemcsak játékosként, hanem edzői és szervezői oldalról is ráláttam arra, hogy egy tollaslabda verseny lebonyolítása milyen gyakorlati nehézségekkel járhat.</w:t>
      </w:r>
    </w:p>
    <w:p>
      <w:pPr>
        <w:pStyle w:val="BodyText"/>
        <w:spacing w:lineRule="auto" w:line="360"/>
        <w:rPr/>
      </w:pPr>
      <w:r>
        <w:rPr/>
        <w:t>A fejlesztés ötlete egy házi verseny szervezése során merült fel, ahol a verseny lebonyolításához nem kifejezetten tollaslabdára készült szoftvert használtak. Ez a megoldás bizonyos alapfeladatokra alkalmas volt, azonban több sportágspecifikus vagy amatőr versenyeken gyakran előforduló helyzetet nem kezelt megfelelően. Ilyen lehet például egy játékos késése, meg nem jelenése, mérkőzés közbeni feladása, visszalépése, vagy az utólagos eredményjavítás szükségessége. Ezek a tapasztalatok rámutattak arra, hogy a kisebb, amatőr vagy utánpótlás jellegű versenyek szervezése informatikai szempontból is összetett feladat.</w:t>
      </w:r>
    </w:p>
    <w:p>
      <w:pPr>
        <w:pStyle w:val="BodyText"/>
        <w:spacing w:lineRule="auto" w:line="360"/>
        <w:rPr/>
      </w:pPr>
      <w:r>
        <w:rPr/>
        <w:t>A profi versenyekhez képest az amatőr és házi versenyek sajátossága, hogy a szervezőnek gyakran rugalmasan kell alkalmazkodnia a váratlan helyzetekhez. Egy hivatalos, magas szintű versenyen a szabályok szigorúbban érvényesíthetők, míg egy gyerek- vagy tábori versenyen sokszor az a cél, hogy a résztvevők minél többet játszhassanak, és a verseny a felmerülő problémák ellenére is áttekinthetően lebonyolítható maradjon. Ez indokolttá tesz egy olyan rendszert, amely nem általános sportmenedzsment-eszközként, hanem kifejezetten tollaslabda versenyek gyakorlati igényeire reagál.</w:t>
      </w:r>
    </w:p>
    <w:p>
      <w:pPr>
        <w:pStyle w:val="BodyText"/>
        <w:spacing w:lineRule="auto" w:line="360"/>
        <w:rPr/>
      </w:pPr>
      <w:r>
        <w:rPr/>
        <w:t xml:space="preserve">A dolgozat célja ezért egy olyan működőképes webalapú versenykezelő rendszer elkészítése volt, amely egyetlen felületen támogatja a tollaslabda versenyek előkészítését és lebonyolítását. A rendszer lehetőséget biztosít versenyek és kategóriák létrehozására, játékosok és nevezések kezelésére, jelenlét-regisztrációra, csoportkörös mérkőzések generálására, eredmények rögzítésére, csoportállások számítására, </w:t>
      </w:r>
      <w:r>
        <w:rPr/>
        <w:t>rájátszásos</w:t>
      </w:r>
      <w:r>
        <w:rPr/>
        <w:t xml:space="preserve"> szakasz kezelésére, valamint mérkőzések ütemezésére. A megoldás kiegészítő funkcióként auditnaplózást, nyilvános mérkőzésáttekintő nézet  és CSV formátumú adatexportot is tartalmaz.</w:t>
      </w:r>
    </w:p>
    <w:p>
      <w:pPr>
        <w:pStyle w:val="BodyText"/>
        <w:spacing w:lineRule="auto" w:line="360"/>
        <w:rPr/>
      </w:pPr>
      <w:r>
        <w:rPr/>
        <w:t>A megvalósítás kliens–szerver architektúrára épül. A frontend React és Vite technológiákkal készült, a backend Node.js környezetben, Express keretrendszerrel valósult meg, az adatok tárolását pedig MongoDB adatbázis biztosítja. A frontend és a backend REST API-n keresztül kommunikál, a hitelesítés JWT-alapú megoldással működik. A rendszer üzleti logikája külön szolgáltatási modulokba került, ami elősegíti a karbantarthatóságot és a későbbi bővíthetőséget.</w:t>
      </w:r>
    </w:p>
    <w:p>
      <w:pPr>
        <w:pStyle w:val="BodyText"/>
        <w:spacing w:lineRule="auto" w:line="360"/>
        <w:rPr/>
      </w:pPr>
      <w:r>
        <w:rPr/>
        <w:t>A szakdolgozat a probléma és a technológiai háttér bemutatása után ismerteti a rendszer követelményeit, tervezését, megvalósítását, valamint tesztelését. A dolgozat végén összegzés található az elért eredményekről, a rendszer korlátairól és a lehetséges továbbfejlesztési irányokról.</w:t>
      </w:r>
    </w:p>
    <w:p>
      <w:pPr>
        <w:pStyle w:val="Normal"/>
        <w:rPr>
          <w:lang w:val="hu-HU"/>
        </w:rPr>
      </w:pPr>
      <w:r>
        <w:rPr>
          <w:lang w:val="hu-HU"/>
        </w:rPr>
      </w:r>
    </w:p>
    <w:p>
      <w:pPr>
        <w:pStyle w:val="Heading1"/>
        <w:numPr>
          <w:ilvl w:val="0"/>
          <w:numId w:val="1"/>
        </w:numPr>
        <w:ind w:hanging="0" w:left="0"/>
        <w:rPr/>
      </w:pPr>
      <w:bookmarkStart w:id="6" w:name="__RefHeading___Toc80443491"/>
      <w:bookmarkEnd w:id="6"/>
      <w:r>
        <w:rPr>
          <w:lang w:val="hu-HU"/>
        </w:rPr>
        <w:t>1. A PROBLÉMA ÉS SZAKMAI HÁTTÉR</w:t>
      </w:r>
    </w:p>
    <w:p>
      <w:pPr>
        <w:pStyle w:val="Heading2"/>
        <w:numPr>
          <w:ilvl w:val="0"/>
          <w:numId w:val="0"/>
        </w:numPr>
        <w:ind w:hanging="0" w:left="0"/>
        <w:rPr>
          <w:lang w:val="hu-HU"/>
        </w:rPr>
      </w:pPr>
      <w:bookmarkStart w:id="7" w:name="__RefHeading___Toc80443492"/>
      <w:bookmarkEnd w:id="7"/>
      <w:r>
        <w:rPr>
          <w:lang w:val="hu-HU"/>
        </w:rPr>
        <w:t>1.1. A tollaslabda versenyek lebonyolításának sajátosságai</w:t>
      </w:r>
    </w:p>
    <w:p>
      <w:pPr>
        <w:pStyle w:val="Heading2"/>
        <w:numPr>
          <w:ilvl w:val="1"/>
          <w:numId w:val="1"/>
        </w:numPr>
        <w:ind w:hanging="0" w:left="0"/>
        <w:rPr>
          <w:lang w:val="hu-HU"/>
        </w:rPr>
      </w:pPr>
      <w:bookmarkStart w:id="8" w:name="__RefHeading___Toc80443493"/>
      <w:bookmarkEnd w:id="8"/>
      <w:r>
        <w:rPr>
          <w:lang w:val="hu-HU"/>
        </w:rPr>
        <w:t>1.2. Csoportkörös és egyenes kieséses rendszerek</w:t>
      </w:r>
    </w:p>
    <w:p>
      <w:pPr>
        <w:pStyle w:val="Heading2"/>
        <w:numPr>
          <w:ilvl w:val="1"/>
          <w:numId w:val="1"/>
        </w:numPr>
        <w:ind w:hanging="0" w:left="0"/>
        <w:rPr>
          <w:lang w:val="hu-HU"/>
        </w:rPr>
      </w:pPr>
      <w:bookmarkStart w:id="9" w:name="__RefHeading___Toc80443494"/>
      <w:bookmarkEnd w:id="9"/>
      <w:r>
        <w:rPr>
          <w:lang w:val="hu-HU"/>
        </w:rPr>
        <w:t>1.3. A versenyszervezés gyakorlati problémái</w:t>
      </w:r>
    </w:p>
    <w:p>
      <w:pPr>
        <w:pStyle w:val="Heading1"/>
        <w:numPr>
          <w:ilvl w:val="0"/>
          <w:numId w:val="0"/>
        </w:numPr>
        <w:ind w:hanging="0" w:left="0"/>
        <w:rPr/>
      </w:pPr>
      <w:bookmarkStart w:id="10" w:name="__RefHeading___Toc80443495"/>
      <w:bookmarkEnd w:id="10"/>
      <w:r>
        <w:rPr>
          <w:lang w:val="hu-HU"/>
        </w:rPr>
        <w:t xml:space="preserve">2. TECHNOLÓGIAI HÁTTÉR ÉS VÁLASZTOTT ESZKÖZÖK </w:t>
      </w:r>
    </w:p>
    <w:p>
      <w:pPr>
        <w:pStyle w:val="Heading2"/>
        <w:numPr>
          <w:ilvl w:val="1"/>
          <w:numId w:val="1"/>
        </w:numPr>
        <w:ind w:hanging="0" w:left="0"/>
        <w:rPr>
          <w:lang w:val="hu-HU"/>
        </w:rPr>
      </w:pPr>
      <w:bookmarkStart w:id="11" w:name="__RefHeading___Toc80443496"/>
      <w:bookmarkEnd w:id="11"/>
      <w:r>
        <w:rPr>
          <w:lang w:val="hu-HU"/>
        </w:rPr>
        <w:t>2.1. Webalkalmazások általános felépítése</w:t>
      </w:r>
    </w:p>
    <w:p>
      <w:pPr>
        <w:pStyle w:val="Heading2"/>
        <w:numPr>
          <w:ilvl w:val="1"/>
          <w:numId w:val="1"/>
        </w:numPr>
        <w:ind w:hanging="0" w:left="0"/>
        <w:rPr>
          <w:lang w:val="hu-HU"/>
        </w:rPr>
      </w:pPr>
      <w:bookmarkStart w:id="12" w:name="__RefHeading___Toc80443497"/>
      <w:bookmarkEnd w:id="12"/>
      <w:r>
        <w:rPr>
          <w:lang w:val="hu-HU"/>
        </w:rPr>
        <w:t>2.2. A MERN-alapú megközelítés</w:t>
      </w:r>
    </w:p>
    <w:p>
      <w:pPr>
        <w:pStyle w:val="Heading2"/>
        <w:widowControl/>
        <w:numPr>
          <w:ilvl w:val="2"/>
          <w:numId w:val="1"/>
        </w:numPr>
        <w:suppressAutoHyphens w:val="true"/>
        <w:bidi w:val="0"/>
        <w:ind w:hanging="0" w:left="0"/>
        <w:jc w:val="left"/>
        <w:rPr>
          <w:rFonts w:eastAsia="Times New Roman"/>
          <w:color w:val="auto"/>
          <w:kern w:val="0"/>
          <w:lang w:val="hu-HU" w:eastAsia="zh-CN" w:bidi="ar-SA"/>
        </w:rPr>
      </w:pPr>
      <w:bookmarkStart w:id="13" w:name="__RefHeading___Toc80443498"/>
      <w:bookmarkEnd w:id="13"/>
      <w:r>
        <w:rPr>
          <w:rFonts w:eastAsia="Times New Roman"/>
          <w:color w:val="auto"/>
          <w:kern w:val="0"/>
          <w:lang w:val="hu-HU" w:eastAsia="zh-CN" w:bidi="ar-SA"/>
        </w:rPr>
        <w:t>2.3. A választott technológiák szerepe a rendszerben</w:t>
      </w:r>
    </w:p>
    <w:p>
      <w:pPr>
        <w:pStyle w:val="Heading1"/>
        <w:numPr>
          <w:ilvl w:val="0"/>
          <w:numId w:val="0"/>
        </w:numPr>
        <w:ind w:hanging="0" w:left="0"/>
        <w:rPr>
          <w:lang w:val="hu-HU"/>
        </w:rPr>
      </w:pPr>
      <w:bookmarkStart w:id="14" w:name="__RefHeading___Toc80443501"/>
      <w:bookmarkEnd w:id="14"/>
      <w:r>
        <w:rPr>
          <w:lang w:val="hu-HU"/>
        </w:rPr>
        <w:t>3. KÖVETELMÉNYSPECIFIKÁCIÓ</w:t>
      </w:r>
    </w:p>
    <w:p>
      <w:pPr>
        <w:pStyle w:val="Heading2"/>
        <w:numPr>
          <w:ilvl w:val="1"/>
          <w:numId w:val="1"/>
        </w:numPr>
        <w:ind w:hanging="0" w:left="0"/>
        <w:rPr>
          <w:lang w:val="hu-HU"/>
        </w:rPr>
      </w:pPr>
      <w:bookmarkStart w:id="15" w:name="__RefHeading___Toc80443502"/>
      <w:bookmarkEnd w:id="15"/>
      <w:r>
        <w:rPr>
          <w:lang w:val="hu-HU"/>
        </w:rPr>
        <w:t xml:space="preserve">3.1. Funkcionális követelmények                                       </w:t>
      </w:r>
    </w:p>
    <w:p>
      <w:pPr>
        <w:pStyle w:val="Heading2"/>
        <w:numPr>
          <w:ilvl w:val="1"/>
          <w:numId w:val="1"/>
        </w:numPr>
        <w:ind w:hanging="0" w:left="0"/>
        <w:rPr>
          <w:lang w:val="hu-HU"/>
        </w:rPr>
      </w:pPr>
      <w:bookmarkStart w:id="16" w:name="__RefHeading___Toc80443503"/>
      <w:bookmarkEnd w:id="16"/>
      <w:r>
        <w:rPr>
          <w:lang w:val="hu-HU"/>
        </w:rPr>
        <w:t xml:space="preserve">3.2. Nem-funkcionális követelmények                                    </w:t>
      </w:r>
    </w:p>
    <w:p>
      <w:pPr>
        <w:pStyle w:val="Heading2"/>
        <w:numPr>
          <w:ilvl w:val="1"/>
          <w:numId w:val="1"/>
        </w:numPr>
        <w:ind w:hanging="0" w:left="0"/>
        <w:rPr/>
      </w:pPr>
      <w:bookmarkStart w:id="17" w:name="__RefHeading___Toc80443504"/>
      <w:bookmarkEnd w:id="17"/>
      <w:r>
        <w:rPr>
          <w:lang w:val="hu-HU"/>
        </w:rPr>
        <w:t>3.3. Elfogadási kritériumok</w:t>
      </w:r>
    </w:p>
    <w:p>
      <w:pPr>
        <w:pStyle w:val="Heading2"/>
        <w:widowControl/>
        <w:numPr>
          <w:ilvl w:val="1"/>
          <w:numId w:val="1"/>
        </w:numPr>
        <w:bidi w:val="0"/>
        <w:ind w:hanging="0" w:left="0"/>
        <w:rPr>
          <w:rFonts w:eastAsia="Times New Roman"/>
          <w:color w:val="auto"/>
          <w:lang w:val="hu-HU" w:bidi="ar-SA"/>
        </w:rPr>
      </w:pPr>
      <w:bookmarkStart w:id="18" w:name="__RefHeading___Toc996_1096933156"/>
      <w:bookmarkEnd w:id="18"/>
      <w:r>
        <w:rPr>
          <w:rFonts w:eastAsia="Times New Roman"/>
          <w:color w:val="auto"/>
          <w:lang w:val="hu-HU" w:bidi="ar-SA"/>
        </w:rPr>
        <w:t>3.4. A jelen verzió határa</w:t>
      </w:r>
      <w:r>
        <w:rPr>
          <w:lang w:val="hu-HU"/>
        </w:rPr>
        <w:t xml:space="preserve">              </w:t>
      </w:r>
    </w:p>
    <w:p>
      <w:pPr>
        <w:pStyle w:val="Heading1"/>
        <w:numPr>
          <w:ilvl w:val="0"/>
          <w:numId w:val="1"/>
        </w:numPr>
        <w:ind w:hanging="0" w:left="0"/>
        <w:rPr>
          <w:lang w:val="hu-HU"/>
        </w:rPr>
      </w:pPr>
      <w:bookmarkStart w:id="19" w:name="__RefHeading___Toc80443505"/>
      <w:bookmarkEnd w:id="19"/>
      <w:r>
        <w:rPr>
          <w:lang w:val="hu-HU"/>
        </w:rPr>
        <w:t xml:space="preserve">4. TERVEZÉS </w:t>
      </w:r>
    </w:p>
    <w:p>
      <w:pPr>
        <w:pStyle w:val="Heading2"/>
        <w:numPr>
          <w:ilvl w:val="1"/>
          <w:numId w:val="1"/>
        </w:numPr>
        <w:ind w:hanging="0" w:left="0"/>
        <w:rPr>
          <w:lang w:val="hu-HU"/>
        </w:rPr>
      </w:pPr>
      <w:bookmarkStart w:id="20" w:name="__RefHeading___Toc80443506"/>
      <w:bookmarkEnd w:id="20"/>
      <w:r>
        <w:rPr>
          <w:lang w:val="hu-HU"/>
        </w:rPr>
        <w:t xml:space="preserve">4.1. Architektúra                                       </w:t>
      </w:r>
    </w:p>
    <w:p>
      <w:pPr>
        <w:pStyle w:val="Heading2"/>
        <w:numPr>
          <w:ilvl w:val="1"/>
          <w:numId w:val="1"/>
        </w:numPr>
        <w:ind w:hanging="0" w:left="0"/>
        <w:rPr>
          <w:lang w:val="hu-HU"/>
        </w:rPr>
      </w:pPr>
      <w:bookmarkStart w:id="21" w:name="__RefHeading___Toc80443507"/>
      <w:bookmarkEnd w:id="21"/>
      <w:r>
        <w:rPr>
          <w:lang w:val="hu-HU"/>
        </w:rPr>
        <w:t xml:space="preserve">4.2. Adatmodell                                       </w:t>
      </w:r>
    </w:p>
    <w:p>
      <w:pPr>
        <w:pStyle w:val="Heading2"/>
        <w:numPr>
          <w:ilvl w:val="1"/>
          <w:numId w:val="1"/>
        </w:numPr>
        <w:ind w:hanging="0" w:left="0"/>
        <w:rPr>
          <w:lang w:val="hu-HU"/>
        </w:rPr>
      </w:pPr>
      <w:bookmarkStart w:id="22" w:name="__RefHeading___Toc80443508"/>
      <w:bookmarkEnd w:id="22"/>
      <w:r>
        <w:rPr>
          <w:lang w:val="hu-HU"/>
        </w:rPr>
        <w:t>4.3. API terv</w:t>
      </w:r>
    </w:p>
    <w:p>
      <w:pPr>
        <w:pStyle w:val="Heading2"/>
        <w:numPr>
          <w:ilvl w:val="1"/>
          <w:numId w:val="1"/>
        </w:numPr>
        <w:ind w:hanging="0" w:left="0"/>
        <w:rPr/>
      </w:pPr>
      <w:bookmarkStart w:id="23" w:name="__RefHeading___Toc998_1096933156"/>
      <w:bookmarkEnd w:id="23"/>
      <w:r>
        <w:rPr>
          <w:rFonts w:eastAsia="Times New Roman" w:cs="Arial"/>
          <w:b/>
          <w:bCs/>
          <w:i/>
          <w:iCs/>
          <w:color w:val="auto"/>
          <w:sz w:val="28"/>
          <w:szCs w:val="28"/>
          <w:lang w:val="hu-HU" w:bidi="ar-SA"/>
        </w:rPr>
        <w:t>4.4. Kulcslogikák és algoritmusok</w:t>
      </w:r>
      <w:r>
        <w:rPr>
          <w:lang w:val="hu-HU"/>
        </w:rPr>
        <w:t xml:space="preserve">                         </w:t>
      </w:r>
    </w:p>
    <w:p>
      <w:pPr>
        <w:pStyle w:val="Heading1"/>
        <w:numPr>
          <w:ilvl w:val="0"/>
          <w:numId w:val="0"/>
        </w:numPr>
        <w:ind w:hanging="0" w:left="0"/>
        <w:rPr/>
      </w:pPr>
      <w:bookmarkStart w:id="24" w:name="__RefHeading___Toc895_1841346903"/>
      <w:bookmarkEnd w:id="24"/>
      <w:r>
        <w:rPr>
          <w:lang w:val="hu-HU"/>
        </w:rPr>
        <w:t>5</w:t>
      </w:r>
      <w:bookmarkStart w:id="25" w:name="__RefHeading___Toc80443505_Copy_1"/>
      <w:r>
        <w:rPr>
          <w:lang w:val="hu-HU"/>
        </w:rPr>
        <w:t xml:space="preserve">. </w:t>
      </w:r>
      <w:bookmarkEnd w:id="25"/>
      <w:r>
        <w:rPr>
          <w:lang w:val="hu-HU"/>
        </w:rPr>
        <w:t xml:space="preserve">MEGVALÓSÍTÁS </w:t>
      </w:r>
    </w:p>
    <w:p>
      <w:pPr>
        <w:pStyle w:val="Heading2"/>
        <w:numPr>
          <w:ilvl w:val="1"/>
          <w:numId w:val="1"/>
        </w:numPr>
        <w:ind w:hanging="0" w:left="0"/>
        <w:rPr>
          <w:lang w:val="hu-HU"/>
        </w:rPr>
      </w:pPr>
      <w:bookmarkStart w:id="26" w:name="__RefHeading___Toc897_1841346903"/>
      <w:bookmarkEnd w:id="26"/>
      <w:r>
        <w:rPr>
          <w:lang w:val="hu-HU"/>
        </w:rPr>
        <w:t>5</w:t>
      </w:r>
      <w:bookmarkStart w:id="27" w:name="__RefHeading___Toc80443506_Copy_1"/>
      <w:r>
        <w:rPr>
          <w:lang w:val="hu-HU"/>
        </w:rPr>
        <w:t>.1.</w:t>
      </w:r>
      <w:bookmarkEnd w:id="27"/>
      <w:r>
        <w:rPr>
          <w:lang w:val="hu-HU"/>
        </w:rPr>
        <w:t xml:space="preserve"> Backend modulok felelősségei                                       </w:t>
      </w:r>
    </w:p>
    <w:p>
      <w:pPr>
        <w:pStyle w:val="Heading2"/>
        <w:numPr>
          <w:ilvl w:val="1"/>
          <w:numId w:val="1"/>
        </w:numPr>
        <w:ind w:hanging="0" w:left="0"/>
        <w:rPr>
          <w:lang w:val="hu-HU"/>
        </w:rPr>
      </w:pPr>
      <w:bookmarkStart w:id="28" w:name="__RefHeading___Toc899_1841346903"/>
      <w:bookmarkEnd w:id="28"/>
      <w:r>
        <w:rPr>
          <w:lang w:val="hu-HU"/>
        </w:rPr>
        <w:t>5</w:t>
      </w:r>
      <w:bookmarkStart w:id="29" w:name="__RefHeading___Toc80443507_Copy_1"/>
      <w:r>
        <w:rPr>
          <w:lang w:val="hu-HU"/>
        </w:rPr>
        <w:t>.2.</w:t>
      </w:r>
      <w:bookmarkEnd w:id="29"/>
      <w:r>
        <w:rPr>
          <w:lang w:val="hu-HU"/>
        </w:rPr>
        <w:t xml:space="preserve"> Frontend fő nézetek és állapotkezelés                                       </w:t>
      </w:r>
    </w:p>
    <w:p>
      <w:pPr>
        <w:pStyle w:val="Heading2"/>
        <w:numPr>
          <w:ilvl w:val="1"/>
          <w:numId w:val="1"/>
        </w:numPr>
        <w:ind w:hanging="0" w:left="0"/>
        <w:rPr>
          <w:lang w:val="hu-HU"/>
        </w:rPr>
      </w:pPr>
      <w:bookmarkStart w:id="30" w:name="__RefHeading___Toc901_1841346903"/>
      <w:bookmarkEnd w:id="30"/>
      <w:r>
        <w:rPr>
          <w:lang w:val="hu-HU"/>
        </w:rPr>
        <w:t>5</w:t>
      </w:r>
      <w:bookmarkStart w:id="31" w:name="__RefHeading___Toc80443508_Copy_1"/>
      <w:r>
        <w:rPr>
          <w:lang w:val="hu-HU"/>
        </w:rPr>
        <w:t>.3.</w:t>
      </w:r>
      <w:bookmarkEnd w:id="31"/>
      <w:r>
        <w:rPr>
          <w:lang w:val="hu-HU"/>
        </w:rPr>
        <w:t xml:space="preserve"> Integráció: adatáramlás, hibakezelés és validáció</w:t>
      </w:r>
    </w:p>
    <w:p>
      <w:pPr>
        <w:pStyle w:val="Heading2"/>
        <w:numPr>
          <w:ilvl w:val="1"/>
          <w:numId w:val="1"/>
        </w:numPr>
        <w:ind w:hanging="0" w:left="0"/>
        <w:rPr>
          <w:rFonts w:eastAsia="Times New Roman" w:cs="Arial"/>
          <w:b/>
          <w:bCs/>
          <w:i/>
          <w:iCs/>
          <w:color w:val="auto"/>
          <w:sz w:val="28"/>
          <w:szCs w:val="28"/>
          <w:lang w:val="hu-HU" w:bidi="ar-SA"/>
        </w:rPr>
      </w:pPr>
      <w:bookmarkStart w:id="32" w:name="__RefHeading___Toc903_1841346903"/>
      <w:bookmarkEnd w:id="32"/>
      <w:r>
        <w:rPr>
          <w:rFonts w:eastAsia="Times New Roman" w:cs="Arial"/>
          <w:b/>
          <w:bCs/>
          <w:i/>
          <w:iCs/>
          <w:color w:val="auto"/>
          <w:sz w:val="28"/>
          <w:szCs w:val="28"/>
          <w:lang w:val="hu-HU" w:bidi="ar-SA"/>
        </w:rPr>
        <w:t>5.4. A megvalósítás összegzése</w:t>
      </w:r>
    </w:p>
    <w:p>
      <w:pPr>
        <w:pStyle w:val="Heading1"/>
        <w:numPr>
          <w:ilvl w:val="0"/>
          <w:numId w:val="1"/>
        </w:numPr>
        <w:ind w:hanging="0" w:left="0"/>
        <w:rPr/>
      </w:pPr>
      <w:bookmarkStart w:id="33" w:name="__RefHeading___Toc905_1841346903"/>
      <w:bookmarkEnd w:id="33"/>
      <w:r>
        <w:rPr>
          <w:lang w:val="hu-HU"/>
        </w:rPr>
        <w:t>6</w:t>
      </w:r>
      <w:bookmarkStart w:id="34" w:name="__RefHeading___Toc80443505_Copy_2"/>
      <w:r>
        <w:rPr>
          <w:lang w:val="hu-HU"/>
        </w:rPr>
        <w:t xml:space="preserve">. </w:t>
      </w:r>
      <w:bookmarkEnd w:id="34"/>
      <w:r>
        <w:rPr>
          <w:lang w:val="hu-HU"/>
        </w:rPr>
        <w:t xml:space="preserve">Tesztelés és validáció </w:t>
      </w:r>
    </w:p>
    <w:p>
      <w:pPr>
        <w:pStyle w:val="Heading2"/>
        <w:numPr>
          <w:ilvl w:val="0"/>
          <w:numId w:val="0"/>
        </w:numPr>
        <w:ind w:hanging="0" w:left="0"/>
        <w:rPr>
          <w:lang w:val="hu-HU"/>
        </w:rPr>
      </w:pPr>
      <w:bookmarkStart w:id="35" w:name="__RefHeading___Toc907_1841346903"/>
      <w:bookmarkEnd w:id="35"/>
      <w:r>
        <w:rPr>
          <w:lang w:val="hu-HU"/>
        </w:rPr>
        <w:t>6</w:t>
      </w:r>
      <w:bookmarkStart w:id="36" w:name="__RefHeading___Toc80443506_Copy_2"/>
      <w:r>
        <w:rPr>
          <w:lang w:val="hu-HU"/>
        </w:rPr>
        <w:t>.1.</w:t>
      </w:r>
      <w:bookmarkEnd w:id="36"/>
      <w:r>
        <w:rPr>
          <w:lang w:val="hu-HU"/>
        </w:rPr>
        <w:t xml:space="preserve"> Tesztstratégia                                       </w:t>
      </w:r>
    </w:p>
    <w:p>
      <w:pPr>
        <w:pStyle w:val="Heading2"/>
        <w:numPr>
          <w:ilvl w:val="1"/>
          <w:numId w:val="1"/>
        </w:numPr>
        <w:ind w:hanging="0" w:left="0"/>
        <w:rPr>
          <w:lang w:val="hu-HU"/>
        </w:rPr>
      </w:pPr>
      <w:bookmarkStart w:id="37" w:name="__RefHeading___Toc909_1841346903"/>
      <w:bookmarkEnd w:id="37"/>
      <w:r>
        <w:rPr>
          <w:lang w:val="hu-HU"/>
        </w:rPr>
        <w:t>6</w:t>
      </w:r>
      <w:bookmarkStart w:id="38" w:name="__RefHeading___Toc80443507_Copy_2"/>
      <w:r>
        <w:rPr>
          <w:lang w:val="hu-HU"/>
        </w:rPr>
        <w:t>.2.</w:t>
      </w:r>
      <w:bookmarkEnd w:id="38"/>
      <w:r>
        <w:rPr>
          <w:lang w:val="hu-HU"/>
        </w:rPr>
        <w:t xml:space="preserve"> Tesztesetek a követelményekhez kötve                                       </w:t>
      </w:r>
    </w:p>
    <w:p>
      <w:pPr>
        <w:pStyle w:val="Heading2"/>
        <w:numPr>
          <w:ilvl w:val="1"/>
          <w:numId w:val="1"/>
        </w:numPr>
        <w:ind w:hanging="0" w:left="0"/>
        <w:rPr>
          <w:lang w:val="hu-HU"/>
        </w:rPr>
      </w:pPr>
      <w:bookmarkStart w:id="39" w:name="__RefHeading___Toc911_1841346903"/>
      <w:bookmarkEnd w:id="39"/>
      <w:r>
        <w:rPr>
          <w:lang w:val="hu-HU"/>
        </w:rPr>
        <w:t>6</w:t>
      </w:r>
      <w:bookmarkStart w:id="40" w:name="__RefHeading___Toc80443508_Copy_2"/>
      <w:r>
        <w:rPr>
          <w:lang w:val="hu-HU"/>
        </w:rPr>
        <w:t>.3.</w:t>
      </w:r>
      <w:bookmarkEnd w:id="40"/>
      <w:r>
        <w:rPr>
          <w:lang w:val="hu-HU"/>
        </w:rPr>
        <w:t xml:space="preserve"> Edge case-ek és kritikus helyzetek</w:t>
      </w:r>
    </w:p>
    <w:p>
      <w:pPr>
        <w:pStyle w:val="Heading2"/>
        <w:numPr>
          <w:ilvl w:val="1"/>
          <w:numId w:val="1"/>
        </w:numPr>
        <w:ind w:hanging="0" w:left="0"/>
        <w:rPr>
          <w:lang w:val="hu-HU"/>
        </w:rPr>
      </w:pPr>
      <w:bookmarkStart w:id="41" w:name="__RefHeading___Toc913_1841346903"/>
      <w:bookmarkEnd w:id="41"/>
      <w:r>
        <w:rPr>
          <w:rFonts w:eastAsia="Times New Roman" w:cs="Arial"/>
          <w:b/>
          <w:bCs/>
          <w:i/>
          <w:iCs/>
          <w:color w:val="auto"/>
          <w:sz w:val="28"/>
          <w:szCs w:val="28"/>
          <w:lang w:val="hu-HU" w:bidi="ar-SA"/>
        </w:rPr>
        <w:t>6.4. A tesztelés eredményeinek összessége</w:t>
      </w:r>
      <w:r>
        <w:rPr>
          <w:lang w:val="hu-HU"/>
        </w:rPr>
        <w:t xml:space="preserve">  </w:t>
      </w:r>
    </w:p>
    <w:p>
      <w:pPr>
        <w:pStyle w:val="Heading1"/>
        <w:widowControl/>
        <w:numPr>
          <w:ilvl w:val="1"/>
          <w:numId w:val="1"/>
        </w:numPr>
        <w:suppressAutoHyphens w:val="true"/>
        <w:bidi w:val="0"/>
        <w:ind w:hanging="0" w:left="0"/>
        <w:jc w:val="left"/>
        <w:rPr>
          <w:rFonts w:eastAsia="Times New Roman"/>
          <w:color w:val="auto"/>
          <w:lang w:val="hu-HU" w:bidi="ar-SA"/>
        </w:rPr>
      </w:pPr>
      <w:bookmarkStart w:id="42" w:name="__RefHeading___Toc915_1841346903"/>
      <w:bookmarkEnd w:id="42"/>
      <w:r>
        <w:rPr>
          <w:rFonts w:eastAsia="Times New Roman"/>
          <w:color w:val="auto"/>
          <w:lang w:val="hu-HU" w:bidi="ar-SA"/>
        </w:rPr>
        <w:t>7. Összegzés, eredmények, korlátok és továbbfejlesztési lehetőségek</w:t>
      </w:r>
    </w:p>
    <w:p>
      <w:pPr>
        <w:pStyle w:val="Heading2"/>
        <w:widowControl/>
        <w:numPr>
          <w:ilvl w:val="1"/>
          <w:numId w:val="1"/>
        </w:numPr>
        <w:suppressAutoHyphens w:val="true"/>
        <w:bidi w:val="0"/>
        <w:ind w:hanging="0" w:left="0"/>
        <w:jc w:val="left"/>
        <w:rPr>
          <w:rFonts w:eastAsia="Times New Roman"/>
          <w:color w:val="auto"/>
          <w:lang w:val="hu-HU" w:bidi="ar-SA"/>
        </w:rPr>
      </w:pPr>
      <w:bookmarkStart w:id="43" w:name="__RefHeading___Toc917_1841346903"/>
      <w:bookmarkEnd w:id="43"/>
      <w:r>
        <w:rPr>
          <w:rFonts w:eastAsia="Times New Roman"/>
          <w:color w:val="auto"/>
          <w:lang w:val="hu-HU" w:bidi="ar-SA"/>
        </w:rPr>
        <w:t>7.1. Az elért eredmények összefoglalása</w:t>
      </w:r>
    </w:p>
    <w:p>
      <w:pPr>
        <w:pStyle w:val="Heading2"/>
        <w:widowControl/>
        <w:numPr>
          <w:ilvl w:val="1"/>
          <w:numId w:val="1"/>
        </w:numPr>
        <w:suppressAutoHyphens w:val="true"/>
        <w:bidi w:val="0"/>
        <w:ind w:hanging="0" w:left="0"/>
        <w:jc w:val="left"/>
        <w:rPr>
          <w:rFonts w:eastAsia="Times New Roman"/>
          <w:color w:val="auto"/>
          <w:lang w:val="hu-HU" w:bidi="ar-SA"/>
        </w:rPr>
      </w:pPr>
      <w:bookmarkStart w:id="44" w:name="__RefHeading___Toc919_1841346903"/>
      <w:bookmarkEnd w:id="44"/>
      <w:r>
        <w:rPr>
          <w:rFonts w:eastAsia="Times New Roman"/>
          <w:color w:val="auto"/>
          <w:lang w:val="hu-HU" w:bidi="ar-SA"/>
        </w:rPr>
        <w:t>7.2. A rendszer erősségei</w:t>
      </w:r>
    </w:p>
    <w:p>
      <w:pPr>
        <w:pStyle w:val="Heading2"/>
        <w:widowControl/>
        <w:numPr>
          <w:ilvl w:val="1"/>
          <w:numId w:val="1"/>
        </w:numPr>
        <w:suppressAutoHyphens w:val="true"/>
        <w:bidi w:val="0"/>
        <w:ind w:hanging="0" w:left="0"/>
        <w:jc w:val="left"/>
        <w:rPr>
          <w:rFonts w:eastAsia="Times New Roman"/>
          <w:color w:val="auto"/>
          <w:lang w:val="hu-HU" w:bidi="ar-SA"/>
        </w:rPr>
      </w:pPr>
      <w:bookmarkStart w:id="45" w:name="__RefHeading___Toc921_1841346903"/>
      <w:bookmarkEnd w:id="45"/>
      <w:r>
        <w:rPr>
          <w:rFonts w:eastAsia="Times New Roman"/>
          <w:color w:val="auto"/>
          <w:lang w:val="hu-HU" w:bidi="ar-SA"/>
        </w:rPr>
        <w:t>7.3. Korlátok és hiányosságok</w:t>
      </w:r>
    </w:p>
    <w:p>
      <w:pPr>
        <w:pStyle w:val="Heading2"/>
        <w:widowControl/>
        <w:numPr>
          <w:ilvl w:val="1"/>
          <w:numId w:val="1"/>
        </w:numPr>
        <w:suppressAutoHyphens w:val="true"/>
        <w:bidi w:val="0"/>
        <w:ind w:hanging="0" w:left="0"/>
        <w:jc w:val="left"/>
        <w:rPr>
          <w:rFonts w:eastAsia="Times New Roman"/>
          <w:color w:val="auto"/>
          <w:lang w:val="hu-HU" w:bidi="ar-SA"/>
        </w:rPr>
      </w:pPr>
      <w:bookmarkStart w:id="46" w:name="__RefHeading___Toc923_1841346903"/>
      <w:bookmarkEnd w:id="46"/>
      <w:r>
        <w:rPr>
          <w:rFonts w:eastAsia="Times New Roman"/>
          <w:color w:val="auto"/>
          <w:lang w:val="hu-HU" w:bidi="ar-SA"/>
        </w:rPr>
        <w:t>7.4. Továbbfejlesztési lehetőségek</w:t>
      </w:r>
    </w:p>
    <w:p>
      <w:pPr>
        <w:pStyle w:val="Heading2"/>
        <w:widowControl/>
        <w:numPr>
          <w:ilvl w:val="1"/>
          <w:numId w:val="1"/>
        </w:numPr>
        <w:suppressAutoHyphens w:val="true"/>
        <w:bidi w:val="0"/>
        <w:ind w:hanging="0" w:left="0"/>
        <w:jc w:val="left"/>
        <w:rPr>
          <w:rFonts w:eastAsia="Times New Roman"/>
          <w:color w:val="auto"/>
          <w:lang w:val="hu-HU" w:bidi="ar-SA"/>
        </w:rPr>
      </w:pPr>
      <w:bookmarkStart w:id="47" w:name="__RefHeading___Toc925_1841346903"/>
      <w:bookmarkEnd w:id="47"/>
      <w:r>
        <w:rPr>
          <w:rFonts w:eastAsia="Times New Roman"/>
          <w:color w:val="auto"/>
          <w:lang w:val="hu-HU" w:bidi="ar-SA"/>
        </w:rPr>
        <w:t>7.5. Személyes és szakmai tanulságok</w:t>
      </w:r>
    </w:p>
    <w:p>
      <w:pPr>
        <w:pStyle w:val="Heading2"/>
        <w:widowControl/>
        <w:numPr>
          <w:ilvl w:val="1"/>
          <w:numId w:val="1"/>
        </w:numPr>
        <w:suppressAutoHyphens w:val="true"/>
        <w:bidi w:val="0"/>
        <w:ind w:hanging="0" w:left="0"/>
        <w:jc w:val="left"/>
        <w:rPr>
          <w:rFonts w:eastAsia="Times New Roman"/>
          <w:color w:val="auto"/>
          <w:lang w:val="hu-HU" w:bidi="ar-SA"/>
        </w:rPr>
      </w:pPr>
      <w:bookmarkStart w:id="48" w:name="__RefHeading___Toc927_1841346903"/>
      <w:bookmarkEnd w:id="48"/>
      <w:r>
        <w:rPr>
          <w:rFonts w:eastAsia="Times New Roman"/>
          <w:color w:val="auto"/>
          <w:lang w:val="hu-HU" w:bidi="ar-SA"/>
        </w:rPr>
        <w:t>7.6. Záró összegzés</w:t>
      </w:r>
    </w:p>
    <w:p>
      <w:pPr>
        <w:pStyle w:val="Heading2"/>
        <w:widowControl/>
        <w:numPr>
          <w:ilvl w:val="0"/>
          <w:numId w:val="0"/>
        </w:numPr>
        <w:suppressAutoHyphens w:val="true"/>
        <w:bidi w:val="0"/>
        <w:ind w:hanging="0" w:left="0"/>
        <w:jc w:val="left"/>
        <w:rPr>
          <w:lang w:val="hu-HU"/>
        </w:rPr>
      </w:pPr>
      <w:r>
        <w:rPr>
          <w:lang w:val="hu-HU"/>
        </w:rPr>
      </w:r>
      <w:r>
        <w:br w:type="page"/>
      </w:r>
    </w:p>
    <w:p>
      <w:pPr>
        <w:pStyle w:val="Normal"/>
        <w:spacing w:before="0" w:after="0"/>
        <w:rPr>
          <w:lang w:val="hu-HU"/>
        </w:rPr>
      </w:pPr>
      <w:r>
        <w:rPr>
          <w:lang w:val="hu-HU"/>
        </w:rPr>
      </w:r>
    </w:p>
    <w:p>
      <w:pPr>
        <w:pStyle w:val="Normal"/>
        <w:rPr>
          <w:lang w:val="hu-HU"/>
        </w:rPr>
      </w:pPr>
      <w:r>
        <w:rPr>
          <w:lang w:val="hu-HU"/>
        </w:rPr>
      </w:r>
    </w:p>
    <w:p>
      <w:pPr>
        <w:pStyle w:val="Heading2"/>
        <w:numPr>
          <w:ilvl w:val="1"/>
          <w:numId w:val="1"/>
        </w:numPr>
        <w:ind w:hanging="0" w:left="0"/>
        <w:jc w:val="center"/>
        <w:rPr>
          <w:lang w:val="hu-HU"/>
        </w:rPr>
      </w:pPr>
      <w:bookmarkStart w:id="49" w:name="__RefHeading___Toc80443509"/>
      <w:bookmarkEnd w:id="49"/>
      <w:r>
        <w:rPr>
          <w:lang w:val="hu-HU"/>
        </w:rPr>
        <w:t>Irodalomjegyzék</w:t>
      </w:r>
    </w:p>
    <w:p>
      <w:pPr>
        <w:pStyle w:val="Normal"/>
        <w:rPr>
          <w:lang w:val="hu-HU"/>
        </w:rPr>
      </w:pPr>
      <w:r>
        <w:rPr>
          <w:lang w:val="hu-HU"/>
        </w:rPr>
        <w:t>[1] React hivatalos dokumentáció</w:t>
      </w:r>
    </w:p>
    <w:p>
      <w:pPr>
        <w:pStyle w:val="Normal"/>
        <w:rPr>
          <w:lang w:val="hu-HU"/>
        </w:rPr>
      </w:pPr>
      <w:r>
        <w:rPr>
          <w:lang w:val="hu-HU"/>
        </w:rPr>
        <w:t>[2] Node.js hivatalos dokumentáció</w:t>
      </w:r>
    </w:p>
    <w:p>
      <w:pPr>
        <w:pStyle w:val="Normal"/>
        <w:rPr>
          <w:lang w:val="hu-HU"/>
        </w:rPr>
      </w:pPr>
      <w:r>
        <w:rPr>
          <w:lang w:val="hu-HU"/>
        </w:rPr>
        <w:t>[3] Express hivatalos dokumentáció</w:t>
      </w:r>
    </w:p>
    <w:p>
      <w:pPr>
        <w:pStyle w:val="Normal"/>
        <w:rPr>
          <w:lang w:val="hu-HU"/>
        </w:rPr>
      </w:pPr>
      <w:r>
        <w:rPr>
          <w:lang w:val="hu-HU"/>
        </w:rPr>
        <w:t>[4] MongoDB hivatalos dokumentáció</w:t>
      </w:r>
    </w:p>
    <w:p>
      <w:pPr>
        <w:pStyle w:val="Normal"/>
        <w:rPr>
          <w:lang w:val="hu-HU"/>
        </w:rPr>
      </w:pPr>
      <w:r>
        <w:rPr>
          <w:lang w:val="hu-HU"/>
        </w:rPr>
        <w:t>[5] Mongoose hivatalos dokumentáció</w:t>
      </w:r>
    </w:p>
    <w:p>
      <w:pPr>
        <w:pStyle w:val="Normal"/>
        <w:rPr>
          <w:lang w:val="hu-HU"/>
        </w:rPr>
      </w:pPr>
      <w:r>
        <w:rPr>
          <w:lang w:val="hu-HU"/>
        </w:rPr>
        <w:t>[6] Vite hivatalos dokumentáció</w:t>
      </w:r>
    </w:p>
    <w:p>
      <w:pPr>
        <w:pStyle w:val="Normal"/>
        <w:rPr>
          <w:lang w:val="hu-HU"/>
        </w:rPr>
      </w:pPr>
      <w:r>
        <w:rPr>
          <w:lang w:val="hu-HU"/>
        </w:rPr>
        <w:t>[7] JWT / JSON Web Token dokumentáció</w:t>
      </w:r>
    </w:p>
    <w:p>
      <w:pPr>
        <w:pStyle w:val="Normal"/>
        <w:rPr>
          <w:lang w:val="hu-HU"/>
        </w:rPr>
      </w:pPr>
      <w:r>
        <w:rPr>
          <w:lang w:val="hu-HU"/>
        </w:rPr>
        <w:t>[8] REST API tervezési forrás</w:t>
      </w:r>
    </w:p>
    <w:p>
      <w:pPr>
        <w:pStyle w:val="Normal"/>
        <w:rPr>
          <w:lang w:val="hu-HU"/>
        </w:rPr>
      </w:pPr>
      <w:r>
        <w:rPr>
          <w:lang w:val="hu-HU"/>
        </w:rPr>
        <w:t>[9] Badminton szabályrendszer / BWF szabályok</w:t>
      </w:r>
    </w:p>
    <w:p>
      <w:pPr>
        <w:pStyle w:val="Normal"/>
        <w:rPr>
          <w:lang w:val="hu-HU"/>
        </w:rPr>
      </w:pPr>
      <w:r>
        <w:rPr>
          <w:lang w:val="hu-HU"/>
        </w:rPr>
        <w:t>[10] SZTE formai követelmények</w:t>
      </w:r>
      <w:r>
        <w:br w:type="page"/>
      </w:r>
    </w:p>
    <w:p>
      <w:pPr>
        <w:pStyle w:val="Heading2"/>
        <w:numPr>
          <w:ilvl w:val="1"/>
          <w:numId w:val="1"/>
        </w:numPr>
        <w:spacing w:before="0" w:after="60"/>
        <w:ind w:hanging="0" w:left="0"/>
        <w:jc w:val="center"/>
        <w:rPr>
          <w:lang w:val="hu-HU"/>
        </w:rPr>
      </w:pPr>
      <w:bookmarkStart w:id="50" w:name="__RefHeading___Toc80443510"/>
      <w:bookmarkEnd w:id="50"/>
      <w:r>
        <w:rPr>
          <w:lang w:val="hu-HU"/>
        </w:rPr>
        <w:t>Nyilatkozat</w:t>
      </w:r>
    </w:p>
    <w:p>
      <w:pPr>
        <w:pStyle w:val="Normal"/>
        <w:rPr>
          <w:lang w:val="hu-HU"/>
        </w:rPr>
      </w:pPr>
      <w:r>
        <w:rPr>
          <w:lang w:val="hu-HU"/>
        </w:rPr>
      </w:r>
    </w:p>
    <w:p>
      <w:pPr>
        <w:pStyle w:val="Normal"/>
        <w:rPr>
          <w:lang w:val="hu-HU"/>
        </w:rPr>
      </w:pPr>
      <w:r>
        <w:rPr>
          <w:lang w:val="hu-HU"/>
        </w:rPr>
      </w:r>
    </w:p>
    <w:p>
      <w:pPr>
        <w:pStyle w:val="Normal"/>
        <w:ind w:firstLine="709" w:right="0"/>
        <w:jc w:val="both"/>
        <w:rPr>
          <w:lang w:val="hu-HU"/>
        </w:rPr>
      </w:pPr>
      <w:r>
        <w:rPr>
          <w:lang w:val="hu-HU"/>
        </w:rPr>
        <w:t xml:space="preserve">Alulírott ………………..………… szakos hallgató, kijelentem, hogy a dolgozatomat a Szegedi Tudományegyetem, Informatikai Intézet ……………………….. Tanszékén készítettem, …………………….…….…… diploma megszerzése érdekében. </w:t>
      </w:r>
    </w:p>
    <w:p>
      <w:pPr>
        <w:pStyle w:val="Normal"/>
        <w:ind w:firstLine="709" w:right="0"/>
        <w:jc w:val="both"/>
        <w:rPr>
          <w:lang w:val="hu-HU"/>
        </w:rPr>
      </w:pPr>
      <w:r>
        <w:rPr>
          <w:lang w:val="hu-HU"/>
        </w:rPr>
        <w:t>Kijelentem, hogy a dolgozatot más szakon korábban nem védtem meg, saját munkám eredménye, és csak a hivatkozott forrásokat (szakirodalom, eszközök, stb.) használtam fel.</w:t>
      </w:r>
    </w:p>
    <w:p>
      <w:pPr>
        <w:pStyle w:val="Normal"/>
        <w:ind w:firstLine="709" w:right="0"/>
        <w:jc w:val="both"/>
        <w:rPr>
          <w:lang w:val="hu-HU"/>
        </w:rPr>
      </w:pPr>
      <w:r>
        <w:rPr>
          <w:lang w:val="hu-HU"/>
        </w:rPr>
        <w:t>Tudomásul veszem, hogy szakdolgozatomat / diplomamunkámat a Szegedi Tudományegyetem Diplomamunka Repozitóriumában tárolja.</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t>Dátum</w:t>
      </w:r>
    </w:p>
    <w:p>
      <w:pPr>
        <w:pStyle w:val="Normal"/>
        <w:rPr>
          <w:lang w:val="hu-HU"/>
        </w:rPr>
      </w:pPr>
      <w:r>
        <w:rPr>
          <w:lang w:val="hu-HU"/>
        </w:rPr>
      </w:r>
    </w:p>
    <w:p>
      <w:pPr>
        <w:pStyle w:val="Normal"/>
        <w:rPr>
          <w:lang w:val="hu-HU"/>
        </w:rPr>
      </w:pPr>
      <w:r>
        <w:rPr>
          <w:lang w:val="hu-HU"/>
        </w:rPr>
        <w:tab/>
        <w:tab/>
        <w:tab/>
        <w:tab/>
        <w:tab/>
        <w:tab/>
        <w:tab/>
        <w:tab/>
        <w:t>Aláírás</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r>
        <w:br w:type="page"/>
      </w:r>
    </w:p>
    <w:p>
      <w:pPr>
        <w:pStyle w:val="Normal"/>
        <w:spacing w:before="0" w:after="0"/>
        <w:rPr>
          <w:lang w:val="hu-HU"/>
        </w:rPr>
      </w:pPr>
      <w:r>
        <w:rPr>
          <w:lang w:val="hu-HU"/>
        </w:rPr>
      </w:r>
    </w:p>
    <w:p>
      <w:pPr>
        <w:pStyle w:val="Normal"/>
        <w:rPr>
          <w:lang w:val="hu-HU"/>
        </w:rPr>
      </w:pPr>
      <w:r>
        <w:rPr>
          <w:lang w:val="hu-HU"/>
        </w:rPr>
      </w:r>
    </w:p>
    <w:p>
      <w:pPr>
        <w:pStyle w:val="Heading2"/>
        <w:numPr>
          <w:ilvl w:val="1"/>
          <w:numId w:val="1"/>
        </w:numPr>
        <w:ind w:hanging="0" w:left="0"/>
        <w:jc w:val="center"/>
        <w:rPr/>
      </w:pPr>
      <w:bookmarkStart w:id="51" w:name="__RefHeading___Toc80443511"/>
      <w:bookmarkEnd w:id="51"/>
      <w:r>
        <w:rPr>
          <w:lang w:val="hu-HU"/>
        </w:rPr>
        <w:t>Köszönetnyilvánítás</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sectPr>
      <w:footerReference w:type="even" r:id="rId2"/>
      <w:footerReference w:type="default" r:id="rId3"/>
      <w:footerReference w:type="first" r:id="rId4"/>
      <w:type w:val="nextPage"/>
      <w:pgSz w:w="11906" w:h="16838"/>
      <w:pgMar w:left="1984" w:right="1417" w:gutter="0" w:header="0" w:top="1417" w:footer="708" w:bottom="1417"/>
      <w:pgNumType w:start="2"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Times New Roman">
    <w:charset w:val="ee"/>
    <w:family w:val="roman"/>
    <w:pitch w:val="variable"/>
  </w:font>
  <w:font w:name="Symbol">
    <w:charset w:val="ee"/>
    <w:family w:val="roman"/>
    <w:pitch w:val="variable"/>
  </w:font>
  <w:font w:name="Courier New">
    <w:charset w:val="ee"/>
    <w:family w:val="roman"/>
    <w:pitch w:val="variable"/>
  </w:font>
  <w:font w:name="Wingdings">
    <w:charset w:val="ee"/>
    <w:family w:val="roman"/>
    <w:pitch w:val="variable"/>
  </w:font>
  <w:font w:name="Arial">
    <w:charset w:val="ee"/>
    <w:family w:val="swiss"/>
    <w:pitch w:val="variable"/>
  </w:font>
  <w:font w:name="Liberation Sans">
    <w:altName w:val="Arial"/>
    <w:charset w:val="ee"/>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Style w:val="PageNumber"/>
      </w:rPr>
      <w:fldChar w:fldCharType="begin"/>
    </w:r>
    <w:r>
      <w:rPr>
        <w:rStyle w:val="PageNumber"/>
      </w:rPr>
      <w:instrText xml:space="preserve"> PAGE </w:instrText>
    </w:r>
    <w:r>
      <w:rPr>
        <w:rStyle w:val="PageNumber"/>
      </w:rPr>
      <w:fldChar w:fldCharType="separate"/>
    </w:r>
    <w:r>
      <w:rPr>
        <w:rStyle w:val="PageNumber"/>
      </w:rPr>
      <w:t>14</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Style w:val="PageNumber"/>
      </w:rPr>
      <w:fldChar w:fldCharType="begin"/>
    </w:r>
    <w:r>
      <w:rPr>
        <w:rStyle w:val="PageNumber"/>
      </w:rPr>
      <w:instrText xml:space="preserve"> PAGE </w:instrText>
    </w:r>
    <w:r>
      <w:rPr>
        <w:rStyle w:val="PageNumber"/>
      </w:rPr>
      <w:fldChar w:fldCharType="separate"/>
    </w:r>
    <w:r>
      <w:rPr>
        <w:rStyle w:val="PageNumber"/>
      </w:rPr>
      <w:t>14</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mirrorMargins/>
  <w:defaultTabStop w:val="708"/>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hu-HU" w:eastAsia="zxx" w:bidi="hi-IN"/>
      </w:rPr>
    </w:rPrDefault>
    <w:pPrDefault>
      <w:pPr>
        <w:suppressAutoHyphens w:val="true"/>
      </w:pPr>
    </w:pPrDefault>
  </w:docDefaults>
  <w:style w:type="paragraph" w:styleId="Normal">
    <w:name w:val="Normal"/>
    <w:qFormat/>
    <w:pPr>
      <w:widowControl/>
      <w:suppressAutoHyphens w:val="true"/>
      <w:bidi w:val="0"/>
      <w:spacing w:lineRule="auto" w:line="360" w:before="0" w:after="0"/>
      <w:ind w:firstLine="709"/>
      <w:jc w:val="both"/>
    </w:pPr>
    <w:rPr>
      <w:rFonts w:ascii="Times New Roman" w:hAnsi="Times New Roman" w:eastAsia="Times New Roman" w:cs="Times New Roman"/>
      <w:color w:val="auto"/>
      <w:kern w:val="0"/>
      <w:sz w:val="24"/>
      <w:szCs w:val="24"/>
      <w:lang w:val="hu-HU" w:eastAsia="zh-CN" w:bidi="ar-SA"/>
    </w:rPr>
  </w:style>
  <w:style w:type="paragraph" w:styleId="Heading1">
    <w:name w:val="heading 1"/>
    <w:basedOn w:val="Normal"/>
    <w:next w:val="Normal"/>
    <w:qFormat/>
    <w:pPr>
      <w:keepNext w:val="true"/>
      <w:numPr>
        <w:ilvl w:val="0"/>
        <w:numId w:val="1"/>
      </w:numPr>
      <w:spacing w:before="240" w:after="60"/>
      <w:outlineLvl w:val="0"/>
    </w:pPr>
    <w:rPr>
      <w:rFonts w:ascii="Times New Roman" w:hAnsi="Times New Roman" w:cs="Arial"/>
      <w:b/>
      <w:bCs/>
      <w:kern w:val="2"/>
      <w:sz w:val="28"/>
      <w:szCs w:val="32"/>
    </w:rPr>
  </w:style>
  <w:style w:type="paragraph" w:styleId="Heading2">
    <w:name w:val="heading 2"/>
    <w:basedOn w:val="Normal"/>
    <w:next w:val="Normal"/>
    <w:qFormat/>
    <w:pPr>
      <w:keepNext w:val="true"/>
      <w:numPr>
        <w:ilvl w:val="1"/>
        <w:numId w:val="1"/>
      </w:numPr>
      <w:spacing w:before="240" w:after="60"/>
      <w:outlineLvl w:val="1"/>
    </w:pPr>
    <w:rPr>
      <w:rFonts w:ascii="Times New Roman" w:hAnsi="Times New Roman" w:cs="Arial"/>
      <w:b/>
      <w:bCs/>
      <w:i/>
      <w:iCs/>
      <w:sz w:val="24"/>
      <w:szCs w:val="28"/>
    </w:rPr>
  </w:style>
  <w:style w:type="paragraph" w:styleId="Heading3">
    <w:name w:val="heading 3"/>
    <w:basedOn w:val="Normal"/>
    <w:next w:val="Normal"/>
    <w:qFormat/>
    <w:pPr>
      <w:keepNext w:val="true"/>
      <w:numPr>
        <w:ilvl w:val="2"/>
        <w:numId w:val="1"/>
      </w:numPr>
      <w:spacing w:before="240" w:after="60"/>
      <w:outlineLvl w:val="2"/>
    </w:pPr>
    <w:rPr>
      <w:rFonts w:ascii="Times New Roman" w:hAnsi="Times New Roman" w:cs="Arial"/>
      <w:b/>
      <w:bCs/>
      <w:sz w:val="24"/>
      <w:szCs w:val="26"/>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Bekezdsalapbettpusa">
    <w:name w:val="Bekezdés alapbetűtípusa"/>
    <w:qFormat/>
    <w:rPr/>
  </w:style>
  <w:style w:type="character" w:styleId="dfk1CharChar">
    <w:name w:val="dfk1 Char Char"/>
    <w:qFormat/>
    <w:rPr>
      <w:b/>
      <w:sz w:val="32"/>
      <w:szCs w:val="24"/>
      <w:lang w:val="en-US" w:bidi="ar-SA"/>
    </w:rPr>
  </w:style>
  <w:style w:type="character" w:styleId="dfk2Char">
    <w:name w:val="dfk2 Char"/>
    <w:qFormat/>
    <w:rPr>
      <w:sz w:val="28"/>
      <w:szCs w:val="24"/>
      <w:lang w:val="en-US" w:bidi="ar-SA"/>
    </w:rPr>
  </w:style>
  <w:style w:type="character" w:styleId="dto2Char">
    <w:name w:val="dto2 Char"/>
    <w:qFormat/>
    <w:rPr>
      <w:b/>
      <w:i/>
      <w:sz w:val="24"/>
      <w:szCs w:val="24"/>
      <w:lang w:val="en-US" w:bidi="ar-SA"/>
    </w:rPr>
  </w:style>
  <w:style w:type="character" w:styleId="dtj2Char">
    <w:name w:val="dtj2 Char"/>
    <w:qFormat/>
    <w:rPr>
      <w:i/>
      <w:sz w:val="28"/>
      <w:szCs w:val="28"/>
      <w:lang w:val="en-US" w:bidi="ar-SA"/>
    </w:rPr>
  </w:style>
  <w:style w:type="character" w:styleId="Hyperlink">
    <w:name w:val="Hyperlink"/>
    <w:rPr>
      <w:color w:val="0000FF"/>
      <w:u w:val="single"/>
    </w:rPr>
  </w:style>
  <w:style w:type="character" w:styleId="PageNumber">
    <w:name w:val="page number"/>
    <w:basedOn w:val="Bekezdsalapbettpusa"/>
    <w:rPr/>
  </w:style>
  <w:style w:type="character" w:styleId="dco3Char">
    <w:name w:val="dco3 Char"/>
    <w:qFormat/>
    <w:rPr>
      <w:sz w:val="36"/>
      <w:szCs w:val="24"/>
      <w:lang w:val="en-US" w:bidi="ar-SA"/>
    </w:rPr>
  </w:style>
  <w:style w:type="character" w:styleId="Cmsor2Char">
    <w:name w:val="Címsor 2 Char"/>
    <w:qFormat/>
    <w:rPr>
      <w:rFonts w:ascii="Arial" w:hAnsi="Arial" w:cs="Arial"/>
      <w:b/>
      <w:bCs/>
      <w:i/>
      <w:iCs/>
      <w:sz w:val="28"/>
      <w:szCs w:val="28"/>
      <w:lang w:val="en-US"/>
    </w:rPr>
  </w:style>
  <w:style w:type="character" w:styleId="Jegyzkhivatkozs">
    <w:name w:val="Jegyzékhivatkozás"/>
    <w:qFormat/>
    <w:rPr/>
  </w:style>
  <w:style w:type="character" w:styleId="Strong">
    <w:name w:val="Strong"/>
    <w:qFormat/>
    <w:rPr>
      <w:b/>
      <w:bCs/>
    </w:rPr>
  </w:style>
  <w:style w:type="paragraph" w:styleId="Cmsor">
    <w:name w:val="Címsor"/>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Trgymutat">
    <w:name w:val="Tárgymutató"/>
    <w:basedOn w:val="Normal"/>
    <w:qFormat/>
    <w:pPr>
      <w:suppressLineNumbers/>
    </w:pPr>
    <w:rPr>
      <w:rFonts w:cs="Arial Unicode MS"/>
    </w:rPr>
  </w:style>
  <w:style w:type="paragraph" w:styleId="Cmsoruser">
    <w:name w:val="Címsor (user)"/>
    <w:basedOn w:val="Normal"/>
    <w:next w:val="BodyText"/>
    <w:qFormat/>
    <w:pPr>
      <w:keepNext w:val="true"/>
      <w:spacing w:before="240" w:after="120"/>
    </w:pPr>
    <w:rPr>
      <w:rFonts w:ascii="Liberation Sans" w:hAnsi="Liberation Sans" w:eastAsia="Microsoft YaHei" w:cs="Arial"/>
      <w:sz w:val="28"/>
      <w:szCs w:val="28"/>
    </w:rPr>
  </w:style>
  <w:style w:type="paragraph" w:styleId="Trgymutatuser">
    <w:name w:val="Tárgymutató (user)"/>
    <w:basedOn w:val="Normal"/>
    <w:qFormat/>
    <w:pPr>
      <w:suppressLineNumbers/>
    </w:pPr>
    <w:rPr>
      <w:rFonts w:cs="Arial"/>
    </w:rPr>
  </w:style>
  <w:style w:type="paragraph" w:styleId="dek1">
    <w:name w:val="dek1"/>
    <w:basedOn w:val="Normal"/>
    <w:qFormat/>
    <w:pPr>
      <w:spacing w:lineRule="auto" w:line="360"/>
      <w:jc w:val="center"/>
    </w:pPr>
    <w:rPr>
      <w:b/>
      <w:sz w:val="36"/>
      <w:lang w:val="hu-HU"/>
    </w:rPr>
  </w:style>
  <w:style w:type="paragraph" w:styleId="dek2">
    <w:name w:val="dek2"/>
    <w:basedOn w:val="Normal"/>
    <w:qFormat/>
    <w:pPr>
      <w:jc w:val="center"/>
    </w:pPr>
    <w:rPr>
      <w:b/>
      <w:sz w:val="48"/>
    </w:rPr>
  </w:style>
  <w:style w:type="paragraph" w:styleId="dek3">
    <w:name w:val="dek3"/>
    <w:basedOn w:val="Normal"/>
    <w:qFormat/>
    <w:pPr>
      <w:jc w:val="center"/>
    </w:pPr>
    <w:rPr>
      <w:b/>
      <w:sz w:val="44"/>
    </w:rPr>
  </w:style>
  <w:style w:type="paragraph" w:styleId="Stlus1">
    <w:name w:val="Stílus1"/>
    <w:basedOn w:val="Normal"/>
    <w:qFormat/>
    <w:pPr>
      <w:jc w:val="center"/>
    </w:pPr>
    <w:rPr>
      <w:b/>
      <w:sz w:val="36"/>
    </w:rPr>
  </w:style>
  <w:style w:type="paragraph" w:styleId="dek4">
    <w:name w:val="dek4"/>
    <w:basedOn w:val="Stlus1"/>
    <w:qFormat/>
    <w:pPr/>
    <w:rPr/>
  </w:style>
  <w:style w:type="paragraph" w:styleId="dco1">
    <w:name w:val="dco1"/>
    <w:basedOn w:val="Normal"/>
    <w:qFormat/>
    <w:pPr>
      <w:jc w:val="center"/>
    </w:pPr>
    <w:rPr>
      <w:b/>
      <w:sz w:val="36"/>
    </w:rPr>
  </w:style>
  <w:style w:type="paragraph" w:styleId="dco2">
    <w:name w:val="dco2"/>
    <w:basedOn w:val="Normal"/>
    <w:qFormat/>
    <w:pPr>
      <w:jc w:val="center"/>
    </w:pPr>
    <w:rPr>
      <w:b/>
      <w:sz w:val="40"/>
      <w:szCs w:val="40"/>
    </w:rPr>
  </w:style>
  <w:style w:type="paragraph" w:styleId="dco3">
    <w:name w:val="dco3"/>
    <w:basedOn w:val="Normal"/>
    <w:qFormat/>
    <w:pPr>
      <w:jc w:val="center"/>
    </w:pPr>
    <w:rPr>
      <w:sz w:val="36"/>
    </w:rPr>
  </w:style>
  <w:style w:type="paragraph" w:styleId="dco4">
    <w:name w:val="dco4"/>
    <w:basedOn w:val="Normal"/>
    <w:qFormat/>
    <w:pPr>
      <w:jc w:val="center"/>
    </w:pPr>
    <w:rPr/>
  </w:style>
  <w:style w:type="paragraph" w:styleId="dco6">
    <w:name w:val="dco6"/>
    <w:basedOn w:val="dek4"/>
    <w:qFormat/>
    <w:pPr/>
    <w:rPr>
      <w:b w:val="false"/>
      <w:sz w:val="28"/>
    </w:rPr>
  </w:style>
  <w:style w:type="paragraph" w:styleId="dfk1Char">
    <w:name w:val="dfk1 Char"/>
    <w:basedOn w:val="dco3"/>
    <w:qFormat/>
    <w:pPr/>
    <w:rPr>
      <w:b/>
      <w:sz w:val="32"/>
    </w:rPr>
  </w:style>
  <w:style w:type="paragraph" w:styleId="dfk2">
    <w:name w:val="dfk2"/>
    <w:basedOn w:val="Normal"/>
    <w:qFormat/>
    <w:pPr>
      <w:spacing w:lineRule="auto" w:line="360"/>
      <w:ind w:firstLine="709" w:left="0" w:right="0"/>
    </w:pPr>
    <w:rPr>
      <w:sz w:val="28"/>
    </w:rPr>
  </w:style>
  <w:style w:type="paragraph" w:styleId="dto1">
    <w:name w:val="dto1"/>
    <w:basedOn w:val="Normal"/>
    <w:qFormat/>
    <w:pPr>
      <w:jc w:val="center"/>
    </w:pPr>
    <w:rPr>
      <w:b/>
      <w:sz w:val="32"/>
    </w:rPr>
  </w:style>
  <w:style w:type="paragraph" w:styleId="dto2">
    <w:name w:val="dto2"/>
    <w:basedOn w:val="Normal"/>
    <w:qFormat/>
    <w:pPr>
      <w:numPr>
        <w:ilvl w:val="0"/>
        <w:numId w:val="2"/>
      </w:numPr>
    </w:pPr>
    <w:rPr>
      <w:b/>
      <w:i/>
    </w:rPr>
  </w:style>
  <w:style w:type="paragraph" w:styleId="dto3">
    <w:name w:val="dto3"/>
    <w:basedOn w:val="Normal"/>
    <w:qFormat/>
    <w:pPr>
      <w:spacing w:lineRule="auto" w:line="360"/>
      <w:jc w:val="both"/>
    </w:pPr>
    <w:rPr>
      <w:i/>
    </w:rPr>
  </w:style>
  <w:style w:type="paragraph" w:styleId="dtj1">
    <w:name w:val="dtj1"/>
    <w:basedOn w:val="Normal"/>
    <w:qFormat/>
    <w:pPr>
      <w:jc w:val="center"/>
    </w:pPr>
    <w:rPr>
      <w:b/>
      <w:sz w:val="32"/>
    </w:rPr>
  </w:style>
  <w:style w:type="paragraph" w:styleId="dtj2">
    <w:name w:val="dtj2"/>
    <w:basedOn w:val="Normal"/>
    <w:qFormat/>
    <w:pPr>
      <w:spacing w:lineRule="auto" w:line="360"/>
    </w:pPr>
    <w:rPr>
      <w:i/>
      <w:sz w:val="28"/>
      <w:szCs w:val="28"/>
    </w:rPr>
  </w:style>
  <w:style w:type="paragraph" w:styleId="dtj3">
    <w:name w:val="dtj3"/>
    <w:basedOn w:val="Normal"/>
    <w:qFormat/>
    <w:pPr>
      <w:spacing w:lineRule="auto" w:line="360"/>
    </w:pPr>
    <w:rPr>
      <w:sz w:val="28"/>
      <w:szCs w:val="28"/>
    </w:rPr>
  </w:style>
  <w:style w:type="paragraph" w:styleId="dl1">
    <w:name w:val="dl1"/>
    <w:basedOn w:val="Normal"/>
    <w:qFormat/>
    <w:pPr>
      <w:ind w:firstLine="709" w:left="0" w:right="0"/>
      <w:jc w:val="both"/>
    </w:pPr>
    <w:rPr>
      <w:lang w:val="hu-HU"/>
    </w:rPr>
  </w:style>
  <w:style w:type="paragraph" w:styleId="dtj4">
    <w:name w:val="dtj4"/>
    <w:basedOn w:val="Normal"/>
    <w:qFormat/>
    <w:pPr>
      <w:spacing w:lineRule="auto" w:line="360"/>
    </w:pPr>
    <w:rPr/>
  </w:style>
  <w:style w:type="paragraph" w:styleId="TOC1">
    <w:name w:val="toc 1"/>
    <w:basedOn w:val="Normal"/>
    <w:next w:val="Normal"/>
    <w:pPr>
      <w:spacing w:before="360" w:after="0"/>
    </w:pPr>
    <w:rPr>
      <w:rFonts w:ascii="Arial" w:hAnsi="Arial" w:cs="Arial"/>
      <w:b/>
      <w:bCs/>
      <w:caps/>
    </w:rPr>
  </w:style>
  <w:style w:type="paragraph" w:styleId="TOC2">
    <w:name w:val="toc 2"/>
    <w:basedOn w:val="Normal"/>
    <w:next w:val="Normal"/>
    <w:pPr>
      <w:spacing w:before="240" w:after="0"/>
    </w:pPr>
    <w:rPr>
      <w:b/>
      <w:bCs/>
      <w:sz w:val="20"/>
      <w:szCs w:val="20"/>
    </w:rPr>
  </w:style>
  <w:style w:type="paragraph" w:styleId="TOC3">
    <w:name w:val="toc 3"/>
    <w:basedOn w:val="Normal"/>
    <w:next w:val="Normal"/>
    <w:pPr>
      <w:ind w:hanging="0" w:left="240" w:right="0"/>
    </w:pPr>
    <w:rPr>
      <w:sz w:val="20"/>
      <w:szCs w:val="20"/>
    </w:rPr>
  </w:style>
  <w:style w:type="paragraph" w:styleId="TOC4">
    <w:name w:val="toc 4"/>
    <w:basedOn w:val="Normal"/>
    <w:next w:val="Normal"/>
    <w:pPr>
      <w:ind w:hanging="0" w:left="480" w:right="0"/>
    </w:pPr>
    <w:rPr>
      <w:sz w:val="20"/>
      <w:szCs w:val="20"/>
    </w:rPr>
  </w:style>
  <w:style w:type="paragraph" w:styleId="TOC5">
    <w:name w:val="toc 5"/>
    <w:basedOn w:val="Normal"/>
    <w:next w:val="Normal"/>
    <w:pPr>
      <w:ind w:hanging="0" w:left="720" w:right="0"/>
    </w:pPr>
    <w:rPr>
      <w:sz w:val="20"/>
      <w:szCs w:val="20"/>
    </w:rPr>
  </w:style>
  <w:style w:type="paragraph" w:styleId="TOC6">
    <w:name w:val="toc 6"/>
    <w:basedOn w:val="Normal"/>
    <w:next w:val="Normal"/>
    <w:pPr>
      <w:ind w:hanging="0" w:left="960" w:right="0"/>
    </w:pPr>
    <w:rPr>
      <w:sz w:val="20"/>
      <w:szCs w:val="20"/>
    </w:rPr>
  </w:style>
  <w:style w:type="paragraph" w:styleId="TOC7">
    <w:name w:val="toc 7"/>
    <w:basedOn w:val="Normal"/>
    <w:next w:val="Normal"/>
    <w:pPr>
      <w:ind w:hanging="0" w:left="1200" w:right="0"/>
    </w:pPr>
    <w:rPr>
      <w:sz w:val="20"/>
      <w:szCs w:val="20"/>
    </w:rPr>
  </w:style>
  <w:style w:type="paragraph" w:styleId="TOC8">
    <w:name w:val="toc 8"/>
    <w:basedOn w:val="Normal"/>
    <w:next w:val="Normal"/>
    <w:pPr>
      <w:ind w:hanging="0" w:left="1440" w:right="0"/>
    </w:pPr>
    <w:rPr>
      <w:sz w:val="20"/>
      <w:szCs w:val="20"/>
    </w:rPr>
  </w:style>
  <w:style w:type="paragraph" w:styleId="TOC9">
    <w:name w:val="toc 9"/>
    <w:basedOn w:val="Normal"/>
    <w:next w:val="Normal"/>
    <w:pPr>
      <w:ind w:hanging="0" w:left="1680" w:right="0"/>
    </w:pPr>
    <w:rPr>
      <w:sz w:val="20"/>
      <w:szCs w:val="20"/>
    </w:rPr>
  </w:style>
  <w:style w:type="paragraph" w:styleId="lfejsllb">
    <w:name w:val="Élőfej és élőláb"/>
    <w:basedOn w:val="Normal"/>
    <w:qFormat/>
    <w:pPr>
      <w:suppressLineNumbers/>
      <w:tabs>
        <w:tab w:val="clear" w:pos="708"/>
        <w:tab w:val="center" w:pos="4819" w:leader="none"/>
        <w:tab w:val="right" w:pos="9638" w:leader="none"/>
      </w:tabs>
    </w:pPr>
    <w:rPr/>
  </w:style>
  <w:style w:type="paragraph" w:styleId="lfejsllbuser">
    <w:name w:val="Élőfej és élőláb (user)"/>
    <w:basedOn w:val="Normal"/>
    <w:qFormat/>
    <w:pPr/>
    <w:rPr/>
  </w:style>
  <w:style w:type="paragraph" w:styleId="Header">
    <w:name w:val="header"/>
    <w:basedOn w:val="Normal"/>
    <w:pPr>
      <w:tabs>
        <w:tab w:val="clear" w:pos="708"/>
        <w:tab w:val="center" w:pos="4536" w:leader="none"/>
        <w:tab w:val="right" w:pos="9072" w:leader="none"/>
      </w:tabs>
    </w:pPr>
    <w:rPr/>
  </w:style>
  <w:style w:type="paragraph" w:styleId="Footer">
    <w:name w:val="footer"/>
    <w:basedOn w:val="Normal"/>
    <w:pPr>
      <w:tabs>
        <w:tab w:val="clear" w:pos="708"/>
        <w:tab w:val="center" w:pos="4536" w:leader="none"/>
        <w:tab w:val="right" w:pos="9072" w:leader="none"/>
      </w:tabs>
    </w:pPr>
    <w:rPr/>
  </w:style>
  <w:style w:type="paragraph" w:styleId="dco5">
    <w:name w:val="dco5"/>
    <w:basedOn w:val="Normal"/>
    <w:qFormat/>
    <w:pPr>
      <w:jc w:val="center"/>
    </w:pPr>
    <w:rPr>
      <w:b/>
      <w:bCs/>
      <w:sz w:val="32"/>
      <w:szCs w:val="32"/>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Normal_x005F_x0000_</Template>
  <TotalTime>91</TotalTime>
  <Application>LibreOffice/25.8.5.2$Windows_X86_64 LibreOffice_project/9c8b85f387cc00a89945a79c9e6239f32e450ac2</Application>
  <AppVersion>15.0000</AppVersion>
  <Pages>13</Pages>
  <Words>1097</Words>
  <Characters>7936</Characters>
  <CharactersWithSpaces>9257</CharactersWithSpaces>
  <Paragraphs>140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2021-11-22T09:49:00Z</dcterms:created>
  <dc:creator>Füvesi István</dc:creator>
  <dc:description/>
  <dc:language>hu-HU</dc:language>
  <cp:lastModifiedBy/>
  <cp:lastPrinted>2011-05-02T15:38:00Z</cp:lastPrinted>
  <dcterms:modified xsi:type="dcterms:W3CDTF">2026-05-01T13:44:05Z</dcterms:modified>
  <cp:revision>15</cp:revision>
  <dc:subject/>
  <dc:title>Feladatkiírás</dc:title>
</cp:coreProperties>
</file>

<file path=docProps/custom.xml><?xml version="1.0" encoding="utf-8"?>
<Properties xmlns="http://schemas.openxmlformats.org/officeDocument/2006/custom-properties" xmlns:vt="http://schemas.openxmlformats.org/officeDocument/2006/docPropsVTypes"/>
</file>