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162B9" w14:textId="77777777" w:rsidR="00CB590C" w:rsidRDefault="00000000">
      <w:pPr>
        <w:pStyle w:val="dek1"/>
      </w:pPr>
      <w:r>
        <w:t>Szegedi Tudományegyetem</w:t>
      </w:r>
    </w:p>
    <w:p w14:paraId="55B51E95" w14:textId="77777777" w:rsidR="00CB590C" w:rsidRDefault="00000000">
      <w:pPr>
        <w:pStyle w:val="dek1"/>
        <w:spacing w:after="4535"/>
      </w:pPr>
      <w:r>
        <w:t>Informatikai Intézet</w:t>
      </w:r>
    </w:p>
    <w:p w14:paraId="20632FFE" w14:textId="77777777" w:rsidR="00CB590C" w:rsidRDefault="00000000">
      <w:pPr>
        <w:pStyle w:val="dek2"/>
      </w:pPr>
      <w:r>
        <w:t>SZAKDOLGOZAT</w:t>
      </w:r>
    </w:p>
    <w:p w14:paraId="1834F267" w14:textId="77777777" w:rsidR="00CB590C" w:rsidRDefault="00000000">
      <w:pPr>
        <w:pStyle w:val="dek3"/>
        <w:spacing w:after="4535"/>
      </w:pPr>
      <w:r>
        <w:t>Gál Gergő Károly</w:t>
      </w:r>
    </w:p>
    <w:p w14:paraId="424405B3" w14:textId="77777777" w:rsidR="00CB590C" w:rsidRDefault="00000000">
      <w:pPr>
        <w:pStyle w:val="dek4"/>
        <w:spacing w:after="1134"/>
        <w:sectPr w:rsidR="00CB590C">
          <w:pgSz w:w="11906" w:h="16838"/>
          <w:pgMar w:top="1417" w:right="1417" w:bottom="1417" w:left="1417" w:header="0" w:footer="0" w:gutter="567"/>
          <w:pgNumType w:start="1"/>
          <w:cols w:space="708"/>
          <w:formProt w:val="0"/>
          <w:docGrid w:linePitch="360"/>
        </w:sectPr>
      </w:pPr>
      <w:r>
        <w:t>2026</w:t>
      </w:r>
    </w:p>
    <w:p w14:paraId="469B8B47" w14:textId="77777777" w:rsidR="00CB590C" w:rsidRDefault="00000000">
      <w:pPr>
        <w:pStyle w:val="dco1"/>
        <w:ind w:firstLine="0"/>
      </w:pPr>
      <w:r>
        <w:lastRenderedPageBreak/>
        <w:t>Szegedi Tudományegyetem</w:t>
      </w:r>
    </w:p>
    <w:p w14:paraId="583B082B" w14:textId="77777777" w:rsidR="00CB590C" w:rsidRDefault="00000000">
      <w:pPr>
        <w:pStyle w:val="dco1"/>
        <w:spacing w:after="1701"/>
      </w:pPr>
      <w:r>
        <w:t>Informatikai Intézet</w:t>
      </w:r>
    </w:p>
    <w:p w14:paraId="6BB5509B" w14:textId="77777777" w:rsidR="00CB590C" w:rsidRDefault="00000000">
      <w:pPr>
        <w:pStyle w:val="dco2"/>
      </w:pPr>
      <w:r>
        <w:t>Tollaslabda Versenykezelő Rendszer fejlesztése</w:t>
      </w:r>
    </w:p>
    <w:p w14:paraId="25E2353C" w14:textId="77777777" w:rsidR="00CB590C" w:rsidRDefault="00000000">
      <w:pPr>
        <w:pStyle w:val="dco2"/>
        <w:rPr>
          <w:b w:val="0"/>
          <w:i/>
          <w:iCs/>
        </w:rPr>
      </w:pPr>
      <w:r>
        <w:rPr>
          <w:b w:val="0"/>
          <w:i/>
          <w:iCs/>
          <w:lang w:val="en-BZ"/>
        </w:rPr>
        <w:t>Development</w:t>
      </w:r>
      <w:r>
        <w:rPr>
          <w:b w:val="0"/>
          <w:i/>
          <w:iCs/>
        </w:rPr>
        <w:t xml:space="preserve"> </w:t>
      </w:r>
      <w:r>
        <w:rPr>
          <w:b w:val="0"/>
          <w:i/>
          <w:iCs/>
          <w:lang w:val="en-AU"/>
        </w:rPr>
        <w:t>of</w:t>
      </w:r>
      <w:r>
        <w:rPr>
          <w:b w:val="0"/>
          <w:i/>
          <w:iCs/>
        </w:rPr>
        <w:t xml:space="preserve"> a </w:t>
      </w:r>
      <w:r>
        <w:rPr>
          <w:b w:val="0"/>
          <w:i/>
          <w:iCs/>
          <w:lang w:val="en-AU"/>
        </w:rPr>
        <w:t>Badminton</w:t>
      </w:r>
      <w:r>
        <w:rPr>
          <w:b w:val="0"/>
          <w:i/>
          <w:iCs/>
        </w:rPr>
        <w:t xml:space="preserve"> </w:t>
      </w:r>
      <w:r>
        <w:rPr>
          <w:b w:val="0"/>
          <w:i/>
          <w:iCs/>
          <w:lang w:val="en-AU"/>
        </w:rPr>
        <w:t>Tournament</w:t>
      </w:r>
      <w:r>
        <w:rPr>
          <w:b w:val="0"/>
          <w:i/>
          <w:iCs/>
        </w:rPr>
        <w:t xml:space="preserve"> </w:t>
      </w:r>
      <w:r>
        <w:rPr>
          <w:b w:val="0"/>
          <w:i/>
          <w:iCs/>
          <w:lang w:val="en-AU"/>
        </w:rPr>
        <w:t>Management</w:t>
      </w:r>
      <w:r>
        <w:rPr>
          <w:b w:val="0"/>
          <w:i/>
          <w:iCs/>
        </w:rPr>
        <w:t xml:space="preserve"> </w:t>
      </w:r>
      <w:r>
        <w:rPr>
          <w:b w:val="0"/>
          <w:i/>
          <w:iCs/>
          <w:lang w:val="en-GB"/>
        </w:rPr>
        <w:t>System</w:t>
      </w:r>
    </w:p>
    <w:p w14:paraId="7220FA10" w14:textId="77777777" w:rsidR="00CB590C" w:rsidRDefault="00000000">
      <w:pPr>
        <w:pStyle w:val="dco3"/>
        <w:spacing w:before="1134" w:after="1701"/>
      </w:pPr>
      <w:r>
        <w:t>Szakdolgozat</w:t>
      </w:r>
    </w:p>
    <w:tbl>
      <w:tblPr>
        <w:tblW w:w="9212" w:type="dxa"/>
        <w:tblLayout w:type="fixed"/>
        <w:tblLook w:val="0000" w:firstRow="0" w:lastRow="0" w:firstColumn="0" w:lastColumn="0" w:noHBand="0" w:noVBand="0"/>
      </w:tblPr>
      <w:tblGrid>
        <w:gridCol w:w="4605"/>
        <w:gridCol w:w="4607"/>
      </w:tblGrid>
      <w:tr w:rsidR="00CB590C" w14:paraId="1CD0FBE0" w14:textId="77777777">
        <w:tc>
          <w:tcPr>
            <w:tcW w:w="4605" w:type="dxa"/>
            <w:vAlign w:val="center"/>
          </w:tcPr>
          <w:p w14:paraId="76262BA6" w14:textId="77777777" w:rsidR="00CB590C" w:rsidRDefault="00000000">
            <w:pPr>
              <w:pStyle w:val="dco4"/>
              <w:ind w:firstLine="0"/>
            </w:pPr>
            <w:r>
              <w:t>Készítette:</w:t>
            </w:r>
          </w:p>
        </w:tc>
        <w:tc>
          <w:tcPr>
            <w:tcW w:w="4607" w:type="dxa"/>
            <w:vAlign w:val="center"/>
          </w:tcPr>
          <w:p w14:paraId="3165789D" w14:textId="77777777" w:rsidR="00CB590C" w:rsidRDefault="00000000">
            <w:pPr>
              <w:pStyle w:val="dco4"/>
              <w:ind w:firstLine="0"/>
            </w:pPr>
            <w:r>
              <w:t>Témavezető:</w:t>
            </w:r>
          </w:p>
        </w:tc>
      </w:tr>
      <w:tr w:rsidR="00CB590C" w14:paraId="4D3DA016" w14:textId="77777777">
        <w:tc>
          <w:tcPr>
            <w:tcW w:w="4605" w:type="dxa"/>
            <w:vAlign w:val="center"/>
          </w:tcPr>
          <w:p w14:paraId="185B75E0" w14:textId="77777777" w:rsidR="00CB590C" w:rsidRDefault="00000000">
            <w:pPr>
              <w:pStyle w:val="dco5"/>
              <w:ind w:firstLine="0"/>
              <w:textAlignment w:val="center"/>
            </w:pPr>
            <w:r>
              <w:t>Gál Gergő Károly</w:t>
            </w:r>
          </w:p>
        </w:tc>
        <w:tc>
          <w:tcPr>
            <w:tcW w:w="4607" w:type="dxa"/>
            <w:vAlign w:val="center"/>
          </w:tcPr>
          <w:p w14:paraId="07C5E061" w14:textId="77777777" w:rsidR="00CB590C" w:rsidRDefault="00000000">
            <w:pPr>
              <w:pStyle w:val="dco5"/>
              <w:ind w:firstLine="0"/>
              <w:textAlignment w:val="center"/>
            </w:pPr>
            <w:r>
              <w:t>Dr. Bodnár Péter</w:t>
            </w:r>
          </w:p>
        </w:tc>
      </w:tr>
      <w:tr w:rsidR="00CB590C" w14:paraId="4E0F5C4C" w14:textId="77777777">
        <w:tc>
          <w:tcPr>
            <w:tcW w:w="4605" w:type="dxa"/>
            <w:vAlign w:val="center"/>
          </w:tcPr>
          <w:p w14:paraId="50334455" w14:textId="77777777" w:rsidR="00CB590C" w:rsidRDefault="00000000">
            <w:pPr>
              <w:pStyle w:val="dco6"/>
              <w:spacing w:line="240" w:lineRule="auto"/>
              <w:ind w:firstLine="0"/>
              <w:textAlignment w:val="center"/>
            </w:pPr>
            <w:r>
              <w:t xml:space="preserve">Gazdaságinformatikus </w:t>
            </w:r>
            <w:proofErr w:type="spellStart"/>
            <w:r>
              <w:t>BSc</w:t>
            </w:r>
            <w:proofErr w:type="spellEnd"/>
            <w:r>
              <w:t xml:space="preserve"> szakos hallgató</w:t>
            </w:r>
          </w:p>
        </w:tc>
        <w:tc>
          <w:tcPr>
            <w:tcW w:w="4607" w:type="dxa"/>
            <w:vAlign w:val="center"/>
          </w:tcPr>
          <w:p w14:paraId="59D150A3" w14:textId="77777777" w:rsidR="00CB590C" w:rsidRDefault="00000000">
            <w:pPr>
              <w:pStyle w:val="dco6"/>
              <w:ind w:firstLine="0"/>
              <w:textAlignment w:val="center"/>
            </w:pPr>
            <w:r>
              <w:t>egyetemi adjunktus</w:t>
            </w:r>
          </w:p>
        </w:tc>
      </w:tr>
    </w:tbl>
    <w:p w14:paraId="3E54BCB5" w14:textId="77777777" w:rsidR="00CB590C" w:rsidRDefault="00000000">
      <w:pPr>
        <w:pStyle w:val="dco3"/>
        <w:spacing w:before="1701"/>
      </w:pPr>
      <w:r>
        <w:t>Szeged</w:t>
      </w:r>
    </w:p>
    <w:p w14:paraId="53D83136" w14:textId="77777777" w:rsidR="00CB590C" w:rsidRDefault="00000000">
      <w:pPr>
        <w:pStyle w:val="dco3"/>
      </w:pPr>
      <w:r>
        <w:t>2026</w:t>
      </w:r>
      <w:r>
        <w:br w:type="page"/>
      </w:r>
    </w:p>
    <w:p w14:paraId="27E4CD12" w14:textId="77777777" w:rsidR="00CB590C" w:rsidRDefault="00000000">
      <w:pPr>
        <w:pStyle w:val="Cmsor2"/>
        <w:spacing w:before="0"/>
        <w:jc w:val="center"/>
      </w:pPr>
      <w:bookmarkStart w:id="0" w:name="_Toc229727951"/>
      <w:r>
        <w:t>Feladatkiírás</w:t>
      </w:r>
      <w:bookmarkEnd w:id="0"/>
    </w:p>
    <w:p w14:paraId="0F9BE6F6" w14:textId="77777777" w:rsidR="00CB590C" w:rsidRDefault="00000000">
      <w:pPr>
        <w:pStyle w:val="Szvegtrzs"/>
      </w:pPr>
      <w:r>
        <w:t>A szakdolgozat célja egy olyan modern webalkalmazás megtervezése és megvalósítása, amely átfogó informatikai megoldást nyújt a kisebb és közepes méretű amatőr tollaslabda-versenyek teljes körű szervezéséhez és operatív lebonyolításához. A MERN-</w:t>
      </w:r>
      <w:proofErr w:type="spellStart"/>
      <w:r>
        <w:t>stack</w:t>
      </w:r>
      <w:proofErr w:type="spellEnd"/>
      <w:r>
        <w:t xml:space="preserve"> technológiai alapjaira épülő rendszernek biztonságos, JSON Web </w:t>
      </w:r>
      <w:proofErr w:type="spellStart"/>
      <w:r>
        <w:t>Token</w:t>
      </w:r>
      <w:proofErr w:type="spellEnd"/>
      <w:r>
        <w:t xml:space="preserve"> (JWT) alapú hitelesítéssel kell védenie a versenyszervezők adatait, biztosítva a többfelhasználós környezetben az adatok szigorú elkülönítését és a tulajdonosi jogosultságok ellenőrzését. A fejlesztés során kiemelt figyelmet kell fordítani a versenyek, kategóriák és játékosok rugalmas kezelésére, kiegészítve a nevezési díjak adminisztrációjával és az egyesületi alapú csoportos fizetések támogatásával. A hallgató feladata olyan folyamatok kialakítása, amelyek támogatják a helyszíni jelenlét-regisztrációt, garantálva, hogy a sorsolás és a mérkőzés-generálás kizárólag a ténylegesen megjelent indulók alapján történjen meg. A rendszernek automatizálnia kell a csoportkörös (</w:t>
      </w:r>
      <w:proofErr w:type="spellStart"/>
      <w:r>
        <w:t>round-robin</w:t>
      </w:r>
      <w:proofErr w:type="spellEnd"/>
      <w:r>
        <w:t>) és az egyenes kieséses (</w:t>
      </w:r>
      <w:proofErr w:type="spellStart"/>
      <w:r>
        <w:t>playoff</w:t>
      </w:r>
      <w:proofErr w:type="spellEnd"/>
      <w:r>
        <w:t xml:space="preserve">) lebonyolítási formákat, alkalmazva a klasszikus </w:t>
      </w:r>
      <w:proofErr w:type="spellStart"/>
      <w:r>
        <w:t>polygon</w:t>
      </w:r>
      <w:proofErr w:type="spellEnd"/>
      <w:r>
        <w:t xml:space="preserve">-rotációs vagy </w:t>
      </w:r>
      <w:proofErr w:type="spellStart"/>
      <w:r>
        <w:t>cirkuláns</w:t>
      </w:r>
      <w:proofErr w:type="spellEnd"/>
      <w:r>
        <w:t xml:space="preserve"> gráfalapú algoritmusokat a párosítások és a pihenőnapok egyenletes elosztásához. Az alkalmazásnak a Nemzetközi Tollaslabda Szövetség (BWF) hivatalos szabályait követve kell végeznie a szettekre bontott eredményrögzítést és validációt, beleértve a kötelező kétpontos különbség és a maximális pontkorlát ellenőrzését is. Az üzleti logikának automatikusan kell kalkulálnia a csoportállásokat és feloldania a holtversenyeket az egymás elleni eredmények, szett- és pontkülönbségek alapján, miközben egy mohó algoritmussal támogatja a pályák és mérkőzések ütemezését a játékosok kötelező </w:t>
      </w:r>
      <w:proofErr w:type="spellStart"/>
      <w:r>
        <w:t>pihenőidejének</w:t>
      </w:r>
      <w:proofErr w:type="spellEnd"/>
      <w:r>
        <w:t xml:space="preserve"> figyelembevételével. A szoftvernek transzparens módon, publikus </w:t>
      </w:r>
      <w:proofErr w:type="spellStart"/>
      <w:r>
        <w:t>kijelzőnézeten</w:t>
      </w:r>
      <w:proofErr w:type="spellEnd"/>
      <w:r>
        <w:t xml:space="preserve"> keresztül kell tájékoztatnia a résztvevőket, továbbá biztosítania kell az adatok hordozhatóságát CSV formátumú exportálási lehetőséggel. A projekt eredményeként egy modularitást és tesztelhetőséget szem előtt tartó, működőképes szoftverrendszert kell átadni, amely megfelel a specifikált funkcionális és nem-funkcionális követelményeknek.</w:t>
      </w:r>
      <w:r>
        <w:br w:type="page"/>
      </w:r>
    </w:p>
    <w:p w14:paraId="6AF8206A" w14:textId="77777777" w:rsidR="00CB590C" w:rsidRDefault="00000000">
      <w:pPr>
        <w:pStyle w:val="Cmsor2"/>
        <w:spacing w:before="0"/>
        <w:jc w:val="center"/>
      </w:pPr>
      <w:bookmarkStart w:id="1" w:name="_Toc229727952"/>
      <w:r>
        <w:t>Tartalmi összefoglaló</w:t>
      </w:r>
      <w:bookmarkEnd w:id="1"/>
    </w:p>
    <w:p w14:paraId="4C00736D" w14:textId="77777777" w:rsidR="00CB590C" w:rsidRDefault="00000000">
      <w:pPr>
        <w:pStyle w:val="dto2"/>
        <w:ind w:left="0" w:firstLine="0"/>
      </w:pPr>
      <w:r>
        <w:t>A téma megnevezése:</w:t>
      </w:r>
    </w:p>
    <w:p w14:paraId="4858EC3F" w14:textId="77777777" w:rsidR="00CB590C" w:rsidRDefault="00000000">
      <w:pPr>
        <w:pStyle w:val="dto3"/>
      </w:pPr>
      <w:r>
        <w:t>Tollaslabda versenykezelő rendszer fejlesztése</w:t>
      </w:r>
    </w:p>
    <w:p w14:paraId="166C09F3" w14:textId="77777777" w:rsidR="00CB590C" w:rsidRDefault="00000000">
      <w:pPr>
        <w:pStyle w:val="dto2"/>
        <w:ind w:left="0" w:firstLine="0"/>
      </w:pPr>
      <w:r>
        <w:t>A megadott feladat megfogalmazása:</w:t>
      </w:r>
    </w:p>
    <w:p w14:paraId="49C679AE" w14:textId="77777777" w:rsidR="00CB590C" w:rsidRDefault="00000000">
      <w:pPr>
        <w:pStyle w:val="dto3"/>
      </w:pPr>
      <w:r>
        <w:t>A szakdolgozat célja egy olyan webalapú alkalmazás megtervezése és megvalósítása, amely támogatja a tollaslabda versenyek szervezését és lebonyolítását. A rendszer feladata a versenyek, kategóriák, játékosok és nevezések kezelése, a jelenlét-regisztrációs folyamat támogatása, a csoportkörös és egyenes kieséses lebonyolítás kezelése, az eredmények rögzítése, az állások kiszámítása, valamint a mérkőzések ütemezése.</w:t>
      </w:r>
    </w:p>
    <w:p w14:paraId="5E36F036" w14:textId="77777777" w:rsidR="00CB590C" w:rsidRDefault="00000000">
      <w:pPr>
        <w:pStyle w:val="dto2"/>
        <w:ind w:left="0" w:firstLine="0"/>
      </w:pPr>
      <w:r>
        <w:t>A megoldási mód:</w:t>
      </w:r>
    </w:p>
    <w:p w14:paraId="7CAA25F3" w14:textId="77777777" w:rsidR="00CB590C" w:rsidRDefault="00000000">
      <w:pPr>
        <w:pStyle w:val="dto3"/>
      </w:pPr>
      <w:r>
        <w:t xml:space="preserve">A feladat megoldása egy háromrétegű webalkalmazás formájában történt. A rendszer </w:t>
      </w:r>
      <w:proofErr w:type="spellStart"/>
      <w:r>
        <w:t>React</w:t>
      </w:r>
      <w:proofErr w:type="spellEnd"/>
      <w:r>
        <w:t xml:space="preserve">-alapú kliensoldali felületből, Node.js és Express alapú szerveroldali alkalmazásból, valamint </w:t>
      </w:r>
      <w:proofErr w:type="spellStart"/>
      <w:r>
        <w:t>MongoDB</w:t>
      </w:r>
      <w:proofErr w:type="spellEnd"/>
      <w:r>
        <w:t xml:space="preserve"> adatbázisból áll. A frontend és a backend közötti kommunikáció REST API-n keresztül, JSON formátumú adatokkal valósul meg.</w:t>
      </w:r>
    </w:p>
    <w:p w14:paraId="267ECF6B" w14:textId="77777777" w:rsidR="00CB590C" w:rsidRDefault="00000000">
      <w:pPr>
        <w:pStyle w:val="dto2"/>
        <w:ind w:left="0" w:firstLine="0"/>
      </w:pPr>
      <w:r>
        <w:t>Alkalmazott eszközök, módszerek:</w:t>
      </w:r>
    </w:p>
    <w:p w14:paraId="69E80453" w14:textId="77777777" w:rsidR="00CB590C" w:rsidRDefault="00000000">
      <w:pPr>
        <w:pStyle w:val="dto3"/>
      </w:pPr>
      <w:r>
        <w:t xml:space="preserve">A fejlesztés során </w:t>
      </w:r>
      <w:proofErr w:type="spellStart"/>
      <w:r>
        <w:t>React</w:t>
      </w:r>
      <w:proofErr w:type="spellEnd"/>
      <w:r>
        <w:t xml:space="preserve">, </w:t>
      </w:r>
      <w:proofErr w:type="spellStart"/>
      <w:r>
        <w:t>Vite</w:t>
      </w:r>
      <w:proofErr w:type="spellEnd"/>
      <w:r>
        <w:t xml:space="preserve">, Node.js, Express, </w:t>
      </w:r>
      <w:proofErr w:type="spellStart"/>
      <w:r>
        <w:t>MongoDB</w:t>
      </w:r>
      <w:proofErr w:type="spellEnd"/>
      <w:r>
        <w:t xml:space="preserve">, </w:t>
      </w:r>
      <w:proofErr w:type="spellStart"/>
      <w:r>
        <w:t>Mongoose</w:t>
      </w:r>
      <w:proofErr w:type="spellEnd"/>
      <w:r>
        <w:t xml:space="preserve">, JWT-alapú hitelesítés, REST API, CSV export, valamint automatizált </w:t>
      </w:r>
      <w:proofErr w:type="spellStart"/>
      <w:r>
        <w:t>smoke</w:t>
      </w:r>
      <w:proofErr w:type="spellEnd"/>
      <w:r>
        <w:t xml:space="preserve"> tesztek kerültek alkalmazásra. A rendszer fő üzleti logikái külön szolgáltatási rétegben valósultak meg, ideértve a </w:t>
      </w:r>
      <w:proofErr w:type="spellStart"/>
      <w:r>
        <w:t>round-robin</w:t>
      </w:r>
      <w:proofErr w:type="spellEnd"/>
      <w:r>
        <w:t xml:space="preserve"> párosításgenerálást, az eredményvalidációt, az állásszámítást, a többszintű holtverseny-kezelési irányelveket (</w:t>
      </w:r>
      <w:proofErr w:type="spellStart"/>
      <w:r>
        <w:t>policies</w:t>
      </w:r>
      <w:proofErr w:type="spellEnd"/>
      <w:r>
        <w:t xml:space="preserve">), a </w:t>
      </w:r>
      <w:proofErr w:type="spellStart"/>
      <w:r>
        <w:t>rájátszásgenerálást</w:t>
      </w:r>
      <w:proofErr w:type="spellEnd"/>
      <w:r>
        <w:t xml:space="preserve"> és az ütemezést.</w:t>
      </w:r>
    </w:p>
    <w:p w14:paraId="04FAD6CC" w14:textId="77777777" w:rsidR="00CB590C" w:rsidRDefault="00000000">
      <w:pPr>
        <w:pStyle w:val="dto2"/>
        <w:ind w:left="0" w:firstLine="0"/>
      </w:pPr>
      <w:r>
        <w:t>Elért eredmények:</w:t>
      </w:r>
    </w:p>
    <w:p w14:paraId="260F0024" w14:textId="77777777" w:rsidR="00CB590C" w:rsidRDefault="00000000">
      <w:pPr>
        <w:pStyle w:val="dto3"/>
      </w:pPr>
      <w:r>
        <w:t>A fejlesztés eredményeként létrejött egy működőképes, demonstrálható webalkalmazás, amely képes versenyek és kategóriák kezelésére, játékosok és nevezések rögzítésére, jelenlét-regisztráció kezelésére, csoportkörös mérkőzések generálására, eredmények szettekre bontott rögzítésére, állásszámításra, rájátszás generálására, mérkőzések ütemezésére, auditnaplózásra és CSV formátumú adatexportokra.</w:t>
      </w:r>
    </w:p>
    <w:p w14:paraId="2885291D" w14:textId="77777777" w:rsidR="00CB590C" w:rsidRDefault="00000000">
      <w:pPr>
        <w:pStyle w:val="dto2"/>
        <w:ind w:left="0" w:firstLine="0"/>
      </w:pPr>
      <w:r>
        <w:t>Kulcsszavak:</w:t>
      </w:r>
    </w:p>
    <w:p w14:paraId="178714AE" w14:textId="77777777" w:rsidR="00CB590C" w:rsidRDefault="00000000">
      <w:pPr>
        <w:pStyle w:val="dto3"/>
      </w:pPr>
      <w:r>
        <w:t>webalkalmazás, tollaslabda, versenykezelés, MERN-</w:t>
      </w:r>
      <w:proofErr w:type="spellStart"/>
      <w:r>
        <w:t>stack</w:t>
      </w:r>
      <w:proofErr w:type="spellEnd"/>
      <w:r>
        <w:t>, REST API, ütemezés.</w:t>
      </w:r>
      <w:r>
        <w:br w:type="page"/>
      </w:r>
    </w:p>
    <w:p w14:paraId="34311434" w14:textId="77777777" w:rsidR="00CB590C" w:rsidRDefault="00000000">
      <w:pPr>
        <w:pStyle w:val="Cmsor2"/>
        <w:spacing w:before="0"/>
        <w:jc w:val="center"/>
      </w:pPr>
      <w:bookmarkStart w:id="2" w:name="_Toc229727953"/>
      <w:r>
        <w:t>Tartalomjegyzék</w:t>
      </w:r>
      <w:bookmarkEnd w:id="2"/>
    </w:p>
    <w:p w14:paraId="2A41D45A" w14:textId="53F2F0FF" w:rsidR="00AE4F67" w:rsidRPr="00AE4F67" w:rsidRDefault="00000000">
      <w:pPr>
        <w:pStyle w:val="TJ2"/>
        <w:tabs>
          <w:tab w:val="right" w:leader="dot" w:pos="8495"/>
        </w:tabs>
        <w:rPr>
          <w:rFonts w:ascii="Arial" w:eastAsia="Arial" w:hAnsi="Arial" w:cs="Arial"/>
          <w:b w:val="0"/>
          <w:bCs w:val="0"/>
          <w:noProof/>
          <w:kern w:val="2"/>
          <w:sz w:val="24"/>
          <w:szCs w:val="24"/>
          <w:lang w:eastAsia="hu-HU"/>
        </w:rPr>
      </w:pPr>
      <w:r>
        <w:fldChar w:fldCharType="begin"/>
      </w:r>
      <w:r>
        <w:rPr>
          <w:rStyle w:val="Jegyzkhivatkozs"/>
        </w:rPr>
        <w:instrText xml:space="preserve"> TOC \o "1-3" \h</w:instrText>
      </w:r>
      <w:r>
        <w:rPr>
          <w:rStyle w:val="Jegyzkhivatkozs"/>
        </w:rPr>
        <w:fldChar w:fldCharType="separate"/>
      </w:r>
      <w:hyperlink w:anchor="_Toc229727951" w:history="1">
        <w:r w:rsidR="00AE4F67" w:rsidRPr="00F325DF">
          <w:rPr>
            <w:rStyle w:val="Hiperhivatkozs"/>
            <w:noProof/>
          </w:rPr>
          <w:t>Feladatkiírás</w:t>
        </w:r>
        <w:r w:rsidR="00AE4F67">
          <w:rPr>
            <w:noProof/>
          </w:rPr>
          <w:tab/>
        </w:r>
        <w:r w:rsidR="00AE4F67">
          <w:rPr>
            <w:noProof/>
          </w:rPr>
          <w:fldChar w:fldCharType="begin"/>
        </w:r>
        <w:r w:rsidR="00AE4F67">
          <w:rPr>
            <w:noProof/>
          </w:rPr>
          <w:instrText xml:space="preserve"> PAGEREF _Toc229727951 \h </w:instrText>
        </w:r>
        <w:r w:rsidR="00AE4F67">
          <w:rPr>
            <w:noProof/>
          </w:rPr>
        </w:r>
        <w:r w:rsidR="00AE4F67">
          <w:rPr>
            <w:noProof/>
          </w:rPr>
          <w:fldChar w:fldCharType="separate"/>
        </w:r>
        <w:r w:rsidR="00AE4F67">
          <w:rPr>
            <w:noProof/>
          </w:rPr>
          <w:t>3</w:t>
        </w:r>
        <w:r w:rsidR="00AE4F67">
          <w:rPr>
            <w:noProof/>
          </w:rPr>
          <w:fldChar w:fldCharType="end"/>
        </w:r>
      </w:hyperlink>
    </w:p>
    <w:p w14:paraId="3A7C3D3D" w14:textId="44E3474B"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52" w:history="1">
        <w:r w:rsidRPr="00F325DF">
          <w:rPr>
            <w:rStyle w:val="Hiperhivatkozs"/>
            <w:noProof/>
          </w:rPr>
          <w:t>Tartalmi összefoglaló</w:t>
        </w:r>
        <w:r>
          <w:rPr>
            <w:noProof/>
          </w:rPr>
          <w:tab/>
        </w:r>
        <w:r>
          <w:rPr>
            <w:noProof/>
          </w:rPr>
          <w:fldChar w:fldCharType="begin"/>
        </w:r>
        <w:r>
          <w:rPr>
            <w:noProof/>
          </w:rPr>
          <w:instrText xml:space="preserve"> PAGEREF _Toc229727952 \h </w:instrText>
        </w:r>
        <w:r>
          <w:rPr>
            <w:noProof/>
          </w:rPr>
        </w:r>
        <w:r>
          <w:rPr>
            <w:noProof/>
          </w:rPr>
          <w:fldChar w:fldCharType="separate"/>
        </w:r>
        <w:r>
          <w:rPr>
            <w:noProof/>
          </w:rPr>
          <w:t>4</w:t>
        </w:r>
        <w:r>
          <w:rPr>
            <w:noProof/>
          </w:rPr>
          <w:fldChar w:fldCharType="end"/>
        </w:r>
      </w:hyperlink>
    </w:p>
    <w:p w14:paraId="4B461E02" w14:textId="60044414"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53" w:history="1">
        <w:r w:rsidRPr="00F325DF">
          <w:rPr>
            <w:rStyle w:val="Hiperhivatkozs"/>
            <w:noProof/>
          </w:rPr>
          <w:t>Tartalomjegyzék</w:t>
        </w:r>
        <w:r>
          <w:rPr>
            <w:noProof/>
          </w:rPr>
          <w:tab/>
        </w:r>
        <w:r>
          <w:rPr>
            <w:noProof/>
          </w:rPr>
          <w:fldChar w:fldCharType="begin"/>
        </w:r>
        <w:r>
          <w:rPr>
            <w:noProof/>
          </w:rPr>
          <w:instrText xml:space="preserve"> PAGEREF _Toc229727953 \h </w:instrText>
        </w:r>
        <w:r>
          <w:rPr>
            <w:noProof/>
          </w:rPr>
        </w:r>
        <w:r>
          <w:rPr>
            <w:noProof/>
          </w:rPr>
          <w:fldChar w:fldCharType="separate"/>
        </w:r>
        <w:r>
          <w:rPr>
            <w:noProof/>
          </w:rPr>
          <w:t>5</w:t>
        </w:r>
        <w:r>
          <w:rPr>
            <w:noProof/>
          </w:rPr>
          <w:fldChar w:fldCharType="end"/>
        </w:r>
      </w:hyperlink>
    </w:p>
    <w:p w14:paraId="5BFA0C31" w14:textId="1150C291" w:rsidR="00AE4F67" w:rsidRPr="00AE4F67" w:rsidRDefault="00AE4F67">
      <w:pPr>
        <w:pStyle w:val="TJ1"/>
        <w:tabs>
          <w:tab w:val="right" w:leader="dot" w:pos="8495"/>
        </w:tabs>
        <w:rPr>
          <w:rFonts w:eastAsia="Arial"/>
          <w:b w:val="0"/>
          <w:bCs w:val="0"/>
          <w:caps w:val="0"/>
          <w:noProof/>
          <w:kern w:val="2"/>
          <w:lang w:eastAsia="hu-HU"/>
        </w:rPr>
      </w:pPr>
      <w:hyperlink w:anchor="_Toc229727954" w:history="1">
        <w:r w:rsidRPr="00F325DF">
          <w:rPr>
            <w:rStyle w:val="Hiperhivatkozs"/>
            <w:noProof/>
          </w:rPr>
          <w:t>BEVEZETÉS</w:t>
        </w:r>
        <w:r>
          <w:rPr>
            <w:noProof/>
          </w:rPr>
          <w:tab/>
        </w:r>
        <w:r>
          <w:rPr>
            <w:noProof/>
          </w:rPr>
          <w:fldChar w:fldCharType="begin"/>
        </w:r>
        <w:r>
          <w:rPr>
            <w:noProof/>
          </w:rPr>
          <w:instrText xml:space="preserve"> PAGEREF _Toc229727954 \h </w:instrText>
        </w:r>
        <w:r>
          <w:rPr>
            <w:noProof/>
          </w:rPr>
        </w:r>
        <w:r>
          <w:rPr>
            <w:noProof/>
          </w:rPr>
          <w:fldChar w:fldCharType="separate"/>
        </w:r>
        <w:r>
          <w:rPr>
            <w:noProof/>
          </w:rPr>
          <w:t>8</w:t>
        </w:r>
        <w:r>
          <w:rPr>
            <w:noProof/>
          </w:rPr>
          <w:fldChar w:fldCharType="end"/>
        </w:r>
      </w:hyperlink>
    </w:p>
    <w:p w14:paraId="22B288FF" w14:textId="0B1A545B" w:rsidR="00AE4F67" w:rsidRPr="00AE4F67" w:rsidRDefault="00AE4F67">
      <w:pPr>
        <w:pStyle w:val="TJ1"/>
        <w:tabs>
          <w:tab w:val="right" w:leader="dot" w:pos="8495"/>
        </w:tabs>
        <w:rPr>
          <w:rFonts w:eastAsia="Arial"/>
          <w:b w:val="0"/>
          <w:bCs w:val="0"/>
          <w:caps w:val="0"/>
          <w:noProof/>
          <w:kern w:val="2"/>
          <w:lang w:eastAsia="hu-HU"/>
        </w:rPr>
      </w:pPr>
      <w:hyperlink w:anchor="_Toc229727955" w:history="1">
        <w:r w:rsidRPr="00F325DF">
          <w:rPr>
            <w:rStyle w:val="Hiperhivatkozs"/>
            <w:noProof/>
          </w:rPr>
          <w:t>1. A PROBLÉMA ÉS SZAKMAI HÁTTÉR</w:t>
        </w:r>
        <w:r>
          <w:rPr>
            <w:noProof/>
          </w:rPr>
          <w:tab/>
        </w:r>
        <w:r>
          <w:rPr>
            <w:noProof/>
          </w:rPr>
          <w:fldChar w:fldCharType="begin"/>
        </w:r>
        <w:r>
          <w:rPr>
            <w:noProof/>
          </w:rPr>
          <w:instrText xml:space="preserve"> PAGEREF _Toc229727955 \h </w:instrText>
        </w:r>
        <w:r>
          <w:rPr>
            <w:noProof/>
          </w:rPr>
        </w:r>
        <w:r>
          <w:rPr>
            <w:noProof/>
          </w:rPr>
          <w:fldChar w:fldCharType="separate"/>
        </w:r>
        <w:r>
          <w:rPr>
            <w:noProof/>
          </w:rPr>
          <w:t>10</w:t>
        </w:r>
        <w:r>
          <w:rPr>
            <w:noProof/>
          </w:rPr>
          <w:fldChar w:fldCharType="end"/>
        </w:r>
      </w:hyperlink>
    </w:p>
    <w:p w14:paraId="363E6645" w14:textId="3300AA98"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56" w:history="1">
        <w:r w:rsidRPr="00F325DF">
          <w:rPr>
            <w:rStyle w:val="Hiperhivatkozs"/>
            <w:noProof/>
          </w:rPr>
          <w:t>1.1. A tollaslabda versenyek lebonyolításának sajátosságai</w:t>
        </w:r>
        <w:r>
          <w:rPr>
            <w:noProof/>
          </w:rPr>
          <w:tab/>
        </w:r>
        <w:r>
          <w:rPr>
            <w:noProof/>
          </w:rPr>
          <w:fldChar w:fldCharType="begin"/>
        </w:r>
        <w:r>
          <w:rPr>
            <w:noProof/>
          </w:rPr>
          <w:instrText xml:space="preserve"> PAGEREF _Toc229727956 \h </w:instrText>
        </w:r>
        <w:r>
          <w:rPr>
            <w:noProof/>
          </w:rPr>
        </w:r>
        <w:r>
          <w:rPr>
            <w:noProof/>
          </w:rPr>
          <w:fldChar w:fldCharType="separate"/>
        </w:r>
        <w:r>
          <w:rPr>
            <w:noProof/>
          </w:rPr>
          <w:t>10</w:t>
        </w:r>
        <w:r>
          <w:rPr>
            <w:noProof/>
          </w:rPr>
          <w:fldChar w:fldCharType="end"/>
        </w:r>
      </w:hyperlink>
    </w:p>
    <w:p w14:paraId="12E6316C" w14:textId="1E391BC8"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57" w:history="1">
        <w:r w:rsidRPr="00F325DF">
          <w:rPr>
            <w:rStyle w:val="Hiperhivatkozs"/>
            <w:noProof/>
          </w:rPr>
          <w:t>1.2. Csoportkörös és egyenes kieséses rendszerek</w:t>
        </w:r>
        <w:r>
          <w:rPr>
            <w:noProof/>
          </w:rPr>
          <w:tab/>
        </w:r>
        <w:r>
          <w:rPr>
            <w:noProof/>
          </w:rPr>
          <w:fldChar w:fldCharType="begin"/>
        </w:r>
        <w:r>
          <w:rPr>
            <w:noProof/>
          </w:rPr>
          <w:instrText xml:space="preserve"> PAGEREF _Toc229727957 \h </w:instrText>
        </w:r>
        <w:r>
          <w:rPr>
            <w:noProof/>
          </w:rPr>
        </w:r>
        <w:r>
          <w:rPr>
            <w:noProof/>
          </w:rPr>
          <w:fldChar w:fldCharType="separate"/>
        </w:r>
        <w:r>
          <w:rPr>
            <w:noProof/>
          </w:rPr>
          <w:t>11</w:t>
        </w:r>
        <w:r>
          <w:rPr>
            <w:noProof/>
          </w:rPr>
          <w:fldChar w:fldCharType="end"/>
        </w:r>
      </w:hyperlink>
    </w:p>
    <w:p w14:paraId="2402B33C" w14:textId="59B14412"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58" w:history="1">
        <w:r w:rsidRPr="00F325DF">
          <w:rPr>
            <w:rStyle w:val="Hiperhivatkozs"/>
            <w:noProof/>
          </w:rPr>
          <w:t>1.3. A versenyszervezés gyakorlati problémái</w:t>
        </w:r>
        <w:r>
          <w:rPr>
            <w:noProof/>
          </w:rPr>
          <w:tab/>
        </w:r>
        <w:r>
          <w:rPr>
            <w:noProof/>
          </w:rPr>
          <w:fldChar w:fldCharType="begin"/>
        </w:r>
        <w:r>
          <w:rPr>
            <w:noProof/>
          </w:rPr>
          <w:instrText xml:space="preserve"> PAGEREF _Toc229727958 \h </w:instrText>
        </w:r>
        <w:r>
          <w:rPr>
            <w:noProof/>
          </w:rPr>
        </w:r>
        <w:r>
          <w:rPr>
            <w:noProof/>
          </w:rPr>
          <w:fldChar w:fldCharType="separate"/>
        </w:r>
        <w:r>
          <w:rPr>
            <w:noProof/>
          </w:rPr>
          <w:t>12</w:t>
        </w:r>
        <w:r>
          <w:rPr>
            <w:noProof/>
          </w:rPr>
          <w:fldChar w:fldCharType="end"/>
        </w:r>
      </w:hyperlink>
    </w:p>
    <w:p w14:paraId="16A2C4B7" w14:textId="4949F41D" w:rsidR="00AE4F67" w:rsidRPr="00AE4F67" w:rsidRDefault="00AE4F67">
      <w:pPr>
        <w:pStyle w:val="TJ1"/>
        <w:tabs>
          <w:tab w:val="right" w:leader="dot" w:pos="8495"/>
        </w:tabs>
        <w:rPr>
          <w:rFonts w:eastAsia="Arial"/>
          <w:b w:val="0"/>
          <w:bCs w:val="0"/>
          <w:caps w:val="0"/>
          <w:noProof/>
          <w:kern w:val="2"/>
          <w:lang w:eastAsia="hu-HU"/>
        </w:rPr>
      </w:pPr>
      <w:hyperlink w:anchor="_Toc229727959" w:history="1">
        <w:r w:rsidRPr="00F325DF">
          <w:rPr>
            <w:rStyle w:val="Hiperhivatkozs"/>
            <w:noProof/>
          </w:rPr>
          <w:t>2. TECHNOLÓGIAI HÁTTÉR ÉS VÁLASZTOTT ESZKÖZÖK</w:t>
        </w:r>
        <w:r>
          <w:rPr>
            <w:noProof/>
          </w:rPr>
          <w:tab/>
        </w:r>
        <w:r>
          <w:rPr>
            <w:noProof/>
          </w:rPr>
          <w:fldChar w:fldCharType="begin"/>
        </w:r>
        <w:r>
          <w:rPr>
            <w:noProof/>
          </w:rPr>
          <w:instrText xml:space="preserve"> PAGEREF _Toc229727959 \h </w:instrText>
        </w:r>
        <w:r>
          <w:rPr>
            <w:noProof/>
          </w:rPr>
        </w:r>
        <w:r>
          <w:rPr>
            <w:noProof/>
          </w:rPr>
          <w:fldChar w:fldCharType="separate"/>
        </w:r>
        <w:r>
          <w:rPr>
            <w:noProof/>
          </w:rPr>
          <w:t>13</w:t>
        </w:r>
        <w:r>
          <w:rPr>
            <w:noProof/>
          </w:rPr>
          <w:fldChar w:fldCharType="end"/>
        </w:r>
      </w:hyperlink>
    </w:p>
    <w:p w14:paraId="7D6151A1" w14:textId="2C9C4DCA"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60" w:history="1">
        <w:r w:rsidRPr="00F325DF">
          <w:rPr>
            <w:rStyle w:val="Hiperhivatkozs"/>
            <w:noProof/>
          </w:rPr>
          <w:t>2.1. Webalkalmazások általános felépítése</w:t>
        </w:r>
        <w:r>
          <w:rPr>
            <w:noProof/>
          </w:rPr>
          <w:tab/>
        </w:r>
        <w:r>
          <w:rPr>
            <w:noProof/>
          </w:rPr>
          <w:fldChar w:fldCharType="begin"/>
        </w:r>
        <w:r>
          <w:rPr>
            <w:noProof/>
          </w:rPr>
          <w:instrText xml:space="preserve"> PAGEREF _Toc229727960 \h </w:instrText>
        </w:r>
        <w:r>
          <w:rPr>
            <w:noProof/>
          </w:rPr>
        </w:r>
        <w:r>
          <w:rPr>
            <w:noProof/>
          </w:rPr>
          <w:fldChar w:fldCharType="separate"/>
        </w:r>
        <w:r>
          <w:rPr>
            <w:noProof/>
          </w:rPr>
          <w:t>13</w:t>
        </w:r>
        <w:r>
          <w:rPr>
            <w:noProof/>
          </w:rPr>
          <w:fldChar w:fldCharType="end"/>
        </w:r>
      </w:hyperlink>
    </w:p>
    <w:p w14:paraId="198593B0" w14:textId="3E417C02"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61" w:history="1">
        <w:r w:rsidRPr="00F325DF">
          <w:rPr>
            <w:rStyle w:val="Hiperhivatkozs"/>
            <w:noProof/>
          </w:rPr>
          <w:t>2.2. A MERN-alapú megközelítés</w:t>
        </w:r>
        <w:r>
          <w:rPr>
            <w:noProof/>
          </w:rPr>
          <w:tab/>
        </w:r>
        <w:r>
          <w:rPr>
            <w:noProof/>
          </w:rPr>
          <w:fldChar w:fldCharType="begin"/>
        </w:r>
        <w:r>
          <w:rPr>
            <w:noProof/>
          </w:rPr>
          <w:instrText xml:space="preserve"> PAGEREF _Toc229727961 \h </w:instrText>
        </w:r>
        <w:r>
          <w:rPr>
            <w:noProof/>
          </w:rPr>
        </w:r>
        <w:r>
          <w:rPr>
            <w:noProof/>
          </w:rPr>
          <w:fldChar w:fldCharType="separate"/>
        </w:r>
        <w:r>
          <w:rPr>
            <w:noProof/>
          </w:rPr>
          <w:t>14</w:t>
        </w:r>
        <w:r>
          <w:rPr>
            <w:noProof/>
          </w:rPr>
          <w:fldChar w:fldCharType="end"/>
        </w:r>
      </w:hyperlink>
    </w:p>
    <w:p w14:paraId="347F86B4" w14:textId="2263C0C1"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62" w:history="1">
        <w:r w:rsidRPr="00F325DF">
          <w:rPr>
            <w:rStyle w:val="Hiperhivatkozs"/>
            <w:noProof/>
          </w:rPr>
          <w:t>2.3. A választott technológiák szerepe a rendszerben</w:t>
        </w:r>
        <w:r>
          <w:rPr>
            <w:noProof/>
          </w:rPr>
          <w:tab/>
        </w:r>
        <w:r>
          <w:rPr>
            <w:noProof/>
          </w:rPr>
          <w:fldChar w:fldCharType="begin"/>
        </w:r>
        <w:r>
          <w:rPr>
            <w:noProof/>
          </w:rPr>
          <w:instrText xml:space="preserve"> PAGEREF _Toc229727962 \h </w:instrText>
        </w:r>
        <w:r>
          <w:rPr>
            <w:noProof/>
          </w:rPr>
        </w:r>
        <w:r>
          <w:rPr>
            <w:noProof/>
          </w:rPr>
          <w:fldChar w:fldCharType="separate"/>
        </w:r>
        <w:r>
          <w:rPr>
            <w:noProof/>
          </w:rPr>
          <w:t>14</w:t>
        </w:r>
        <w:r>
          <w:rPr>
            <w:noProof/>
          </w:rPr>
          <w:fldChar w:fldCharType="end"/>
        </w:r>
      </w:hyperlink>
    </w:p>
    <w:p w14:paraId="1B5F70F9" w14:textId="0C38B22B" w:rsidR="00AE4F67" w:rsidRPr="00AE4F67" w:rsidRDefault="00AE4F67">
      <w:pPr>
        <w:pStyle w:val="TJ1"/>
        <w:tabs>
          <w:tab w:val="right" w:leader="dot" w:pos="8495"/>
        </w:tabs>
        <w:rPr>
          <w:rFonts w:eastAsia="Arial"/>
          <w:b w:val="0"/>
          <w:bCs w:val="0"/>
          <w:caps w:val="0"/>
          <w:noProof/>
          <w:kern w:val="2"/>
          <w:lang w:eastAsia="hu-HU"/>
        </w:rPr>
      </w:pPr>
      <w:hyperlink w:anchor="_Toc229727963" w:history="1">
        <w:r w:rsidRPr="00F325DF">
          <w:rPr>
            <w:rStyle w:val="Hiperhivatkozs"/>
            <w:noProof/>
          </w:rPr>
          <w:t>3. KÖVETELMÉNYSPECIFIKÁCIÓ</w:t>
        </w:r>
        <w:r>
          <w:rPr>
            <w:noProof/>
          </w:rPr>
          <w:tab/>
        </w:r>
        <w:r>
          <w:rPr>
            <w:noProof/>
          </w:rPr>
          <w:fldChar w:fldCharType="begin"/>
        </w:r>
        <w:r>
          <w:rPr>
            <w:noProof/>
          </w:rPr>
          <w:instrText xml:space="preserve"> PAGEREF _Toc229727963 \h </w:instrText>
        </w:r>
        <w:r>
          <w:rPr>
            <w:noProof/>
          </w:rPr>
        </w:r>
        <w:r>
          <w:rPr>
            <w:noProof/>
          </w:rPr>
          <w:fldChar w:fldCharType="separate"/>
        </w:r>
        <w:r>
          <w:rPr>
            <w:noProof/>
          </w:rPr>
          <w:t>16</w:t>
        </w:r>
        <w:r>
          <w:rPr>
            <w:noProof/>
          </w:rPr>
          <w:fldChar w:fldCharType="end"/>
        </w:r>
      </w:hyperlink>
    </w:p>
    <w:p w14:paraId="377DC22C" w14:textId="0B9036D3"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64" w:history="1">
        <w:r w:rsidRPr="00F325DF">
          <w:rPr>
            <w:rStyle w:val="Hiperhivatkozs"/>
            <w:noProof/>
          </w:rPr>
          <w:t>3.1. Funkcionális követelmények</w:t>
        </w:r>
        <w:r>
          <w:rPr>
            <w:noProof/>
          </w:rPr>
          <w:tab/>
        </w:r>
        <w:r>
          <w:rPr>
            <w:noProof/>
          </w:rPr>
          <w:fldChar w:fldCharType="begin"/>
        </w:r>
        <w:r>
          <w:rPr>
            <w:noProof/>
          </w:rPr>
          <w:instrText xml:space="preserve"> PAGEREF _Toc229727964 \h </w:instrText>
        </w:r>
        <w:r>
          <w:rPr>
            <w:noProof/>
          </w:rPr>
        </w:r>
        <w:r>
          <w:rPr>
            <w:noProof/>
          </w:rPr>
          <w:fldChar w:fldCharType="separate"/>
        </w:r>
        <w:r>
          <w:rPr>
            <w:noProof/>
          </w:rPr>
          <w:t>16</w:t>
        </w:r>
        <w:r>
          <w:rPr>
            <w:noProof/>
          </w:rPr>
          <w:fldChar w:fldCharType="end"/>
        </w:r>
      </w:hyperlink>
    </w:p>
    <w:p w14:paraId="6E8ED0EC" w14:textId="65DFE31B"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65" w:history="1">
        <w:r w:rsidRPr="00F325DF">
          <w:rPr>
            <w:rStyle w:val="Hiperhivatkozs"/>
            <w:noProof/>
          </w:rPr>
          <w:t>3.2. Nem-funkcionális követelmények</w:t>
        </w:r>
        <w:r>
          <w:rPr>
            <w:noProof/>
          </w:rPr>
          <w:tab/>
        </w:r>
        <w:r>
          <w:rPr>
            <w:noProof/>
          </w:rPr>
          <w:fldChar w:fldCharType="begin"/>
        </w:r>
        <w:r>
          <w:rPr>
            <w:noProof/>
          </w:rPr>
          <w:instrText xml:space="preserve"> PAGEREF _Toc229727965 \h </w:instrText>
        </w:r>
        <w:r>
          <w:rPr>
            <w:noProof/>
          </w:rPr>
        </w:r>
        <w:r>
          <w:rPr>
            <w:noProof/>
          </w:rPr>
          <w:fldChar w:fldCharType="separate"/>
        </w:r>
        <w:r>
          <w:rPr>
            <w:noProof/>
          </w:rPr>
          <w:t>18</w:t>
        </w:r>
        <w:r>
          <w:rPr>
            <w:noProof/>
          </w:rPr>
          <w:fldChar w:fldCharType="end"/>
        </w:r>
      </w:hyperlink>
    </w:p>
    <w:p w14:paraId="77F1DDC0" w14:textId="1805CE34"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66" w:history="1">
        <w:r w:rsidRPr="00F325DF">
          <w:rPr>
            <w:rStyle w:val="Hiperhivatkozs"/>
            <w:noProof/>
          </w:rPr>
          <w:t>3.3. Elfogadási kritériumok</w:t>
        </w:r>
        <w:r>
          <w:rPr>
            <w:noProof/>
          </w:rPr>
          <w:tab/>
        </w:r>
        <w:r>
          <w:rPr>
            <w:noProof/>
          </w:rPr>
          <w:fldChar w:fldCharType="begin"/>
        </w:r>
        <w:r>
          <w:rPr>
            <w:noProof/>
          </w:rPr>
          <w:instrText xml:space="preserve"> PAGEREF _Toc229727966 \h </w:instrText>
        </w:r>
        <w:r>
          <w:rPr>
            <w:noProof/>
          </w:rPr>
        </w:r>
        <w:r>
          <w:rPr>
            <w:noProof/>
          </w:rPr>
          <w:fldChar w:fldCharType="separate"/>
        </w:r>
        <w:r>
          <w:rPr>
            <w:noProof/>
          </w:rPr>
          <w:t>19</w:t>
        </w:r>
        <w:r>
          <w:rPr>
            <w:noProof/>
          </w:rPr>
          <w:fldChar w:fldCharType="end"/>
        </w:r>
      </w:hyperlink>
    </w:p>
    <w:p w14:paraId="14D4FDDF" w14:textId="5338F394"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67" w:history="1">
        <w:r w:rsidRPr="00F325DF">
          <w:rPr>
            <w:rStyle w:val="Hiperhivatkozs"/>
            <w:noProof/>
          </w:rPr>
          <w:t>3.4. A jelen verzió határai</w:t>
        </w:r>
        <w:r>
          <w:rPr>
            <w:noProof/>
          </w:rPr>
          <w:tab/>
        </w:r>
        <w:r>
          <w:rPr>
            <w:noProof/>
          </w:rPr>
          <w:fldChar w:fldCharType="begin"/>
        </w:r>
        <w:r>
          <w:rPr>
            <w:noProof/>
          </w:rPr>
          <w:instrText xml:space="preserve"> PAGEREF _Toc229727967 \h </w:instrText>
        </w:r>
        <w:r>
          <w:rPr>
            <w:noProof/>
          </w:rPr>
        </w:r>
        <w:r>
          <w:rPr>
            <w:noProof/>
          </w:rPr>
          <w:fldChar w:fldCharType="separate"/>
        </w:r>
        <w:r>
          <w:rPr>
            <w:noProof/>
          </w:rPr>
          <w:t>20</w:t>
        </w:r>
        <w:r>
          <w:rPr>
            <w:noProof/>
          </w:rPr>
          <w:fldChar w:fldCharType="end"/>
        </w:r>
      </w:hyperlink>
    </w:p>
    <w:p w14:paraId="4A1C15E0" w14:textId="5C838545" w:rsidR="00AE4F67" w:rsidRPr="00AE4F67" w:rsidRDefault="00AE4F67">
      <w:pPr>
        <w:pStyle w:val="TJ1"/>
        <w:tabs>
          <w:tab w:val="right" w:leader="dot" w:pos="8495"/>
        </w:tabs>
        <w:rPr>
          <w:rFonts w:eastAsia="Arial"/>
          <w:b w:val="0"/>
          <w:bCs w:val="0"/>
          <w:caps w:val="0"/>
          <w:noProof/>
          <w:kern w:val="2"/>
          <w:lang w:eastAsia="hu-HU"/>
        </w:rPr>
      </w:pPr>
      <w:hyperlink w:anchor="_Toc229727968" w:history="1">
        <w:r w:rsidRPr="00F325DF">
          <w:rPr>
            <w:rStyle w:val="Hiperhivatkozs"/>
            <w:noProof/>
          </w:rPr>
          <w:t>4. TERVEZÉS</w:t>
        </w:r>
        <w:r>
          <w:rPr>
            <w:noProof/>
          </w:rPr>
          <w:tab/>
        </w:r>
        <w:r>
          <w:rPr>
            <w:noProof/>
          </w:rPr>
          <w:fldChar w:fldCharType="begin"/>
        </w:r>
        <w:r>
          <w:rPr>
            <w:noProof/>
          </w:rPr>
          <w:instrText xml:space="preserve"> PAGEREF _Toc229727968 \h </w:instrText>
        </w:r>
        <w:r>
          <w:rPr>
            <w:noProof/>
          </w:rPr>
        </w:r>
        <w:r>
          <w:rPr>
            <w:noProof/>
          </w:rPr>
          <w:fldChar w:fldCharType="separate"/>
        </w:r>
        <w:r>
          <w:rPr>
            <w:noProof/>
          </w:rPr>
          <w:t>21</w:t>
        </w:r>
        <w:r>
          <w:rPr>
            <w:noProof/>
          </w:rPr>
          <w:fldChar w:fldCharType="end"/>
        </w:r>
      </w:hyperlink>
    </w:p>
    <w:p w14:paraId="327FFF41" w14:textId="5BFF69A4"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69" w:history="1">
        <w:r w:rsidRPr="00F325DF">
          <w:rPr>
            <w:rStyle w:val="Hiperhivatkozs"/>
            <w:noProof/>
          </w:rPr>
          <w:t>4.1. Architektúra</w:t>
        </w:r>
        <w:r>
          <w:rPr>
            <w:noProof/>
          </w:rPr>
          <w:tab/>
        </w:r>
        <w:r>
          <w:rPr>
            <w:noProof/>
          </w:rPr>
          <w:fldChar w:fldCharType="begin"/>
        </w:r>
        <w:r>
          <w:rPr>
            <w:noProof/>
          </w:rPr>
          <w:instrText xml:space="preserve"> PAGEREF _Toc229727969 \h </w:instrText>
        </w:r>
        <w:r>
          <w:rPr>
            <w:noProof/>
          </w:rPr>
        </w:r>
        <w:r>
          <w:rPr>
            <w:noProof/>
          </w:rPr>
          <w:fldChar w:fldCharType="separate"/>
        </w:r>
        <w:r>
          <w:rPr>
            <w:noProof/>
          </w:rPr>
          <w:t>21</w:t>
        </w:r>
        <w:r>
          <w:rPr>
            <w:noProof/>
          </w:rPr>
          <w:fldChar w:fldCharType="end"/>
        </w:r>
      </w:hyperlink>
    </w:p>
    <w:p w14:paraId="73702206" w14:textId="2A6793BB"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70" w:history="1">
        <w:r w:rsidRPr="00F325DF">
          <w:rPr>
            <w:rStyle w:val="Hiperhivatkozs"/>
            <w:noProof/>
          </w:rPr>
          <w:t>4.2. Adatmodell</w:t>
        </w:r>
        <w:r>
          <w:rPr>
            <w:noProof/>
          </w:rPr>
          <w:tab/>
        </w:r>
        <w:r>
          <w:rPr>
            <w:noProof/>
          </w:rPr>
          <w:fldChar w:fldCharType="begin"/>
        </w:r>
        <w:r>
          <w:rPr>
            <w:noProof/>
          </w:rPr>
          <w:instrText xml:space="preserve"> PAGEREF _Toc229727970 \h </w:instrText>
        </w:r>
        <w:r>
          <w:rPr>
            <w:noProof/>
          </w:rPr>
        </w:r>
        <w:r>
          <w:rPr>
            <w:noProof/>
          </w:rPr>
          <w:fldChar w:fldCharType="separate"/>
        </w:r>
        <w:r>
          <w:rPr>
            <w:noProof/>
          </w:rPr>
          <w:t>22</w:t>
        </w:r>
        <w:r>
          <w:rPr>
            <w:noProof/>
          </w:rPr>
          <w:fldChar w:fldCharType="end"/>
        </w:r>
      </w:hyperlink>
    </w:p>
    <w:p w14:paraId="2FD62FF9" w14:textId="7A196A0C"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71" w:history="1">
        <w:r w:rsidRPr="00F325DF">
          <w:rPr>
            <w:rStyle w:val="Hiperhivatkozs"/>
            <w:noProof/>
          </w:rPr>
          <w:t>4.3. API terv</w:t>
        </w:r>
        <w:r>
          <w:rPr>
            <w:noProof/>
          </w:rPr>
          <w:tab/>
        </w:r>
        <w:r>
          <w:rPr>
            <w:noProof/>
          </w:rPr>
          <w:fldChar w:fldCharType="begin"/>
        </w:r>
        <w:r>
          <w:rPr>
            <w:noProof/>
          </w:rPr>
          <w:instrText xml:space="preserve"> PAGEREF _Toc229727971 \h </w:instrText>
        </w:r>
        <w:r>
          <w:rPr>
            <w:noProof/>
          </w:rPr>
        </w:r>
        <w:r>
          <w:rPr>
            <w:noProof/>
          </w:rPr>
          <w:fldChar w:fldCharType="separate"/>
        </w:r>
        <w:r>
          <w:rPr>
            <w:noProof/>
          </w:rPr>
          <w:t>23</w:t>
        </w:r>
        <w:r>
          <w:rPr>
            <w:noProof/>
          </w:rPr>
          <w:fldChar w:fldCharType="end"/>
        </w:r>
      </w:hyperlink>
    </w:p>
    <w:p w14:paraId="46FB3D98" w14:textId="57460FF9"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72" w:history="1">
        <w:r w:rsidRPr="00F325DF">
          <w:rPr>
            <w:rStyle w:val="Hiperhivatkozs"/>
            <w:noProof/>
          </w:rPr>
          <w:t>4.4. Kulcslogikák és algoritmusok</w:t>
        </w:r>
        <w:r>
          <w:rPr>
            <w:noProof/>
          </w:rPr>
          <w:tab/>
        </w:r>
        <w:r>
          <w:rPr>
            <w:noProof/>
          </w:rPr>
          <w:fldChar w:fldCharType="begin"/>
        </w:r>
        <w:r>
          <w:rPr>
            <w:noProof/>
          </w:rPr>
          <w:instrText xml:space="preserve"> PAGEREF _Toc229727972 \h </w:instrText>
        </w:r>
        <w:r>
          <w:rPr>
            <w:noProof/>
          </w:rPr>
        </w:r>
        <w:r>
          <w:rPr>
            <w:noProof/>
          </w:rPr>
          <w:fldChar w:fldCharType="separate"/>
        </w:r>
        <w:r>
          <w:rPr>
            <w:noProof/>
          </w:rPr>
          <w:t>24</w:t>
        </w:r>
        <w:r>
          <w:rPr>
            <w:noProof/>
          </w:rPr>
          <w:fldChar w:fldCharType="end"/>
        </w:r>
      </w:hyperlink>
    </w:p>
    <w:p w14:paraId="2F76DDC4" w14:textId="62BB6F13" w:rsidR="00AE4F67" w:rsidRPr="00AE4F67" w:rsidRDefault="00AE4F67">
      <w:pPr>
        <w:pStyle w:val="TJ3"/>
        <w:tabs>
          <w:tab w:val="right" w:leader="dot" w:pos="8495"/>
        </w:tabs>
        <w:rPr>
          <w:rFonts w:ascii="Arial" w:eastAsia="Arial" w:hAnsi="Arial" w:cs="Arial"/>
          <w:noProof/>
          <w:kern w:val="2"/>
          <w:sz w:val="24"/>
          <w:szCs w:val="24"/>
          <w:lang w:eastAsia="hu-HU"/>
        </w:rPr>
      </w:pPr>
      <w:hyperlink w:anchor="_Toc229727973" w:history="1">
        <w:r w:rsidRPr="00F325DF">
          <w:rPr>
            <w:rStyle w:val="Hiperhivatkozs"/>
            <w:noProof/>
          </w:rPr>
          <w:t>4.4.1. Csoportkörös mérkőzések generálása</w:t>
        </w:r>
        <w:r>
          <w:rPr>
            <w:noProof/>
          </w:rPr>
          <w:tab/>
        </w:r>
        <w:r>
          <w:rPr>
            <w:noProof/>
          </w:rPr>
          <w:fldChar w:fldCharType="begin"/>
        </w:r>
        <w:r>
          <w:rPr>
            <w:noProof/>
          </w:rPr>
          <w:instrText xml:space="preserve"> PAGEREF _Toc229727973 \h </w:instrText>
        </w:r>
        <w:r>
          <w:rPr>
            <w:noProof/>
          </w:rPr>
        </w:r>
        <w:r>
          <w:rPr>
            <w:noProof/>
          </w:rPr>
          <w:fldChar w:fldCharType="separate"/>
        </w:r>
        <w:r>
          <w:rPr>
            <w:noProof/>
          </w:rPr>
          <w:t>24</w:t>
        </w:r>
        <w:r>
          <w:rPr>
            <w:noProof/>
          </w:rPr>
          <w:fldChar w:fldCharType="end"/>
        </w:r>
      </w:hyperlink>
    </w:p>
    <w:p w14:paraId="7E26711B" w14:textId="7FE10817" w:rsidR="00AE4F67" w:rsidRPr="00AE4F67" w:rsidRDefault="00AE4F67">
      <w:pPr>
        <w:pStyle w:val="TJ3"/>
        <w:tabs>
          <w:tab w:val="right" w:leader="dot" w:pos="8495"/>
        </w:tabs>
        <w:rPr>
          <w:rFonts w:ascii="Arial" w:eastAsia="Arial" w:hAnsi="Arial" w:cs="Arial"/>
          <w:noProof/>
          <w:kern w:val="2"/>
          <w:sz w:val="24"/>
          <w:szCs w:val="24"/>
          <w:lang w:eastAsia="hu-HU"/>
        </w:rPr>
      </w:pPr>
      <w:hyperlink w:anchor="_Toc229727974" w:history="1">
        <w:r w:rsidRPr="00F325DF">
          <w:rPr>
            <w:rStyle w:val="Hiperhivatkozs"/>
            <w:noProof/>
          </w:rPr>
          <w:t>4.4.2. Sorsoláslezárás és jelenlét alapján kialakított mezőny</w:t>
        </w:r>
        <w:r>
          <w:rPr>
            <w:noProof/>
          </w:rPr>
          <w:tab/>
        </w:r>
        <w:r>
          <w:rPr>
            <w:noProof/>
          </w:rPr>
          <w:fldChar w:fldCharType="begin"/>
        </w:r>
        <w:r>
          <w:rPr>
            <w:noProof/>
          </w:rPr>
          <w:instrText xml:space="preserve"> PAGEREF _Toc229727974 \h </w:instrText>
        </w:r>
        <w:r>
          <w:rPr>
            <w:noProof/>
          </w:rPr>
        </w:r>
        <w:r>
          <w:rPr>
            <w:noProof/>
          </w:rPr>
          <w:fldChar w:fldCharType="separate"/>
        </w:r>
        <w:r>
          <w:rPr>
            <w:noProof/>
          </w:rPr>
          <w:t>25</w:t>
        </w:r>
        <w:r>
          <w:rPr>
            <w:noProof/>
          </w:rPr>
          <w:fldChar w:fldCharType="end"/>
        </w:r>
      </w:hyperlink>
    </w:p>
    <w:p w14:paraId="23CE0EE6" w14:textId="6459C937" w:rsidR="00AE4F67" w:rsidRPr="00AE4F67" w:rsidRDefault="00AE4F67">
      <w:pPr>
        <w:pStyle w:val="TJ3"/>
        <w:tabs>
          <w:tab w:val="right" w:leader="dot" w:pos="8495"/>
        </w:tabs>
        <w:rPr>
          <w:rFonts w:ascii="Arial" w:eastAsia="Arial" w:hAnsi="Arial" w:cs="Arial"/>
          <w:noProof/>
          <w:kern w:val="2"/>
          <w:sz w:val="24"/>
          <w:szCs w:val="24"/>
          <w:lang w:eastAsia="hu-HU"/>
        </w:rPr>
      </w:pPr>
      <w:hyperlink w:anchor="_Toc229727975" w:history="1">
        <w:r w:rsidRPr="00F325DF">
          <w:rPr>
            <w:rStyle w:val="Hiperhivatkozs"/>
            <w:noProof/>
          </w:rPr>
          <w:t>4.4.3. Eredményvalidáció</w:t>
        </w:r>
        <w:r>
          <w:rPr>
            <w:noProof/>
          </w:rPr>
          <w:tab/>
        </w:r>
        <w:r>
          <w:rPr>
            <w:noProof/>
          </w:rPr>
          <w:fldChar w:fldCharType="begin"/>
        </w:r>
        <w:r>
          <w:rPr>
            <w:noProof/>
          </w:rPr>
          <w:instrText xml:space="preserve"> PAGEREF _Toc229727975 \h </w:instrText>
        </w:r>
        <w:r>
          <w:rPr>
            <w:noProof/>
          </w:rPr>
        </w:r>
        <w:r>
          <w:rPr>
            <w:noProof/>
          </w:rPr>
          <w:fldChar w:fldCharType="separate"/>
        </w:r>
        <w:r>
          <w:rPr>
            <w:noProof/>
          </w:rPr>
          <w:t>25</w:t>
        </w:r>
        <w:r>
          <w:rPr>
            <w:noProof/>
          </w:rPr>
          <w:fldChar w:fldCharType="end"/>
        </w:r>
      </w:hyperlink>
    </w:p>
    <w:p w14:paraId="331E4B39" w14:textId="1E2EF572" w:rsidR="00AE4F67" w:rsidRPr="00AE4F67" w:rsidRDefault="00AE4F67">
      <w:pPr>
        <w:pStyle w:val="TJ3"/>
        <w:tabs>
          <w:tab w:val="right" w:leader="dot" w:pos="8495"/>
        </w:tabs>
        <w:rPr>
          <w:rFonts w:ascii="Arial" w:eastAsia="Arial" w:hAnsi="Arial" w:cs="Arial"/>
          <w:noProof/>
          <w:kern w:val="2"/>
          <w:sz w:val="24"/>
          <w:szCs w:val="24"/>
          <w:lang w:eastAsia="hu-HU"/>
        </w:rPr>
      </w:pPr>
      <w:hyperlink w:anchor="_Toc229727976" w:history="1">
        <w:r w:rsidRPr="00F325DF">
          <w:rPr>
            <w:rStyle w:val="Hiperhivatkozs"/>
            <w:noProof/>
          </w:rPr>
          <w:t>4.4.4. Csoportállás és holtversenyek kezelése</w:t>
        </w:r>
        <w:r>
          <w:rPr>
            <w:noProof/>
          </w:rPr>
          <w:tab/>
        </w:r>
        <w:r>
          <w:rPr>
            <w:noProof/>
          </w:rPr>
          <w:fldChar w:fldCharType="begin"/>
        </w:r>
        <w:r>
          <w:rPr>
            <w:noProof/>
          </w:rPr>
          <w:instrText xml:space="preserve"> PAGEREF _Toc229727976 \h </w:instrText>
        </w:r>
        <w:r>
          <w:rPr>
            <w:noProof/>
          </w:rPr>
        </w:r>
        <w:r>
          <w:rPr>
            <w:noProof/>
          </w:rPr>
          <w:fldChar w:fldCharType="separate"/>
        </w:r>
        <w:r>
          <w:rPr>
            <w:noProof/>
          </w:rPr>
          <w:t>26</w:t>
        </w:r>
        <w:r>
          <w:rPr>
            <w:noProof/>
          </w:rPr>
          <w:fldChar w:fldCharType="end"/>
        </w:r>
      </w:hyperlink>
    </w:p>
    <w:p w14:paraId="2C388FFE" w14:textId="0CA61C84" w:rsidR="00AE4F67" w:rsidRPr="00AE4F67" w:rsidRDefault="00AE4F67">
      <w:pPr>
        <w:pStyle w:val="TJ3"/>
        <w:tabs>
          <w:tab w:val="right" w:leader="dot" w:pos="8495"/>
        </w:tabs>
        <w:rPr>
          <w:rFonts w:ascii="Arial" w:eastAsia="Arial" w:hAnsi="Arial" w:cs="Arial"/>
          <w:noProof/>
          <w:kern w:val="2"/>
          <w:sz w:val="24"/>
          <w:szCs w:val="24"/>
          <w:lang w:eastAsia="hu-HU"/>
        </w:rPr>
      </w:pPr>
      <w:hyperlink w:anchor="_Toc229727977" w:history="1">
        <w:r w:rsidRPr="00F325DF">
          <w:rPr>
            <w:rStyle w:val="Hiperhivatkozs"/>
            <w:noProof/>
          </w:rPr>
          <w:t>4.4.5. Továbbjutók és egyenes kieséses szakasz generálása</w:t>
        </w:r>
        <w:r>
          <w:rPr>
            <w:noProof/>
          </w:rPr>
          <w:tab/>
        </w:r>
        <w:r>
          <w:rPr>
            <w:noProof/>
          </w:rPr>
          <w:fldChar w:fldCharType="begin"/>
        </w:r>
        <w:r>
          <w:rPr>
            <w:noProof/>
          </w:rPr>
          <w:instrText xml:space="preserve"> PAGEREF _Toc229727977 \h </w:instrText>
        </w:r>
        <w:r>
          <w:rPr>
            <w:noProof/>
          </w:rPr>
        </w:r>
        <w:r>
          <w:rPr>
            <w:noProof/>
          </w:rPr>
          <w:fldChar w:fldCharType="separate"/>
        </w:r>
        <w:r>
          <w:rPr>
            <w:noProof/>
          </w:rPr>
          <w:t>26</w:t>
        </w:r>
        <w:r>
          <w:rPr>
            <w:noProof/>
          </w:rPr>
          <w:fldChar w:fldCharType="end"/>
        </w:r>
      </w:hyperlink>
    </w:p>
    <w:p w14:paraId="10F8C54A" w14:textId="3ECAE70B" w:rsidR="00AE4F67" w:rsidRPr="00AE4F67" w:rsidRDefault="00AE4F67">
      <w:pPr>
        <w:pStyle w:val="TJ3"/>
        <w:tabs>
          <w:tab w:val="right" w:leader="dot" w:pos="8495"/>
        </w:tabs>
        <w:rPr>
          <w:rFonts w:ascii="Arial" w:eastAsia="Arial" w:hAnsi="Arial" w:cs="Arial"/>
          <w:noProof/>
          <w:kern w:val="2"/>
          <w:sz w:val="24"/>
          <w:szCs w:val="24"/>
          <w:lang w:eastAsia="hu-HU"/>
        </w:rPr>
      </w:pPr>
      <w:hyperlink w:anchor="_Toc229727978" w:history="1">
        <w:r w:rsidRPr="00F325DF">
          <w:rPr>
            <w:rStyle w:val="Hiperhivatkozs"/>
            <w:noProof/>
          </w:rPr>
          <w:t>4.4.6. Ütemezési logika</w:t>
        </w:r>
        <w:r>
          <w:rPr>
            <w:noProof/>
          </w:rPr>
          <w:tab/>
        </w:r>
        <w:r>
          <w:rPr>
            <w:noProof/>
          </w:rPr>
          <w:fldChar w:fldCharType="begin"/>
        </w:r>
        <w:r>
          <w:rPr>
            <w:noProof/>
          </w:rPr>
          <w:instrText xml:space="preserve"> PAGEREF _Toc229727978 \h </w:instrText>
        </w:r>
        <w:r>
          <w:rPr>
            <w:noProof/>
          </w:rPr>
        </w:r>
        <w:r>
          <w:rPr>
            <w:noProof/>
          </w:rPr>
          <w:fldChar w:fldCharType="separate"/>
        </w:r>
        <w:r>
          <w:rPr>
            <w:noProof/>
          </w:rPr>
          <w:t>26</w:t>
        </w:r>
        <w:r>
          <w:rPr>
            <w:noProof/>
          </w:rPr>
          <w:fldChar w:fldCharType="end"/>
        </w:r>
      </w:hyperlink>
    </w:p>
    <w:p w14:paraId="32B55C55" w14:textId="0B530C54" w:rsidR="00AE4F67" w:rsidRPr="00AE4F67" w:rsidRDefault="00AE4F67">
      <w:pPr>
        <w:pStyle w:val="TJ3"/>
        <w:tabs>
          <w:tab w:val="right" w:leader="dot" w:pos="8495"/>
        </w:tabs>
        <w:rPr>
          <w:rFonts w:ascii="Arial" w:eastAsia="Arial" w:hAnsi="Arial" w:cs="Arial"/>
          <w:noProof/>
          <w:kern w:val="2"/>
          <w:sz w:val="24"/>
          <w:szCs w:val="24"/>
          <w:lang w:eastAsia="hu-HU"/>
        </w:rPr>
      </w:pPr>
      <w:hyperlink w:anchor="_Toc229727979" w:history="1">
        <w:r w:rsidRPr="00F325DF">
          <w:rPr>
            <w:rStyle w:val="Hiperhivatkozs"/>
            <w:noProof/>
          </w:rPr>
          <w:t>4.4.7. Állapotkezelés és ütközésvédelem</w:t>
        </w:r>
        <w:r>
          <w:rPr>
            <w:noProof/>
          </w:rPr>
          <w:tab/>
        </w:r>
        <w:r>
          <w:rPr>
            <w:noProof/>
          </w:rPr>
          <w:fldChar w:fldCharType="begin"/>
        </w:r>
        <w:r>
          <w:rPr>
            <w:noProof/>
          </w:rPr>
          <w:instrText xml:space="preserve"> PAGEREF _Toc229727979 \h </w:instrText>
        </w:r>
        <w:r>
          <w:rPr>
            <w:noProof/>
          </w:rPr>
        </w:r>
        <w:r>
          <w:rPr>
            <w:noProof/>
          </w:rPr>
          <w:fldChar w:fldCharType="separate"/>
        </w:r>
        <w:r>
          <w:rPr>
            <w:noProof/>
          </w:rPr>
          <w:t>27</w:t>
        </w:r>
        <w:r>
          <w:rPr>
            <w:noProof/>
          </w:rPr>
          <w:fldChar w:fldCharType="end"/>
        </w:r>
      </w:hyperlink>
    </w:p>
    <w:p w14:paraId="72A40869" w14:textId="5D23491D" w:rsidR="00AE4F67" w:rsidRPr="00AE4F67" w:rsidRDefault="00AE4F67">
      <w:pPr>
        <w:pStyle w:val="TJ1"/>
        <w:tabs>
          <w:tab w:val="right" w:leader="dot" w:pos="8495"/>
        </w:tabs>
        <w:rPr>
          <w:rFonts w:eastAsia="Arial"/>
          <w:b w:val="0"/>
          <w:bCs w:val="0"/>
          <w:caps w:val="0"/>
          <w:noProof/>
          <w:kern w:val="2"/>
          <w:lang w:eastAsia="hu-HU"/>
        </w:rPr>
      </w:pPr>
      <w:hyperlink w:anchor="_Toc229727980" w:history="1">
        <w:r w:rsidRPr="00F325DF">
          <w:rPr>
            <w:rStyle w:val="Hiperhivatkozs"/>
            <w:noProof/>
          </w:rPr>
          <w:t>5. MEGVALÓSÍTÁS</w:t>
        </w:r>
        <w:r>
          <w:rPr>
            <w:noProof/>
          </w:rPr>
          <w:tab/>
        </w:r>
        <w:r>
          <w:rPr>
            <w:noProof/>
          </w:rPr>
          <w:fldChar w:fldCharType="begin"/>
        </w:r>
        <w:r>
          <w:rPr>
            <w:noProof/>
          </w:rPr>
          <w:instrText xml:space="preserve"> PAGEREF _Toc229727980 \h </w:instrText>
        </w:r>
        <w:r>
          <w:rPr>
            <w:noProof/>
          </w:rPr>
        </w:r>
        <w:r>
          <w:rPr>
            <w:noProof/>
          </w:rPr>
          <w:fldChar w:fldCharType="separate"/>
        </w:r>
        <w:r>
          <w:rPr>
            <w:noProof/>
          </w:rPr>
          <w:t>28</w:t>
        </w:r>
        <w:r>
          <w:rPr>
            <w:noProof/>
          </w:rPr>
          <w:fldChar w:fldCharType="end"/>
        </w:r>
      </w:hyperlink>
    </w:p>
    <w:p w14:paraId="19E394B1" w14:textId="271CB8F9" w:rsidR="00AE4F67" w:rsidRPr="00AE4F67" w:rsidRDefault="00AE4F67">
      <w:pPr>
        <w:pStyle w:val="TJ3"/>
        <w:tabs>
          <w:tab w:val="right" w:leader="dot" w:pos="8495"/>
        </w:tabs>
        <w:rPr>
          <w:rFonts w:ascii="Arial" w:eastAsia="Arial" w:hAnsi="Arial" w:cs="Arial"/>
          <w:noProof/>
          <w:kern w:val="2"/>
          <w:sz w:val="24"/>
          <w:szCs w:val="24"/>
          <w:lang w:eastAsia="hu-HU"/>
        </w:rPr>
      </w:pPr>
      <w:hyperlink w:anchor="_Toc229727981" w:history="1">
        <w:r w:rsidRPr="00F325DF">
          <w:rPr>
            <w:rStyle w:val="Hiperhivatkozs"/>
            <w:noProof/>
          </w:rPr>
          <w:t>5.1. Backend modulok felelősségei</w:t>
        </w:r>
        <w:r>
          <w:rPr>
            <w:noProof/>
          </w:rPr>
          <w:tab/>
        </w:r>
        <w:r>
          <w:rPr>
            <w:noProof/>
          </w:rPr>
          <w:fldChar w:fldCharType="begin"/>
        </w:r>
        <w:r>
          <w:rPr>
            <w:noProof/>
          </w:rPr>
          <w:instrText xml:space="preserve"> PAGEREF _Toc229727981 \h </w:instrText>
        </w:r>
        <w:r>
          <w:rPr>
            <w:noProof/>
          </w:rPr>
        </w:r>
        <w:r>
          <w:rPr>
            <w:noProof/>
          </w:rPr>
          <w:fldChar w:fldCharType="separate"/>
        </w:r>
        <w:r>
          <w:rPr>
            <w:noProof/>
          </w:rPr>
          <w:t>28</w:t>
        </w:r>
        <w:r>
          <w:rPr>
            <w:noProof/>
          </w:rPr>
          <w:fldChar w:fldCharType="end"/>
        </w:r>
      </w:hyperlink>
    </w:p>
    <w:p w14:paraId="4ACBF72F" w14:textId="1DF8060C" w:rsidR="00AE4F67" w:rsidRPr="00AE4F67" w:rsidRDefault="00AE4F67">
      <w:pPr>
        <w:pStyle w:val="TJ3"/>
        <w:tabs>
          <w:tab w:val="right" w:leader="dot" w:pos="8495"/>
        </w:tabs>
        <w:rPr>
          <w:rFonts w:ascii="Arial" w:eastAsia="Arial" w:hAnsi="Arial" w:cs="Arial"/>
          <w:noProof/>
          <w:kern w:val="2"/>
          <w:sz w:val="24"/>
          <w:szCs w:val="24"/>
          <w:lang w:eastAsia="hu-HU"/>
        </w:rPr>
      </w:pPr>
      <w:hyperlink w:anchor="_Toc229727982" w:history="1">
        <w:r w:rsidRPr="00F325DF">
          <w:rPr>
            <w:rStyle w:val="Hiperhivatkozs"/>
            <w:noProof/>
          </w:rPr>
          <w:t>5.2. Frontend fő nézetek és állapotkezelés</w:t>
        </w:r>
        <w:r>
          <w:rPr>
            <w:noProof/>
          </w:rPr>
          <w:tab/>
        </w:r>
        <w:r>
          <w:rPr>
            <w:noProof/>
          </w:rPr>
          <w:fldChar w:fldCharType="begin"/>
        </w:r>
        <w:r>
          <w:rPr>
            <w:noProof/>
          </w:rPr>
          <w:instrText xml:space="preserve"> PAGEREF _Toc229727982 \h </w:instrText>
        </w:r>
        <w:r>
          <w:rPr>
            <w:noProof/>
          </w:rPr>
        </w:r>
        <w:r>
          <w:rPr>
            <w:noProof/>
          </w:rPr>
          <w:fldChar w:fldCharType="separate"/>
        </w:r>
        <w:r>
          <w:rPr>
            <w:noProof/>
          </w:rPr>
          <w:t>29</w:t>
        </w:r>
        <w:r>
          <w:rPr>
            <w:noProof/>
          </w:rPr>
          <w:fldChar w:fldCharType="end"/>
        </w:r>
      </w:hyperlink>
    </w:p>
    <w:p w14:paraId="0DD69859" w14:textId="33DA8366" w:rsidR="00AE4F67" w:rsidRPr="00AE4F67" w:rsidRDefault="00AE4F67">
      <w:pPr>
        <w:pStyle w:val="TJ3"/>
        <w:tabs>
          <w:tab w:val="right" w:leader="dot" w:pos="8495"/>
        </w:tabs>
        <w:rPr>
          <w:rFonts w:ascii="Arial" w:eastAsia="Arial" w:hAnsi="Arial" w:cs="Arial"/>
          <w:noProof/>
          <w:kern w:val="2"/>
          <w:sz w:val="24"/>
          <w:szCs w:val="24"/>
          <w:lang w:eastAsia="hu-HU"/>
        </w:rPr>
      </w:pPr>
      <w:hyperlink w:anchor="_Toc229727983" w:history="1">
        <w:r w:rsidRPr="00F325DF">
          <w:rPr>
            <w:rStyle w:val="Hiperhivatkozs"/>
            <w:noProof/>
          </w:rPr>
          <w:t>5.3. Integráció: adatáramlás, hibakezelés és validáció</w:t>
        </w:r>
        <w:r>
          <w:rPr>
            <w:noProof/>
          </w:rPr>
          <w:tab/>
        </w:r>
        <w:r>
          <w:rPr>
            <w:noProof/>
          </w:rPr>
          <w:fldChar w:fldCharType="begin"/>
        </w:r>
        <w:r>
          <w:rPr>
            <w:noProof/>
          </w:rPr>
          <w:instrText xml:space="preserve"> PAGEREF _Toc229727983 \h </w:instrText>
        </w:r>
        <w:r>
          <w:rPr>
            <w:noProof/>
          </w:rPr>
        </w:r>
        <w:r>
          <w:rPr>
            <w:noProof/>
          </w:rPr>
          <w:fldChar w:fldCharType="separate"/>
        </w:r>
        <w:r>
          <w:rPr>
            <w:noProof/>
          </w:rPr>
          <w:t>31</w:t>
        </w:r>
        <w:r>
          <w:rPr>
            <w:noProof/>
          </w:rPr>
          <w:fldChar w:fldCharType="end"/>
        </w:r>
      </w:hyperlink>
    </w:p>
    <w:p w14:paraId="7C9F52BD" w14:textId="6684E5D4" w:rsidR="00AE4F67" w:rsidRPr="00AE4F67" w:rsidRDefault="00AE4F67">
      <w:pPr>
        <w:pStyle w:val="TJ3"/>
        <w:tabs>
          <w:tab w:val="right" w:leader="dot" w:pos="8495"/>
        </w:tabs>
        <w:rPr>
          <w:rFonts w:ascii="Arial" w:eastAsia="Arial" w:hAnsi="Arial" w:cs="Arial"/>
          <w:noProof/>
          <w:kern w:val="2"/>
          <w:sz w:val="24"/>
          <w:szCs w:val="24"/>
          <w:lang w:eastAsia="hu-HU"/>
        </w:rPr>
      </w:pPr>
      <w:hyperlink w:anchor="_Toc229727984" w:history="1">
        <w:r w:rsidRPr="00F325DF">
          <w:rPr>
            <w:rStyle w:val="Hiperhivatkozs"/>
            <w:noProof/>
          </w:rPr>
          <w:t>5.4. A megvalósítás összegzése</w:t>
        </w:r>
        <w:r>
          <w:rPr>
            <w:noProof/>
          </w:rPr>
          <w:tab/>
        </w:r>
        <w:r>
          <w:rPr>
            <w:noProof/>
          </w:rPr>
          <w:fldChar w:fldCharType="begin"/>
        </w:r>
        <w:r>
          <w:rPr>
            <w:noProof/>
          </w:rPr>
          <w:instrText xml:space="preserve"> PAGEREF _Toc229727984 \h </w:instrText>
        </w:r>
        <w:r>
          <w:rPr>
            <w:noProof/>
          </w:rPr>
        </w:r>
        <w:r>
          <w:rPr>
            <w:noProof/>
          </w:rPr>
          <w:fldChar w:fldCharType="separate"/>
        </w:r>
        <w:r>
          <w:rPr>
            <w:noProof/>
          </w:rPr>
          <w:t>31</w:t>
        </w:r>
        <w:r>
          <w:rPr>
            <w:noProof/>
          </w:rPr>
          <w:fldChar w:fldCharType="end"/>
        </w:r>
      </w:hyperlink>
    </w:p>
    <w:p w14:paraId="073616A6" w14:textId="13A3EF2D" w:rsidR="00AE4F67" w:rsidRPr="00AE4F67" w:rsidRDefault="00AE4F67">
      <w:pPr>
        <w:pStyle w:val="TJ1"/>
        <w:tabs>
          <w:tab w:val="right" w:leader="dot" w:pos="8495"/>
        </w:tabs>
        <w:rPr>
          <w:rFonts w:eastAsia="Arial"/>
          <w:b w:val="0"/>
          <w:bCs w:val="0"/>
          <w:caps w:val="0"/>
          <w:noProof/>
          <w:kern w:val="2"/>
          <w:lang w:eastAsia="hu-HU"/>
        </w:rPr>
      </w:pPr>
      <w:hyperlink w:anchor="_Toc229727985" w:history="1">
        <w:r w:rsidRPr="00F325DF">
          <w:rPr>
            <w:rStyle w:val="Hiperhivatkozs"/>
            <w:noProof/>
          </w:rPr>
          <w:t>6. TESZTELÉS ÉS VALIDÁCIÓ</w:t>
        </w:r>
        <w:r>
          <w:rPr>
            <w:noProof/>
          </w:rPr>
          <w:tab/>
        </w:r>
        <w:r>
          <w:rPr>
            <w:noProof/>
          </w:rPr>
          <w:fldChar w:fldCharType="begin"/>
        </w:r>
        <w:r>
          <w:rPr>
            <w:noProof/>
          </w:rPr>
          <w:instrText xml:space="preserve"> PAGEREF _Toc229727985 \h </w:instrText>
        </w:r>
        <w:r>
          <w:rPr>
            <w:noProof/>
          </w:rPr>
        </w:r>
        <w:r>
          <w:rPr>
            <w:noProof/>
          </w:rPr>
          <w:fldChar w:fldCharType="separate"/>
        </w:r>
        <w:r>
          <w:rPr>
            <w:noProof/>
          </w:rPr>
          <w:t>33</w:t>
        </w:r>
        <w:r>
          <w:rPr>
            <w:noProof/>
          </w:rPr>
          <w:fldChar w:fldCharType="end"/>
        </w:r>
      </w:hyperlink>
    </w:p>
    <w:p w14:paraId="410F86B1" w14:textId="1B51001E"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86" w:history="1">
        <w:r w:rsidRPr="00F325DF">
          <w:rPr>
            <w:rStyle w:val="Hiperhivatkozs"/>
            <w:noProof/>
          </w:rPr>
          <w:t>6.1. Tesztstratégia</w:t>
        </w:r>
        <w:r>
          <w:rPr>
            <w:noProof/>
          </w:rPr>
          <w:tab/>
        </w:r>
        <w:r>
          <w:rPr>
            <w:noProof/>
          </w:rPr>
          <w:fldChar w:fldCharType="begin"/>
        </w:r>
        <w:r>
          <w:rPr>
            <w:noProof/>
          </w:rPr>
          <w:instrText xml:space="preserve"> PAGEREF _Toc229727986 \h </w:instrText>
        </w:r>
        <w:r>
          <w:rPr>
            <w:noProof/>
          </w:rPr>
        </w:r>
        <w:r>
          <w:rPr>
            <w:noProof/>
          </w:rPr>
          <w:fldChar w:fldCharType="separate"/>
        </w:r>
        <w:r>
          <w:rPr>
            <w:noProof/>
          </w:rPr>
          <w:t>33</w:t>
        </w:r>
        <w:r>
          <w:rPr>
            <w:noProof/>
          </w:rPr>
          <w:fldChar w:fldCharType="end"/>
        </w:r>
      </w:hyperlink>
    </w:p>
    <w:p w14:paraId="0BAF0A79" w14:textId="3CDB247F"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87" w:history="1">
        <w:r w:rsidRPr="00F325DF">
          <w:rPr>
            <w:rStyle w:val="Hiperhivatkozs"/>
            <w:noProof/>
          </w:rPr>
          <w:t>6.2. Tesztesetek a követelményekhez kötve</w:t>
        </w:r>
        <w:r>
          <w:rPr>
            <w:noProof/>
          </w:rPr>
          <w:tab/>
        </w:r>
        <w:r>
          <w:rPr>
            <w:noProof/>
          </w:rPr>
          <w:fldChar w:fldCharType="begin"/>
        </w:r>
        <w:r>
          <w:rPr>
            <w:noProof/>
          </w:rPr>
          <w:instrText xml:space="preserve"> PAGEREF _Toc229727987 \h </w:instrText>
        </w:r>
        <w:r>
          <w:rPr>
            <w:noProof/>
          </w:rPr>
        </w:r>
        <w:r>
          <w:rPr>
            <w:noProof/>
          </w:rPr>
          <w:fldChar w:fldCharType="separate"/>
        </w:r>
        <w:r>
          <w:rPr>
            <w:noProof/>
          </w:rPr>
          <w:t>33</w:t>
        </w:r>
        <w:r>
          <w:rPr>
            <w:noProof/>
          </w:rPr>
          <w:fldChar w:fldCharType="end"/>
        </w:r>
      </w:hyperlink>
    </w:p>
    <w:p w14:paraId="55317316" w14:textId="1E68CE26"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88" w:history="1">
        <w:r w:rsidRPr="00F325DF">
          <w:rPr>
            <w:rStyle w:val="Hiperhivatkozs"/>
            <w:noProof/>
          </w:rPr>
          <w:t>6.3. Kritikus helyzetek és "Edge case"-ek kezelése</w:t>
        </w:r>
        <w:r>
          <w:rPr>
            <w:noProof/>
          </w:rPr>
          <w:tab/>
        </w:r>
        <w:r>
          <w:rPr>
            <w:noProof/>
          </w:rPr>
          <w:fldChar w:fldCharType="begin"/>
        </w:r>
        <w:r>
          <w:rPr>
            <w:noProof/>
          </w:rPr>
          <w:instrText xml:space="preserve"> PAGEREF _Toc229727988 \h </w:instrText>
        </w:r>
        <w:r>
          <w:rPr>
            <w:noProof/>
          </w:rPr>
        </w:r>
        <w:r>
          <w:rPr>
            <w:noProof/>
          </w:rPr>
          <w:fldChar w:fldCharType="separate"/>
        </w:r>
        <w:r>
          <w:rPr>
            <w:noProof/>
          </w:rPr>
          <w:t>35</w:t>
        </w:r>
        <w:r>
          <w:rPr>
            <w:noProof/>
          </w:rPr>
          <w:fldChar w:fldCharType="end"/>
        </w:r>
      </w:hyperlink>
    </w:p>
    <w:p w14:paraId="6518F67F" w14:textId="230F122F"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89" w:history="1">
        <w:r w:rsidRPr="00F325DF">
          <w:rPr>
            <w:rStyle w:val="Hiperhivatkozs"/>
            <w:noProof/>
          </w:rPr>
          <w:t>6.4. A tesztelés eredményeinek összessége</w:t>
        </w:r>
        <w:r>
          <w:rPr>
            <w:noProof/>
          </w:rPr>
          <w:tab/>
        </w:r>
        <w:r>
          <w:rPr>
            <w:noProof/>
          </w:rPr>
          <w:fldChar w:fldCharType="begin"/>
        </w:r>
        <w:r>
          <w:rPr>
            <w:noProof/>
          </w:rPr>
          <w:instrText xml:space="preserve"> PAGEREF _Toc229727989 \h </w:instrText>
        </w:r>
        <w:r>
          <w:rPr>
            <w:noProof/>
          </w:rPr>
        </w:r>
        <w:r>
          <w:rPr>
            <w:noProof/>
          </w:rPr>
          <w:fldChar w:fldCharType="separate"/>
        </w:r>
        <w:r>
          <w:rPr>
            <w:noProof/>
          </w:rPr>
          <w:t>36</w:t>
        </w:r>
        <w:r>
          <w:rPr>
            <w:noProof/>
          </w:rPr>
          <w:fldChar w:fldCharType="end"/>
        </w:r>
      </w:hyperlink>
    </w:p>
    <w:p w14:paraId="09B5485F" w14:textId="7A04DCD1" w:rsidR="00AE4F67" w:rsidRPr="00AE4F67" w:rsidRDefault="00AE4F67">
      <w:pPr>
        <w:pStyle w:val="TJ1"/>
        <w:tabs>
          <w:tab w:val="right" w:leader="dot" w:pos="8495"/>
        </w:tabs>
        <w:rPr>
          <w:rFonts w:eastAsia="Arial"/>
          <w:b w:val="0"/>
          <w:bCs w:val="0"/>
          <w:caps w:val="0"/>
          <w:noProof/>
          <w:kern w:val="2"/>
          <w:lang w:eastAsia="hu-HU"/>
        </w:rPr>
      </w:pPr>
      <w:hyperlink w:anchor="_Toc229727990" w:history="1">
        <w:r w:rsidRPr="00F325DF">
          <w:rPr>
            <w:rStyle w:val="Hiperhivatkozs"/>
            <w:noProof/>
          </w:rPr>
          <w:t>7. ÖSSZEGZÉS ÉS KITEKINTÉS</w:t>
        </w:r>
        <w:r>
          <w:rPr>
            <w:noProof/>
          </w:rPr>
          <w:tab/>
        </w:r>
        <w:r>
          <w:rPr>
            <w:noProof/>
          </w:rPr>
          <w:fldChar w:fldCharType="begin"/>
        </w:r>
        <w:r>
          <w:rPr>
            <w:noProof/>
          </w:rPr>
          <w:instrText xml:space="preserve"> PAGEREF _Toc229727990 \h </w:instrText>
        </w:r>
        <w:r>
          <w:rPr>
            <w:noProof/>
          </w:rPr>
        </w:r>
        <w:r>
          <w:rPr>
            <w:noProof/>
          </w:rPr>
          <w:fldChar w:fldCharType="separate"/>
        </w:r>
        <w:r>
          <w:rPr>
            <w:noProof/>
          </w:rPr>
          <w:t>37</w:t>
        </w:r>
        <w:r>
          <w:rPr>
            <w:noProof/>
          </w:rPr>
          <w:fldChar w:fldCharType="end"/>
        </w:r>
      </w:hyperlink>
    </w:p>
    <w:p w14:paraId="0AA61D03" w14:textId="13472FC3"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91" w:history="1">
        <w:r w:rsidRPr="00F325DF">
          <w:rPr>
            <w:rStyle w:val="Hiperhivatkozs"/>
            <w:noProof/>
          </w:rPr>
          <w:t>7.1. Az elért eredmények összefoglalása</w:t>
        </w:r>
        <w:r>
          <w:rPr>
            <w:noProof/>
          </w:rPr>
          <w:tab/>
        </w:r>
        <w:r>
          <w:rPr>
            <w:noProof/>
          </w:rPr>
          <w:fldChar w:fldCharType="begin"/>
        </w:r>
        <w:r>
          <w:rPr>
            <w:noProof/>
          </w:rPr>
          <w:instrText xml:space="preserve"> PAGEREF _Toc229727991 \h </w:instrText>
        </w:r>
        <w:r>
          <w:rPr>
            <w:noProof/>
          </w:rPr>
        </w:r>
        <w:r>
          <w:rPr>
            <w:noProof/>
          </w:rPr>
          <w:fldChar w:fldCharType="separate"/>
        </w:r>
        <w:r>
          <w:rPr>
            <w:noProof/>
          </w:rPr>
          <w:t>37</w:t>
        </w:r>
        <w:r>
          <w:rPr>
            <w:noProof/>
          </w:rPr>
          <w:fldChar w:fldCharType="end"/>
        </w:r>
      </w:hyperlink>
    </w:p>
    <w:p w14:paraId="21B3ADEB" w14:textId="72858885"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92" w:history="1">
        <w:r w:rsidRPr="00F325DF">
          <w:rPr>
            <w:rStyle w:val="Hiperhivatkozs"/>
            <w:noProof/>
          </w:rPr>
          <w:t>7.2. A rendszer erősségei</w:t>
        </w:r>
        <w:r>
          <w:rPr>
            <w:noProof/>
          </w:rPr>
          <w:tab/>
        </w:r>
        <w:r>
          <w:rPr>
            <w:noProof/>
          </w:rPr>
          <w:fldChar w:fldCharType="begin"/>
        </w:r>
        <w:r>
          <w:rPr>
            <w:noProof/>
          </w:rPr>
          <w:instrText xml:space="preserve"> PAGEREF _Toc229727992 \h </w:instrText>
        </w:r>
        <w:r>
          <w:rPr>
            <w:noProof/>
          </w:rPr>
        </w:r>
        <w:r>
          <w:rPr>
            <w:noProof/>
          </w:rPr>
          <w:fldChar w:fldCharType="separate"/>
        </w:r>
        <w:r>
          <w:rPr>
            <w:noProof/>
          </w:rPr>
          <w:t>37</w:t>
        </w:r>
        <w:r>
          <w:rPr>
            <w:noProof/>
          </w:rPr>
          <w:fldChar w:fldCharType="end"/>
        </w:r>
      </w:hyperlink>
    </w:p>
    <w:p w14:paraId="0523E232" w14:textId="4F8BB694"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93" w:history="1">
        <w:r w:rsidRPr="00F325DF">
          <w:rPr>
            <w:rStyle w:val="Hiperhivatkozs"/>
            <w:noProof/>
          </w:rPr>
          <w:t>7.3. Korlátok és hiányosságok (Tervezési kompromisszumok)</w:t>
        </w:r>
        <w:r>
          <w:rPr>
            <w:noProof/>
          </w:rPr>
          <w:tab/>
        </w:r>
        <w:r>
          <w:rPr>
            <w:noProof/>
          </w:rPr>
          <w:fldChar w:fldCharType="begin"/>
        </w:r>
        <w:r>
          <w:rPr>
            <w:noProof/>
          </w:rPr>
          <w:instrText xml:space="preserve"> PAGEREF _Toc229727993 \h </w:instrText>
        </w:r>
        <w:r>
          <w:rPr>
            <w:noProof/>
          </w:rPr>
        </w:r>
        <w:r>
          <w:rPr>
            <w:noProof/>
          </w:rPr>
          <w:fldChar w:fldCharType="separate"/>
        </w:r>
        <w:r>
          <w:rPr>
            <w:noProof/>
          </w:rPr>
          <w:t>38</w:t>
        </w:r>
        <w:r>
          <w:rPr>
            <w:noProof/>
          </w:rPr>
          <w:fldChar w:fldCharType="end"/>
        </w:r>
      </w:hyperlink>
    </w:p>
    <w:p w14:paraId="4CA95920" w14:textId="11BA71A9"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94" w:history="1">
        <w:r w:rsidRPr="00F325DF">
          <w:rPr>
            <w:rStyle w:val="Hiperhivatkozs"/>
            <w:noProof/>
          </w:rPr>
          <w:t>7.4. Továbbfejlesztési lehetőségek</w:t>
        </w:r>
        <w:r>
          <w:rPr>
            <w:noProof/>
          </w:rPr>
          <w:tab/>
        </w:r>
        <w:r>
          <w:rPr>
            <w:noProof/>
          </w:rPr>
          <w:fldChar w:fldCharType="begin"/>
        </w:r>
        <w:r>
          <w:rPr>
            <w:noProof/>
          </w:rPr>
          <w:instrText xml:space="preserve"> PAGEREF _Toc229727994 \h </w:instrText>
        </w:r>
        <w:r>
          <w:rPr>
            <w:noProof/>
          </w:rPr>
        </w:r>
        <w:r>
          <w:rPr>
            <w:noProof/>
          </w:rPr>
          <w:fldChar w:fldCharType="separate"/>
        </w:r>
        <w:r>
          <w:rPr>
            <w:noProof/>
          </w:rPr>
          <w:t>38</w:t>
        </w:r>
        <w:r>
          <w:rPr>
            <w:noProof/>
          </w:rPr>
          <w:fldChar w:fldCharType="end"/>
        </w:r>
      </w:hyperlink>
    </w:p>
    <w:p w14:paraId="17CD0CF9" w14:textId="7CB5038D"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95" w:history="1">
        <w:r w:rsidRPr="00F325DF">
          <w:rPr>
            <w:rStyle w:val="Hiperhivatkozs"/>
            <w:noProof/>
          </w:rPr>
          <w:t>7.5. Személyes és szakmai tanulságok</w:t>
        </w:r>
        <w:r>
          <w:rPr>
            <w:noProof/>
          </w:rPr>
          <w:tab/>
        </w:r>
        <w:r>
          <w:rPr>
            <w:noProof/>
          </w:rPr>
          <w:fldChar w:fldCharType="begin"/>
        </w:r>
        <w:r>
          <w:rPr>
            <w:noProof/>
          </w:rPr>
          <w:instrText xml:space="preserve"> PAGEREF _Toc229727995 \h </w:instrText>
        </w:r>
        <w:r>
          <w:rPr>
            <w:noProof/>
          </w:rPr>
        </w:r>
        <w:r>
          <w:rPr>
            <w:noProof/>
          </w:rPr>
          <w:fldChar w:fldCharType="separate"/>
        </w:r>
        <w:r>
          <w:rPr>
            <w:noProof/>
          </w:rPr>
          <w:t>39</w:t>
        </w:r>
        <w:r>
          <w:rPr>
            <w:noProof/>
          </w:rPr>
          <w:fldChar w:fldCharType="end"/>
        </w:r>
      </w:hyperlink>
    </w:p>
    <w:p w14:paraId="307778F6" w14:textId="5110274F"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96" w:history="1">
        <w:r w:rsidRPr="00F325DF">
          <w:rPr>
            <w:rStyle w:val="Hiperhivatkozs"/>
            <w:noProof/>
          </w:rPr>
          <w:t>7.6. Záró összegzés</w:t>
        </w:r>
        <w:r>
          <w:rPr>
            <w:noProof/>
          </w:rPr>
          <w:tab/>
        </w:r>
        <w:r>
          <w:rPr>
            <w:noProof/>
          </w:rPr>
          <w:fldChar w:fldCharType="begin"/>
        </w:r>
        <w:r>
          <w:rPr>
            <w:noProof/>
          </w:rPr>
          <w:instrText xml:space="preserve"> PAGEREF _Toc229727996 \h </w:instrText>
        </w:r>
        <w:r>
          <w:rPr>
            <w:noProof/>
          </w:rPr>
        </w:r>
        <w:r>
          <w:rPr>
            <w:noProof/>
          </w:rPr>
          <w:fldChar w:fldCharType="separate"/>
        </w:r>
        <w:r>
          <w:rPr>
            <w:noProof/>
          </w:rPr>
          <w:t>40</w:t>
        </w:r>
        <w:r>
          <w:rPr>
            <w:noProof/>
          </w:rPr>
          <w:fldChar w:fldCharType="end"/>
        </w:r>
      </w:hyperlink>
    </w:p>
    <w:p w14:paraId="72683A4C" w14:textId="48263524"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97" w:history="1">
        <w:r w:rsidRPr="00F325DF">
          <w:rPr>
            <w:rStyle w:val="Hiperhivatkozs"/>
            <w:noProof/>
          </w:rPr>
          <w:t>Irodalomjegyzék</w:t>
        </w:r>
        <w:r>
          <w:rPr>
            <w:noProof/>
          </w:rPr>
          <w:tab/>
        </w:r>
        <w:r>
          <w:rPr>
            <w:noProof/>
          </w:rPr>
          <w:fldChar w:fldCharType="begin"/>
        </w:r>
        <w:r>
          <w:rPr>
            <w:noProof/>
          </w:rPr>
          <w:instrText xml:space="preserve"> PAGEREF _Toc229727997 \h </w:instrText>
        </w:r>
        <w:r>
          <w:rPr>
            <w:noProof/>
          </w:rPr>
        </w:r>
        <w:r>
          <w:rPr>
            <w:noProof/>
          </w:rPr>
          <w:fldChar w:fldCharType="separate"/>
        </w:r>
        <w:r>
          <w:rPr>
            <w:noProof/>
          </w:rPr>
          <w:t>41</w:t>
        </w:r>
        <w:r>
          <w:rPr>
            <w:noProof/>
          </w:rPr>
          <w:fldChar w:fldCharType="end"/>
        </w:r>
      </w:hyperlink>
    </w:p>
    <w:p w14:paraId="23917A02" w14:textId="0D9ADB3C"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98" w:history="1">
        <w:r w:rsidRPr="00F325DF">
          <w:rPr>
            <w:rStyle w:val="Hiperhivatkozs"/>
            <w:noProof/>
          </w:rPr>
          <w:t>Nyilatkozat</w:t>
        </w:r>
        <w:r>
          <w:rPr>
            <w:noProof/>
          </w:rPr>
          <w:tab/>
        </w:r>
        <w:r>
          <w:rPr>
            <w:noProof/>
          </w:rPr>
          <w:fldChar w:fldCharType="begin"/>
        </w:r>
        <w:r>
          <w:rPr>
            <w:noProof/>
          </w:rPr>
          <w:instrText xml:space="preserve"> PAGEREF _Toc229727998 \h </w:instrText>
        </w:r>
        <w:r>
          <w:rPr>
            <w:noProof/>
          </w:rPr>
        </w:r>
        <w:r>
          <w:rPr>
            <w:noProof/>
          </w:rPr>
          <w:fldChar w:fldCharType="separate"/>
        </w:r>
        <w:r>
          <w:rPr>
            <w:noProof/>
          </w:rPr>
          <w:t>42</w:t>
        </w:r>
        <w:r>
          <w:rPr>
            <w:noProof/>
          </w:rPr>
          <w:fldChar w:fldCharType="end"/>
        </w:r>
      </w:hyperlink>
    </w:p>
    <w:p w14:paraId="1F027712" w14:textId="11A60D8E"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7999" w:history="1">
        <w:r w:rsidRPr="00F325DF">
          <w:rPr>
            <w:rStyle w:val="Hiperhivatkozs"/>
            <w:noProof/>
          </w:rPr>
          <w:t>Mesterséges intelligencia használatáról szóló nyilatkozat</w:t>
        </w:r>
        <w:r>
          <w:rPr>
            <w:noProof/>
          </w:rPr>
          <w:tab/>
        </w:r>
        <w:r>
          <w:rPr>
            <w:noProof/>
          </w:rPr>
          <w:fldChar w:fldCharType="begin"/>
        </w:r>
        <w:r>
          <w:rPr>
            <w:noProof/>
          </w:rPr>
          <w:instrText xml:space="preserve"> PAGEREF _Toc229727999 \h </w:instrText>
        </w:r>
        <w:r>
          <w:rPr>
            <w:noProof/>
          </w:rPr>
        </w:r>
        <w:r>
          <w:rPr>
            <w:noProof/>
          </w:rPr>
          <w:fldChar w:fldCharType="separate"/>
        </w:r>
        <w:r>
          <w:rPr>
            <w:noProof/>
          </w:rPr>
          <w:t>43</w:t>
        </w:r>
        <w:r>
          <w:rPr>
            <w:noProof/>
          </w:rPr>
          <w:fldChar w:fldCharType="end"/>
        </w:r>
      </w:hyperlink>
    </w:p>
    <w:p w14:paraId="3C9EA6EF" w14:textId="25E7EF67" w:rsidR="00AE4F67" w:rsidRPr="00AE4F67" w:rsidRDefault="00AE4F67">
      <w:pPr>
        <w:pStyle w:val="TJ2"/>
        <w:tabs>
          <w:tab w:val="right" w:leader="dot" w:pos="8495"/>
        </w:tabs>
        <w:rPr>
          <w:rFonts w:ascii="Arial" w:eastAsia="Arial" w:hAnsi="Arial" w:cs="Arial"/>
          <w:b w:val="0"/>
          <w:bCs w:val="0"/>
          <w:noProof/>
          <w:kern w:val="2"/>
          <w:sz w:val="24"/>
          <w:szCs w:val="24"/>
          <w:lang w:eastAsia="hu-HU"/>
        </w:rPr>
      </w:pPr>
      <w:hyperlink w:anchor="_Toc229728000" w:history="1">
        <w:r w:rsidRPr="00F325DF">
          <w:rPr>
            <w:rStyle w:val="Hiperhivatkozs"/>
            <w:noProof/>
          </w:rPr>
          <w:t>Köszönetnyilvánítás</w:t>
        </w:r>
        <w:r>
          <w:rPr>
            <w:noProof/>
          </w:rPr>
          <w:tab/>
        </w:r>
        <w:r>
          <w:rPr>
            <w:noProof/>
          </w:rPr>
          <w:fldChar w:fldCharType="begin"/>
        </w:r>
        <w:r>
          <w:rPr>
            <w:noProof/>
          </w:rPr>
          <w:instrText xml:space="preserve"> PAGEREF _Toc229728000 \h </w:instrText>
        </w:r>
        <w:r>
          <w:rPr>
            <w:noProof/>
          </w:rPr>
        </w:r>
        <w:r>
          <w:rPr>
            <w:noProof/>
          </w:rPr>
          <w:fldChar w:fldCharType="separate"/>
        </w:r>
        <w:r>
          <w:rPr>
            <w:noProof/>
          </w:rPr>
          <w:t>44</w:t>
        </w:r>
        <w:r>
          <w:rPr>
            <w:noProof/>
          </w:rPr>
          <w:fldChar w:fldCharType="end"/>
        </w:r>
      </w:hyperlink>
    </w:p>
    <w:p w14:paraId="55C5DCF7" w14:textId="572C2777" w:rsidR="00CB590C" w:rsidRDefault="00000000">
      <w:pPr>
        <w:pStyle w:val="TJ2"/>
        <w:tabs>
          <w:tab w:val="right" w:leader="dot" w:pos="8504"/>
        </w:tabs>
      </w:pPr>
      <w:r>
        <w:rPr>
          <w:rStyle w:val="Jegyzkhivatkozs"/>
        </w:rPr>
        <w:fldChar w:fldCharType="end"/>
      </w:r>
    </w:p>
    <w:p w14:paraId="22BADFAD" w14:textId="46D2A190" w:rsidR="00CB590C" w:rsidRDefault="00000000" w:rsidP="00AE4F67">
      <w:pPr>
        <w:pStyle w:val="Cmsor1"/>
        <w:numPr>
          <w:ilvl w:val="0"/>
          <w:numId w:val="0"/>
        </w:numPr>
      </w:pPr>
      <w:bookmarkStart w:id="3" w:name="_Toc229727954"/>
      <w:r>
        <w:lastRenderedPageBreak/>
        <w:t>BEVEZETÉS</w:t>
      </w:r>
      <w:bookmarkEnd w:id="3"/>
    </w:p>
    <w:p w14:paraId="7623B18F" w14:textId="77777777" w:rsidR="00CB590C" w:rsidRDefault="00000000">
      <w:pPr>
        <w:pStyle w:val="Szvegtrzs"/>
      </w:pPr>
      <w:r>
        <w:t>A szakdolgozatom témája egy webalapú tollaslabda-versenykezelő rendszer tervezése és megvalósítása. A témaválasztásom nem volt véletlen. A tollaslabda gyermekkorom óta meghatározó része az életemnek. Akár versenyzőként álltam a pályán, akár edzőként vagy táborszervezőként segédkeztem, pontosan láttam, mennyi háttérmunkával és szervezéssel jár egy-egy esemény lebonyolítása.</w:t>
      </w:r>
    </w:p>
    <w:p w14:paraId="525FA040" w14:textId="77777777" w:rsidR="00CB590C" w:rsidRDefault="00000000">
      <w:pPr>
        <w:pStyle w:val="Szvegtrzs"/>
      </w:pPr>
      <w:r>
        <w:t>A szoftverfejlesztés ötlete egy konkrét eset, egy házi verseny szervezése során fogalmazódott meg bennem. Akkoriban egy olyan általános szoftvert használtunk, amely nem kifejezetten erre a sportágra készült. Bár az alapvető feladatokat meg tudtuk vele oldani, folyamatosan korlátokba ütköztünk az olyan tipikus problémáknál, mint egy játékos késése, meg nem jelenése, egy sérülés miatti visszalépés, vagy éppen egy elszámolt és utólag javítandó szetteredmény. Ezek a gyakorlati tapasztalatok mutattak rá, hogy egy kisebb, amatőr verseny is rengeteg olyan adminisztratív lépést és gyors döntést igényel, amit egy célzottan erre fejlesztett alkalmazás jelentős mértékben megkönnyíthet.</w:t>
      </w:r>
    </w:p>
    <w:p w14:paraId="3993A745" w14:textId="77777777" w:rsidR="00CB590C" w:rsidRDefault="00000000">
      <w:pPr>
        <w:pStyle w:val="Szvegtrzs"/>
      </w:pPr>
      <w:r>
        <w:t>Célom tehát egy olyan működőképes, webalapú alkalmazás elkészítése volt, amely egyetlen, átlátható felületen fogja össze a versenyszervezés fázisait az előkészületektől egészen az eredményhirdetésig. Kifejezetten a kisebb, amatőr és házi bajnokságok igényeit tartottam szem előtt. Ezeken az eseményeken a szervezőknek gyorsan, sokszor időnyomás alatt kell reagálniuk a változásokra, így nincs szükségük egy robusztus, de túlbonyolított platformra.</w:t>
      </w:r>
    </w:p>
    <w:p w14:paraId="7084CABF" w14:textId="77777777" w:rsidR="00CB590C" w:rsidRDefault="00000000">
      <w:pPr>
        <w:pStyle w:val="Szvegtrzs"/>
      </w:pPr>
      <w:r>
        <w:t xml:space="preserve">A megvalósított rendszer </w:t>
      </w:r>
      <w:proofErr w:type="spellStart"/>
      <w:r>
        <w:t>végigkíséri</w:t>
      </w:r>
      <w:proofErr w:type="spellEnd"/>
      <w:r>
        <w:t xml:space="preserve"> a felhasználót a teljes folyamaton. Kezeli a versenylétrehozást és konfigurálását, kategóriákat és a hozzájuk tartozó egyedi beállításokat, a nevezéseket és a helyszíni jelenlétet, majd a tényleges indulók alapján legenerálja a csoportkörös, illetve az egyenes kieséses mérkőzéseket. A sportági szabályoknak megfelelő eredményrögzítésen túl a szoftver elvégzi az automatikus állásszámítást, és támogatja a pályák, valamint a mérkőzések ütemezését is, kiegészítve olyan hasznos funkciókkal, mint a játékvezetői rotáció vagy az auditnaplózás.</w:t>
      </w:r>
      <w:r>
        <w:br w:type="page"/>
      </w:r>
    </w:p>
    <w:p w14:paraId="3162E292" w14:textId="77777777" w:rsidR="00CB590C" w:rsidRDefault="00000000">
      <w:pPr>
        <w:pStyle w:val="Szvegtrzs"/>
      </w:pPr>
      <w:r>
        <w:t>Technológiai oldalról az alkalmazás a modern kliens-szerver architektúrát követve, a MERN-</w:t>
      </w:r>
      <w:proofErr w:type="spellStart"/>
      <w:r>
        <w:t>stack</w:t>
      </w:r>
      <w:proofErr w:type="spellEnd"/>
      <w:r>
        <w:t xml:space="preserve"> (</w:t>
      </w:r>
      <w:proofErr w:type="spellStart"/>
      <w:r>
        <w:t>MongoDB</w:t>
      </w:r>
      <w:proofErr w:type="spellEnd"/>
      <w:r>
        <w:t xml:space="preserve">, Express, </w:t>
      </w:r>
      <w:proofErr w:type="spellStart"/>
      <w:r>
        <w:t>React</w:t>
      </w:r>
      <w:proofErr w:type="spellEnd"/>
      <w:r>
        <w:t>, Node.js) alapjaira épül. A böngészőből elérhető kliensfelület és a háttérrendszer REST API-n keresztül, JSON formátumban kommunikál egymással, a biztonságos hozzáférést pedig JWT-alapú hitelesítés garantálja. Annak érdekében, hogy a rendszer jól karbantartható és bővíthető legyen, a kritikus üzleti logikákat, mint amilyen a sorsolás, az eredményvalidáció vagy a holtversenyek feloldása, különálló szerveroldali modulokba szerveztem.</w:t>
      </w:r>
    </w:p>
    <w:p w14:paraId="399AC525" w14:textId="05B03BB6" w:rsidR="00CB590C" w:rsidRDefault="00000000">
      <w:pPr>
        <w:pStyle w:val="Szvegtrzs"/>
      </w:pPr>
      <w:r>
        <w:t>A dolgozat felépítése a fejlesztés logikai ívét követi. Az első fejezet a versenyszervezés gyakorlati kihívásait és szakmai hátterét mutatja be, majd a választott technológiák és a követelményrendszer ismertetése következik. A negyedik és ötödik fejezet a rendszer tervezésének (architektúra, adatmodell, API) és megvalósításának részleteibe nyújt betekintést. Végül a tesztelés és validáció tapasztalatait, az elért eredményeket, a szoftver korlátait és a jövőbeli továbbfejlesztési lehetőségeket összegzem.</w:t>
      </w:r>
    </w:p>
    <w:p w14:paraId="0189E893" w14:textId="77777777" w:rsidR="00CB590C" w:rsidRDefault="00000000">
      <w:pPr>
        <w:pStyle w:val="Cmsor1"/>
        <w:spacing w:before="0"/>
      </w:pPr>
      <w:bookmarkStart w:id="4" w:name="_Toc229727955"/>
      <w:r>
        <w:lastRenderedPageBreak/>
        <w:t>1. A PROBLÉMA ÉS SZAKMAI HÁTTÉR</w:t>
      </w:r>
      <w:bookmarkEnd w:id="4"/>
    </w:p>
    <w:p w14:paraId="22ABF17F" w14:textId="77777777" w:rsidR="00CB590C" w:rsidRDefault="00000000">
      <w:pPr>
        <w:pStyle w:val="Szvegtrzs"/>
      </w:pPr>
      <w:r>
        <w:t>A tollaslabda versenyek szervezése első ránézésre egyszerű feladatnak tűnhet. Össze kell gyűjteni a résztvevőket, mérkőzéseket kell lejátszani, és ki kell hirdetni az eredményeket. A gyakorlatban azonban egy közepes méretű verseny is néhány kategóriával, párhuzamos pályákkal és több tucat játékossal meglehetősen összetett adminisztrációs feladatot jelent. Ez a fejezet bemutatja, hogy a tollaslabda versenyek lebonyolítása milyen sajátos kihívásokat tartogat, és ezek hogyan indokolják egy szoftveres megoldás fejlesztését.</w:t>
      </w:r>
    </w:p>
    <w:p w14:paraId="395C616A" w14:textId="77777777" w:rsidR="00CB590C" w:rsidRDefault="00000000">
      <w:pPr>
        <w:pStyle w:val="Cmsor2"/>
        <w:numPr>
          <w:ilvl w:val="0"/>
          <w:numId w:val="0"/>
        </w:numPr>
      </w:pPr>
      <w:bookmarkStart w:id="5" w:name="_Toc229727956"/>
      <w:r>
        <w:t>1.1. A tollaslabda versenyek lebonyolításának sajátosságai</w:t>
      </w:r>
      <w:bookmarkEnd w:id="5"/>
    </w:p>
    <w:p w14:paraId="28120167" w14:textId="77777777" w:rsidR="00CB590C" w:rsidRDefault="00000000">
      <w:pPr>
        <w:pStyle w:val="Szvegtrzs"/>
      </w:pPr>
      <w:bookmarkStart w:id="6" w:name="p-rc_66c83106ab1308fb-37"/>
      <w:bookmarkEnd w:id="6"/>
      <w:r>
        <w:t>Laikus szemmel egy tollaslabda-mérkőzés csupán két játékos vagy páros összecsapása, maga a versenyszervezés azonban jóval összetettebb feladat. Ahogy nő a létszám és a kategóriák száma, az adminisztráció hirtelen kritikus tényezővé válik.</w:t>
      </w:r>
    </w:p>
    <w:p w14:paraId="55CC9F23" w14:textId="77777777" w:rsidR="00CB590C" w:rsidRDefault="00000000">
      <w:pPr>
        <w:pStyle w:val="Szvegtrzs"/>
      </w:pPr>
      <w:bookmarkStart w:id="7" w:name="p-rc_66c83106ab1308fb-38"/>
      <w:bookmarkEnd w:id="7"/>
      <w:r>
        <w:t>Egy eseményen belül jellemzően több, egymástól teljesen független kategória indul (például férfi egyes, vegyes páros vagy amatőr mezőny). Ezek informatikai szempontból önálló egységek, saját sorsolással, mérkőzésekkel és eredménylistával rendelkeznek. Egyetlen ömlesztett játékoslista vezetése a gyakorlatban hamar átláthatatlanná tenné a szervezést.</w:t>
      </w:r>
    </w:p>
    <w:p w14:paraId="2601EFF0" w14:textId="77777777" w:rsidR="00CB590C" w:rsidRDefault="00000000">
      <w:pPr>
        <w:pStyle w:val="Szvegtrzs"/>
      </w:pPr>
      <w:r>
        <w:t xml:space="preserve">További sajátosság az eredmények rögzítése. A tollaslabdában nem csupán egy végső pontszámot adminisztrálunk, hanem szetteket, amelyek érvényességét a Nemzetközi Tollaslabda Szövetség (BWF) szigorú szabályai kötik </w:t>
      </w:r>
      <w:r>
        <w:fldChar w:fldCharType="begin"/>
      </w:r>
      <w:r>
        <w:instrText xml:space="preserve"> REF __RefNumPara__541303_3449752242 \r \r \h </w:instrText>
      </w:r>
      <w:r>
        <w:fldChar w:fldCharType="separate"/>
      </w:r>
      <w:r>
        <w:t>[14]</w:t>
      </w:r>
      <w:r>
        <w:fldChar w:fldCharType="end"/>
      </w:r>
      <w:r>
        <w:t xml:space="preserve">. Egy hivatalos mérkőzés jellemzően két nyert szettig tart, ahol egy szett megnyeréséhez 21 pontot kell elérni úgy, hogy az ellenféllel szemben legalább kétpontos különbség alakuljon ki, pontegyenlőség esetén pedig a szett maximális pontkorlátja 30 pont </w:t>
      </w:r>
      <w:r>
        <w:fldChar w:fldCharType="begin"/>
      </w:r>
      <w:r>
        <w:instrText xml:space="preserve"> REF __RefNumPara__541303_3449752242 \r \r \h </w:instrText>
      </w:r>
      <w:r>
        <w:fldChar w:fldCharType="separate"/>
      </w:r>
      <w:r>
        <w:t>[14]</w:t>
      </w:r>
      <w:r>
        <w:fldChar w:fldCharType="end"/>
      </w:r>
      <w:r>
        <w:t xml:space="preserve">. A szoftvernek tudnia kell értelmezni ezeket a feltételeket, hiszen egy </w:t>
      </w:r>
      <w:proofErr w:type="spellStart"/>
      <w:r>
        <w:t>elírt</w:t>
      </w:r>
      <w:proofErr w:type="spellEnd"/>
      <w:r>
        <w:t xml:space="preserve"> eredmény később a teljes csoportállást és a továbbjutást is felboríthatja.</w:t>
      </w:r>
    </w:p>
    <w:p w14:paraId="335E8515" w14:textId="77777777" w:rsidR="00CB590C" w:rsidRDefault="00000000">
      <w:pPr>
        <w:pStyle w:val="Szvegtrzs"/>
      </w:pPr>
      <w:bookmarkStart w:id="8" w:name="p-rc_66c83106ab1308fb-40"/>
      <w:bookmarkEnd w:id="8"/>
      <w:r>
        <w:t xml:space="preserve">Ehhez társul az idő- és pályakezelés kihívása. A mérkőzések párhuzamosan zajlanak a korlátozott számú pályákon, és a szervezőnek folyamatosan figyelnie kell a játékosok </w:t>
      </w:r>
      <w:proofErr w:type="spellStart"/>
      <w:r>
        <w:t>pihenőidejére</w:t>
      </w:r>
      <w:proofErr w:type="spellEnd"/>
      <w:r>
        <w:t>, valamint a pályaütközések elkerülésére. Végül pedig a papírforma ritkán egyezik a valósággal. A nevezési lista szinte sosem azonos a tényleges indulókkal, folyamatosan előfordulnak késések, meg nem jelenések vagy visszalépések. Egy valóban hasznos versenykezelőnek nemcsak a tökéletes forgatókönyvet, hanem ezeket az operatív, helyszíni anomáliákat is kezelnie kell.</w:t>
      </w:r>
    </w:p>
    <w:p w14:paraId="4C2447A0" w14:textId="77777777" w:rsidR="00CB590C" w:rsidRDefault="00000000">
      <w:pPr>
        <w:pStyle w:val="Cmsor2"/>
        <w:numPr>
          <w:ilvl w:val="0"/>
          <w:numId w:val="0"/>
        </w:numPr>
      </w:pPr>
      <w:bookmarkStart w:id="9" w:name="_Toc229727957"/>
      <w:r>
        <w:lastRenderedPageBreak/>
        <w:t>1.2. Csoportkörös és egyenes kieséses rendszerek</w:t>
      </w:r>
      <w:bookmarkEnd w:id="9"/>
    </w:p>
    <w:p w14:paraId="26DCAC87" w14:textId="77777777" w:rsidR="00CB590C" w:rsidRDefault="00000000">
      <w:pPr>
        <w:pStyle w:val="Szvegtrzs"/>
      </w:pPr>
      <w:bookmarkStart w:id="10" w:name="p-rc_66c83106ab1308fb-41"/>
      <w:bookmarkEnd w:id="10"/>
      <w:r>
        <w:t>Az amatőr, kis és közepes méretű versenyeken leggyakrabban a csoportkörös, az egyenes kieséses, illetve ezek kombinált formáját alkalmazzák.</w:t>
      </w:r>
    </w:p>
    <w:p w14:paraId="7AD383FE" w14:textId="77777777" w:rsidR="00CB590C" w:rsidRDefault="00000000">
      <w:pPr>
        <w:pStyle w:val="Szvegtrzs"/>
      </w:pPr>
      <w:bookmarkStart w:id="11" w:name="p-rc_66c83106ab1308fb-42"/>
      <w:bookmarkEnd w:id="11"/>
      <w:r>
        <w:t>A csoportkör (körmérkőzéses rendszer) legnagyobb előnye, hogy a résztvevők számára több mérkőzést garantál, így egyetlen vereség nem jelenti a verseny végét. Hátránya viszont az extrém időigényessége. Nagyobb mezőny esetén emiatt gyakran részleges körmérkőzést alkalmaznak, ahol nem mindenki játszik mindenkivel. Bár ez időt spórol, komoly párosítási logikát követel meg a szoftvertől a terhelés kiegyenlítése érdekében.</w:t>
      </w:r>
    </w:p>
    <w:p w14:paraId="1F7B9605" w14:textId="77777777" w:rsidR="00CB590C" w:rsidRDefault="00000000">
      <w:pPr>
        <w:pStyle w:val="Szvegtrzs"/>
      </w:pPr>
      <w:bookmarkStart w:id="12" w:name="p-rc_66c83106ab1308fb-43"/>
      <w:bookmarkEnd w:id="12"/>
      <w:r>
        <w:t>A csoportkör legkényesebb pontja az állásszámítás és a holtversenyek feloldása. Ha két vagy több játékos azonos mutatókkal zár, az egymás elleni eredmény, a szett- és pontkülönbség, vagy többes körbeverés esetén a szűkített tabella dönt. Kézi számolásnál ez a vitás helyzetek egyik legfőbb forrása.</w:t>
      </w:r>
    </w:p>
    <w:p w14:paraId="63370346" w14:textId="77777777" w:rsidR="00CB590C" w:rsidRDefault="00000000">
      <w:pPr>
        <w:pStyle w:val="Szvegtrzs"/>
      </w:pPr>
      <w:bookmarkStart w:id="13" w:name="p-rc_66c83106ab1308fb-44"/>
      <w:bookmarkEnd w:id="13"/>
      <w:r>
        <w:t>Az egyenes kieséses rendszer ezzel szemben tiszta és gyors. A győztes továbbjut, a vesztes búcsúzik. Hogy a legjobb játékosok ne az első körökben ejtsék ki egymást, a párosításokat általában kiemelés alapján készítik el.</w:t>
      </w:r>
    </w:p>
    <w:p w14:paraId="50857CE1" w14:textId="77777777" w:rsidR="00CB590C" w:rsidRDefault="00000000">
      <w:pPr>
        <w:pStyle w:val="Szvegtrzs"/>
      </w:pPr>
      <w:bookmarkStart w:id="14" w:name="p-rc_66c83106ab1308fb-45"/>
      <w:bookmarkEnd w:id="14"/>
      <w:r>
        <w:t>A legnépszerűbb és a bemutatott szoftver által is támogatott megoldás a kettő kombinációja. A játékosok egy csoportkörben kezdik meg a versenyt, majd a legjobbak az egyenes kieséses ágon folytatják a küzdelmet.</w:t>
      </w:r>
      <w:r>
        <w:br w:type="page"/>
      </w:r>
    </w:p>
    <w:p w14:paraId="2C14A585" w14:textId="77777777" w:rsidR="00CB590C" w:rsidRDefault="00000000">
      <w:pPr>
        <w:pStyle w:val="Cmsor2"/>
        <w:numPr>
          <w:ilvl w:val="0"/>
          <w:numId w:val="0"/>
        </w:numPr>
        <w:spacing w:before="0"/>
      </w:pPr>
      <w:bookmarkStart w:id="15" w:name="_Toc229727958"/>
      <w:r>
        <w:t>1.3. A versenyszervezés gyakorlati problémái</w:t>
      </w:r>
      <w:bookmarkEnd w:id="15"/>
    </w:p>
    <w:p w14:paraId="2F1EBABB" w14:textId="77777777" w:rsidR="00CB590C" w:rsidRDefault="00000000">
      <w:pPr>
        <w:pStyle w:val="Szvegtrzs"/>
      </w:pPr>
      <w:bookmarkStart w:id="16" w:name="p-rc_66c83106ab1308fb-46"/>
      <w:bookmarkEnd w:id="16"/>
      <w:r>
        <w:t>A kisebb versenyek lebonyolítása ma is gyakran manuális, papíralapú formában vagy általános táblázatkezelő programokban (például Excel) történik. Amíg a mezőny kicsi, ez működhet. Amint párhuzamos kategóriák indulnak, vagy egy kategórián belül már nagyobb létszámú versenyző van, a manuális módszerek nehezen alkalmazhatók.</w:t>
      </w:r>
    </w:p>
    <w:p w14:paraId="48EE627D" w14:textId="77777777" w:rsidR="00CB590C" w:rsidRDefault="00000000">
      <w:pPr>
        <w:pStyle w:val="Szvegtrzs"/>
      </w:pPr>
      <w:bookmarkStart w:id="17" w:name="p-rc_66c83106ab1308fb-47"/>
      <w:bookmarkEnd w:id="17"/>
      <w:r>
        <w:t>A legfőbb probléma az adatszinkronizáció hiánya. Ha egy visszalépést külön kell átvezetni a sorsoláson, a mérkőzéslistán és a pénzügyi elszámoláson, szinte borítékolható a hiba. Bár az Excel rugalmas, szoftveres értelemben teljesen passzív. Nem akadályozza meg, hogy egy játékost véletlenül egyszerre két pályára osszanak be, és nem dob hibaüzenetet egy szabálytalan (például 21-20-as) szetteredményre sem.</w:t>
      </w:r>
    </w:p>
    <w:p w14:paraId="7C4524FB" w14:textId="77777777" w:rsidR="00CB590C" w:rsidRDefault="00000000">
      <w:pPr>
        <w:pStyle w:val="Szvegtrzs"/>
      </w:pPr>
      <w:bookmarkStart w:id="18" w:name="p-rc_66c83106ab1308fb-48"/>
      <w:bookmarkEnd w:id="18"/>
      <w:r>
        <w:t xml:space="preserve">Az ütemezés szintén állandó stresszforrás. A tervezett menetrend percek alatt felborulhat egy-egy elhúzódó, szoros háromszettes mérkőzés miatt. Ha a nyilvántartás nem képes a tényleges csúszások alapján </w:t>
      </w:r>
      <w:proofErr w:type="spellStart"/>
      <w:r>
        <w:t>újrakalkulálni</w:t>
      </w:r>
      <w:proofErr w:type="spellEnd"/>
      <w:r>
        <w:t xml:space="preserve"> a várható kezdési időket, az információs káoszhoz vezet. A játékosok és edzők folyamatos tájékoztatást igényelnek, ami feleslegesen terheli a szervezőket. Ezt a helyzetet egy nyilvános, automatikusan frissülő </w:t>
      </w:r>
      <w:proofErr w:type="spellStart"/>
      <w:r>
        <w:t>kijelzőnézet</w:t>
      </w:r>
      <w:proofErr w:type="spellEnd"/>
      <w:r>
        <w:t xml:space="preserve"> azonnal orvosolja.</w:t>
      </w:r>
    </w:p>
    <w:p w14:paraId="03A8ADA5" w14:textId="77777777" w:rsidR="00CB590C" w:rsidRDefault="00000000">
      <w:pPr>
        <w:pStyle w:val="Szvegtrzs"/>
      </w:pPr>
      <w:bookmarkStart w:id="19" w:name="p-rc_66c83106ab1308fb-49"/>
      <w:bookmarkEnd w:id="19"/>
      <w:r>
        <w:t>Végül nem szabad megfeledkezni a pénzügyi adminisztrációról sem. Egy-egy egyesület gyakran egyben fizeti be a játékosai nevezési díjait. Ezeknek a csoportos tranzakcióknak az összekapcsolása a konkrét indulókkal manuálisan nehézkes, ráadásul szétszórt papírokon az utólagos visszakereshetőség (például egy vitás esetnél) gyakorlatilag lehetetlen.</w:t>
      </w:r>
    </w:p>
    <w:p w14:paraId="791A3B2D" w14:textId="54EF5782" w:rsidR="00CB590C" w:rsidRDefault="00000000">
      <w:pPr>
        <w:pStyle w:val="Szvegtrzs"/>
      </w:pPr>
      <w:bookmarkStart w:id="20" w:name="p-rc_66c83106ab1308fb-50"/>
      <w:bookmarkEnd w:id="20"/>
      <w:r>
        <w:t>Ezek a mindennapos, életszerű problémák adták a motivációt a fejlesztésre, hogy egy olyan célszoftvert hozzak létre, amely leveszi a számítási és adminisztrációs terhet a szervezők válláról.</w:t>
      </w:r>
    </w:p>
    <w:p w14:paraId="7E5D1BF0" w14:textId="77777777" w:rsidR="00CB590C" w:rsidRDefault="00000000">
      <w:pPr>
        <w:pStyle w:val="Cmsor1"/>
        <w:numPr>
          <w:ilvl w:val="0"/>
          <w:numId w:val="0"/>
        </w:numPr>
        <w:spacing w:before="0"/>
      </w:pPr>
      <w:bookmarkStart w:id="21" w:name="_Toc229727959"/>
      <w:r>
        <w:lastRenderedPageBreak/>
        <w:t>2. TECHNOLÓGIAI HÁTTÉR ÉS VÁLASZTOTT ESZKÖZÖK</w:t>
      </w:r>
      <w:bookmarkEnd w:id="21"/>
    </w:p>
    <w:p w14:paraId="5505CA49" w14:textId="77777777" w:rsidR="00CB590C" w:rsidRDefault="00000000">
      <w:pPr>
        <w:pStyle w:val="Szvegtrzs"/>
      </w:pPr>
      <w:r>
        <w:t>A rendszer fejlesztésének megkezdése előtt az egyik legfontosabb feladatom a megfelelő technológiai együttes kiválasztása volt. A döntést alapvetően a projekt célja és a megvalósítandó funkciók komplexitása határozta meg. Egyértelmű volt, hogy egy telepítést nem igénylő, böngészőből futtatható webalkalmazásra van szükség, amely képes kiszolgálni a versenyszervezéshez kapcsolódó, folyamatosan változó adatokat és a bonyolult üzleti logikákat.</w:t>
      </w:r>
    </w:p>
    <w:p w14:paraId="5A2E3559" w14:textId="77777777" w:rsidR="00CB590C" w:rsidRDefault="00000000">
      <w:pPr>
        <w:pStyle w:val="Cmsor2"/>
      </w:pPr>
      <w:bookmarkStart w:id="22" w:name="_Toc229727960"/>
      <w:r>
        <w:t>2.1. Webalkalmazások általános felépítése</w:t>
      </w:r>
      <w:bookmarkEnd w:id="22"/>
    </w:p>
    <w:p w14:paraId="39C18793" w14:textId="77777777" w:rsidR="00CB590C" w:rsidRDefault="00000000">
      <w:pPr>
        <w:pStyle w:val="Szvegtrzs"/>
      </w:pPr>
      <w:r>
        <w:t>A modern webalkalmazások döntő többsége, így az általam fejlesztett versenykezelő rendszer is, kliens-szerver architektúrára épül. Ebben a felépítésben a szerver (backend) felelős az adatok tárolásáért, a jogosultságok ellenőrzéséért és az üzleti logika (például a sorsolás vagy az állásszámítás) futtatásáért, míg a kliens (frontend) a felhasználói felületet jeleníti meg.</w:t>
      </w:r>
    </w:p>
    <w:p w14:paraId="507AEFFD" w14:textId="77777777" w:rsidR="00CB590C" w:rsidRDefault="00000000">
      <w:pPr>
        <w:pStyle w:val="Szvegtrzs"/>
      </w:pPr>
      <w:bookmarkStart w:id="23" w:name="p-rc_ed25cab81f413e40-84"/>
      <w:bookmarkEnd w:id="23"/>
      <w:r>
        <w:t>A két réteg kommunikációját a ma már iparági szabványnak tekinthető REST (</w:t>
      </w:r>
      <w:proofErr w:type="spellStart"/>
      <w:r>
        <w:t>Representational</w:t>
      </w:r>
      <w:proofErr w:type="spellEnd"/>
      <w:r>
        <w:t xml:space="preserve"> </w:t>
      </w:r>
      <w:proofErr w:type="spellStart"/>
      <w:r>
        <w:t>State</w:t>
      </w:r>
      <w:proofErr w:type="spellEnd"/>
      <w:r>
        <w:t xml:space="preserve"> </w:t>
      </w:r>
      <w:proofErr w:type="spellStart"/>
      <w:r>
        <w:t>Transfer</w:t>
      </w:r>
      <w:proofErr w:type="spellEnd"/>
      <w:r>
        <w:t>) architektúra stílusú API-n keresztül valósítottam meg. Ebben a rendszerben az egyes erőforrások (mint egy kategória vagy egy mérkőzés) egyedi URL-címeken érhetők el, az adatok cseréje pedig JSON formátumban történik.</w:t>
      </w:r>
    </w:p>
    <w:p w14:paraId="175591BB" w14:textId="77777777" w:rsidR="00CB590C" w:rsidRDefault="00000000">
      <w:pPr>
        <w:pStyle w:val="Szvegtrzs"/>
      </w:pPr>
      <w:bookmarkStart w:id="24" w:name="p-rc_ed25cab81f413e40-85"/>
      <w:bookmarkEnd w:id="24"/>
      <w:r>
        <w:t xml:space="preserve">A felhasználói élmény maximalizálása érdekében a kliensoldalt egyoldalas alkalmazásként (SPA - </w:t>
      </w:r>
      <w:proofErr w:type="spellStart"/>
      <w:r>
        <w:t>Single</w:t>
      </w:r>
      <w:proofErr w:type="spellEnd"/>
      <w:r>
        <w:t xml:space="preserve"> Page </w:t>
      </w:r>
      <w:proofErr w:type="spellStart"/>
      <w:r>
        <w:t>Application</w:t>
      </w:r>
      <w:proofErr w:type="spellEnd"/>
      <w:r>
        <w:t>) terveztem meg. Ennek lényege, hogy a böngésző nem tölti újra a teljes weboldalt minden egyes kattintásnál, csupán a szükséges adatokat kéri le a szervertől, és dinamikusan frissíti a felületet. Egy adminisztratív felületen, ahol a szervező folyamatosan navigál a játékosok listája, az ütemezés és a csoportállások között, ez a gördülékeny működés elengedhetetlen.</w:t>
      </w:r>
      <w:r>
        <w:br w:type="page"/>
      </w:r>
    </w:p>
    <w:p w14:paraId="48C47E16" w14:textId="77777777" w:rsidR="00CB590C" w:rsidRDefault="00000000">
      <w:pPr>
        <w:pStyle w:val="Cmsor2"/>
        <w:spacing w:before="0"/>
      </w:pPr>
      <w:bookmarkStart w:id="25" w:name="_Toc229727961"/>
      <w:r>
        <w:t>2.2. A MERN-alapú megközelítés</w:t>
      </w:r>
      <w:bookmarkEnd w:id="25"/>
    </w:p>
    <w:p w14:paraId="3525F2F3" w14:textId="77777777" w:rsidR="00CB590C" w:rsidRDefault="00000000">
      <w:pPr>
        <w:pStyle w:val="Szvegtrzs"/>
      </w:pPr>
      <w:bookmarkStart w:id="26" w:name="p-rc_bf074d7fdc2549de-98"/>
      <w:bookmarkEnd w:id="26"/>
      <w:r>
        <w:t xml:space="preserve">Több alternatíva (például LAMP </w:t>
      </w:r>
      <w:proofErr w:type="spellStart"/>
      <w:r>
        <w:t>stack</w:t>
      </w:r>
      <w:proofErr w:type="spellEnd"/>
      <w:r>
        <w:t>, vagy a backend esetében Python/</w:t>
      </w:r>
      <w:proofErr w:type="spellStart"/>
      <w:r>
        <w:t>Django</w:t>
      </w:r>
      <w:proofErr w:type="spellEnd"/>
      <w:r>
        <w:t>, illetve Java/Spring) mérlegelése után a MERN-</w:t>
      </w:r>
      <w:proofErr w:type="spellStart"/>
      <w:r>
        <w:t>stack</w:t>
      </w:r>
      <w:proofErr w:type="spellEnd"/>
      <w:r>
        <w:t xml:space="preserve"> mellett döntöttem. A kliensoldal megtervezésekor kezdetben felmerült az </w:t>
      </w:r>
      <w:proofErr w:type="spellStart"/>
      <w:r>
        <w:t>Angular</w:t>
      </w:r>
      <w:proofErr w:type="spellEnd"/>
      <w:r>
        <w:t xml:space="preserve"> keretrendszer használata is, azonban annak robusztus, nagyvállalati környezetre szabott architektúráját túlzónak ítéltem ehhez a projekthez. Mivel a célom egy gyors, letisztult, és a versenyszervezők számára felesleges vizuális zajoktól mentes, intuitív adminisztratív felület megalkotása volt, a </w:t>
      </w:r>
      <w:proofErr w:type="spellStart"/>
      <w:r>
        <w:t>React</w:t>
      </w:r>
      <w:proofErr w:type="spellEnd"/>
      <w:r>
        <w:t xml:space="preserve"> mellett döntöttem. A </w:t>
      </w:r>
      <w:proofErr w:type="spellStart"/>
      <w:r>
        <w:t>React</w:t>
      </w:r>
      <w:proofErr w:type="spellEnd"/>
      <w:r>
        <w:t xml:space="preserve"> deklaratív és könnyedebb megközelítése nem kényszerített rám merev kereteket, így a saját logikám szerint alakíthattam ki a felületet.</w:t>
      </w:r>
    </w:p>
    <w:p w14:paraId="0BE62FC5" w14:textId="7BF86128" w:rsidR="00CB590C" w:rsidRDefault="00A6566D">
      <w:pPr>
        <w:pStyle w:val="Szvegtrzs"/>
      </w:pPr>
      <w:r w:rsidRPr="00A6566D">
        <w:t xml:space="preserve">A MERN mozaikszó a </w:t>
      </w:r>
      <w:proofErr w:type="spellStart"/>
      <w:r w:rsidRPr="00A6566D">
        <w:t>MongoDB</w:t>
      </w:r>
      <w:proofErr w:type="spellEnd"/>
      <w:r w:rsidRPr="00A6566D">
        <w:t xml:space="preserve">, Express, </w:t>
      </w:r>
      <w:proofErr w:type="spellStart"/>
      <w:r w:rsidRPr="00A6566D">
        <w:t>React</w:t>
      </w:r>
      <w:proofErr w:type="spellEnd"/>
      <w:r w:rsidRPr="00A6566D">
        <w:t xml:space="preserve"> és Node.js technológiákat foglalja magába. A választásom elsődleges szakmai indoka az volt, hogy a tollaslabda-verseny adatstruktúrái</w:t>
      </w:r>
      <w:r w:rsidR="0065018D">
        <w:t xml:space="preserve"> - </w:t>
      </w:r>
      <w:r w:rsidRPr="00A6566D">
        <w:t>szettekre bontott mérkőzések, beágyazott konfigurációk, változó méretű csoportok</w:t>
      </w:r>
      <w:r w:rsidR="00EA3D0A">
        <w:t xml:space="preserve"> - </w:t>
      </w:r>
      <w:r w:rsidRPr="00A6566D">
        <w:t xml:space="preserve">természetes módon illeszkednek a </w:t>
      </w:r>
      <w:proofErr w:type="spellStart"/>
      <w:r w:rsidRPr="00A6566D">
        <w:t>MongoDB</w:t>
      </w:r>
      <w:proofErr w:type="spellEnd"/>
      <w:r w:rsidRPr="00A6566D">
        <w:t xml:space="preserve"> dokumentumorientált modelljéhez, elkerülve a relációs adatbázisoknál tapasztalható objektum-relációs impedancia-eltérést. Emellett ez a környezet lehetővé teszi a teljes alkalmazás egyetlen nyelven, a rendszerem esetében modern, </w:t>
      </w:r>
      <w:proofErr w:type="spellStart"/>
      <w:r w:rsidRPr="00A6566D">
        <w:t>ECMAScript</w:t>
      </w:r>
      <w:proofErr w:type="spellEnd"/>
      <w:r w:rsidRPr="00A6566D">
        <w:t xml:space="preserve"> szabványú JavaScript nyelven történő megírását, ami felgyorsította a fejlesztést, és megkönnyítette az adatstruktúrák, valamint a validációs logikák összehangolását a kliens és a szerver között.</w:t>
      </w:r>
      <w:r w:rsidR="00000000">
        <w:t xml:space="preserve"> A backend alapját az aszinkron, esemény</w:t>
      </w:r>
      <w:r>
        <w:t xml:space="preserve"> </w:t>
      </w:r>
      <w:r w:rsidR="00000000">
        <w:t xml:space="preserve">vezérelt Node.js </w:t>
      </w:r>
      <w:r w:rsidR="00000000">
        <w:fldChar w:fldCharType="begin"/>
      </w:r>
      <w:r w:rsidR="00000000">
        <w:instrText xml:space="preserve"> REF __RefNumPara__541841_3449752242 \r \r \h </w:instrText>
      </w:r>
      <w:r w:rsidR="00000000">
        <w:fldChar w:fldCharType="separate"/>
      </w:r>
      <w:r w:rsidR="00000000">
        <w:t>[2]</w:t>
      </w:r>
      <w:r w:rsidR="00000000">
        <w:fldChar w:fldCharType="end"/>
      </w:r>
      <w:r w:rsidR="00000000">
        <w:t xml:space="preserve"> és a minimalista Express keretrendszer </w:t>
      </w:r>
      <w:r w:rsidR="00000000">
        <w:fldChar w:fldCharType="begin"/>
      </w:r>
      <w:r w:rsidR="00000000">
        <w:instrText xml:space="preserve"> REF __RefNumPara__542147_3449752242 \r \r \h </w:instrText>
      </w:r>
      <w:r w:rsidR="00000000">
        <w:fldChar w:fldCharType="separate"/>
      </w:r>
      <w:r w:rsidR="00000000">
        <w:t>[3]</w:t>
      </w:r>
      <w:r w:rsidR="00000000">
        <w:fldChar w:fldCharType="end"/>
      </w:r>
      <w:r w:rsidR="00000000">
        <w:t xml:space="preserve"> adja, amely ideális a JSON formátumú </w:t>
      </w:r>
      <w:r w:rsidR="00000000">
        <w:fldChar w:fldCharType="begin"/>
      </w:r>
      <w:r w:rsidR="00000000">
        <w:instrText xml:space="preserve"> REF __RefNumPara__542453_3449752242 \r \r \h </w:instrText>
      </w:r>
      <w:r w:rsidR="00000000">
        <w:fldChar w:fldCharType="separate"/>
      </w:r>
      <w:r w:rsidR="00000000">
        <w:t>[8]</w:t>
      </w:r>
      <w:r w:rsidR="00000000">
        <w:fldChar w:fldCharType="end"/>
      </w:r>
      <w:r w:rsidR="00000000">
        <w:t xml:space="preserve"> adatokat mozgató REST API-végpontok kiszolgálására. Az adattárolást a dokumentumorientált </w:t>
      </w:r>
      <w:proofErr w:type="spellStart"/>
      <w:r w:rsidR="00000000">
        <w:t>MongoDB</w:t>
      </w:r>
      <w:proofErr w:type="spellEnd"/>
      <w:r w:rsidR="00000000">
        <w:t xml:space="preserve"> </w:t>
      </w:r>
      <w:r w:rsidR="00000000">
        <w:fldChar w:fldCharType="begin"/>
      </w:r>
      <w:r w:rsidR="00000000">
        <w:instrText xml:space="preserve"> REF __RefNumPara__542759_3449752242 \r \r \h </w:instrText>
      </w:r>
      <w:r w:rsidR="00000000">
        <w:fldChar w:fldCharType="separate"/>
      </w:r>
      <w:r w:rsidR="00000000">
        <w:t>[4]</w:t>
      </w:r>
      <w:r w:rsidR="00000000">
        <w:fldChar w:fldCharType="end"/>
      </w:r>
      <w:r w:rsidR="00000000">
        <w:t xml:space="preserve"> és a </w:t>
      </w:r>
      <w:proofErr w:type="spellStart"/>
      <w:r w:rsidR="00000000">
        <w:t>Mongoose</w:t>
      </w:r>
      <w:proofErr w:type="spellEnd"/>
      <w:r w:rsidR="00000000">
        <w:t xml:space="preserve"> ODM </w:t>
      </w:r>
      <w:r w:rsidR="00000000">
        <w:fldChar w:fldCharType="begin"/>
      </w:r>
      <w:r w:rsidR="00000000">
        <w:instrText xml:space="preserve"> REF __RefNumPara__543065_3449752242 \r \r \h </w:instrText>
      </w:r>
      <w:r w:rsidR="00000000">
        <w:fldChar w:fldCharType="separate"/>
      </w:r>
      <w:r w:rsidR="00000000">
        <w:t>[5]</w:t>
      </w:r>
      <w:r w:rsidR="00000000">
        <w:fldChar w:fldCharType="end"/>
      </w:r>
      <w:r w:rsidR="00000000">
        <w:t xml:space="preserve"> párosával oldottam meg, amely rugalmas, dokumentum-alapú struktúrák kezelését teszi lehetővé. A kliensoldali felületet a komponensalapú </w:t>
      </w:r>
      <w:proofErr w:type="spellStart"/>
      <w:r w:rsidR="00000000">
        <w:t>React</w:t>
      </w:r>
      <w:proofErr w:type="spellEnd"/>
      <w:r w:rsidR="00000000">
        <w:t xml:space="preserve"> </w:t>
      </w:r>
      <w:r w:rsidR="00000000">
        <w:fldChar w:fldCharType="begin"/>
      </w:r>
      <w:r w:rsidR="00000000">
        <w:instrText xml:space="preserve"> REF __RefNumPara__543371_3449752242 \r \r \h </w:instrText>
      </w:r>
      <w:r w:rsidR="00000000">
        <w:fldChar w:fldCharType="separate"/>
      </w:r>
      <w:r w:rsidR="00000000">
        <w:t>[1]</w:t>
      </w:r>
      <w:r w:rsidR="00000000">
        <w:fldChar w:fldCharType="end"/>
      </w:r>
      <w:r w:rsidR="00000000">
        <w:t xml:space="preserve"> segítségével építettem fel, a projekt modern és gyors kiszolgálását pedig a </w:t>
      </w:r>
      <w:proofErr w:type="spellStart"/>
      <w:r w:rsidR="00000000">
        <w:t>Vite</w:t>
      </w:r>
      <w:proofErr w:type="spellEnd"/>
      <w:r w:rsidR="00000000">
        <w:t xml:space="preserve"> </w:t>
      </w:r>
      <w:r w:rsidR="00000000">
        <w:fldChar w:fldCharType="begin"/>
      </w:r>
      <w:r w:rsidR="00000000">
        <w:instrText xml:space="preserve"> REF __RefNumPara__543677_3449752242 \r \r \h </w:instrText>
      </w:r>
      <w:r w:rsidR="00000000">
        <w:fldChar w:fldCharType="separate"/>
      </w:r>
      <w:r w:rsidR="00000000">
        <w:t>[6]</w:t>
      </w:r>
      <w:r w:rsidR="00000000">
        <w:fldChar w:fldCharType="end"/>
      </w:r>
      <w:r w:rsidR="00000000">
        <w:t xml:space="preserve"> eszköz biztosította.</w:t>
      </w:r>
    </w:p>
    <w:p w14:paraId="18C343BA" w14:textId="77777777" w:rsidR="00CB590C" w:rsidRDefault="00000000">
      <w:pPr>
        <w:pStyle w:val="Cmsor2"/>
        <w:numPr>
          <w:ilvl w:val="2"/>
          <w:numId w:val="1"/>
        </w:numPr>
        <w:jc w:val="left"/>
      </w:pPr>
      <w:bookmarkStart w:id="27" w:name="_Toc229727962"/>
      <w:r>
        <w:t>2.3. A választott technológiák szerepe a rendszerben</w:t>
      </w:r>
      <w:bookmarkEnd w:id="27"/>
    </w:p>
    <w:p w14:paraId="160A0207" w14:textId="77777777" w:rsidR="00CB590C" w:rsidRDefault="00000000">
      <w:pPr>
        <w:pStyle w:val="Szvegtrzs"/>
      </w:pPr>
      <w:r>
        <w:t>A fent bemutatott technológiák nem öncélúan, hanem a tollaslabda-versenykezelés sajátos kihívásaira adott válaszként kerültek a rendszerbe.</w:t>
      </w:r>
    </w:p>
    <w:p w14:paraId="18FC76A6" w14:textId="77777777" w:rsidR="00CB590C" w:rsidRDefault="00000000">
      <w:pPr>
        <w:pStyle w:val="Szvegtrzs"/>
      </w:pPr>
      <w:r>
        <w:t xml:space="preserve">Az adatbázis-technológia kiválasztásakor a döntő érv nem kizárólag a </w:t>
      </w:r>
      <w:proofErr w:type="spellStart"/>
      <w:r>
        <w:t>NoSQL</w:t>
      </w:r>
      <w:proofErr w:type="spellEnd"/>
      <w:r>
        <w:t xml:space="preserve"> sémamentessége volt, hanem a MERN-architektúra (</w:t>
      </w:r>
      <w:proofErr w:type="spellStart"/>
      <w:r>
        <w:t>MongoDB</w:t>
      </w:r>
      <w:proofErr w:type="spellEnd"/>
      <w:r>
        <w:t xml:space="preserve">, Express, </w:t>
      </w:r>
      <w:proofErr w:type="spellStart"/>
      <w:r>
        <w:t>React</w:t>
      </w:r>
      <w:proofErr w:type="spellEnd"/>
      <w:r>
        <w:t xml:space="preserve">, Node.js) által biztosított egységes adatszerkezet kihasználása </w:t>
      </w:r>
      <w:r>
        <w:fldChar w:fldCharType="begin"/>
      </w:r>
      <w:r>
        <w:instrText xml:space="preserve"> REF __RefNumPara__542453_3449752242 \r \r \h </w:instrText>
      </w:r>
      <w:r>
        <w:fldChar w:fldCharType="separate"/>
      </w:r>
      <w:r>
        <w:t>[8]</w:t>
      </w:r>
      <w:r>
        <w:fldChar w:fldCharType="end"/>
      </w:r>
      <w:r>
        <w:t xml:space="preserve">. Mivel a teljes rendszer </w:t>
      </w:r>
      <w:r>
        <w:lastRenderedPageBreak/>
        <w:t xml:space="preserve">kliens- és szerveroldalon egyaránt JavaScript alapú, a JSON formátumú dokumentumok natív adatbázis-leképezése kiküszöböli a relációs adatbázisoknál tapasztalható objektum-relációs impedancia-eltérést. Így az olyan hierarchikus és változó méretű adatszerkezetek, mint a szettekre bontott mérkőzések és a hozzájuk tartozó validációs szabályok, egyetlen összefüggő dokumentumként kezelhetők, elkerülve a felesleges és teljesítményt rontó táblaillesztéseket. Ugyanakkor a </w:t>
      </w:r>
      <w:proofErr w:type="spellStart"/>
      <w:r>
        <w:t>Mongoose</w:t>
      </w:r>
      <w:proofErr w:type="spellEnd"/>
      <w:r>
        <w:t xml:space="preserve"> használatával biztosítottam, hogy a rugalmasság ne menjen az adatbiztonság rovására. Szigorú sémadefiníciókat, típusellenőrzéseket és beépített validációs szabályokat alkalmaztam az adatbázisrétegben </w:t>
      </w:r>
      <w:r>
        <w:fldChar w:fldCharType="begin"/>
      </w:r>
      <w:r>
        <w:instrText xml:space="preserve"> REF __RefNumPara__543065_3449752242 \r \r \h </w:instrText>
      </w:r>
      <w:r>
        <w:fldChar w:fldCharType="separate"/>
      </w:r>
      <w:r>
        <w:t>[5]</w:t>
      </w:r>
      <w:r>
        <w:fldChar w:fldCharType="end"/>
      </w:r>
      <w:r>
        <w:t>.</w:t>
      </w:r>
    </w:p>
    <w:p w14:paraId="2860894F" w14:textId="77777777" w:rsidR="00CB590C" w:rsidRDefault="00000000">
      <w:pPr>
        <w:pStyle w:val="Szvegtrzs"/>
      </w:pPr>
      <w:r>
        <w:t xml:space="preserve">A szerveroldalon az Express moduláris felépítése tette lehetővé, hogy a komplex üzleti logikákat, mint a párosításgenerálás, az eredményvalidáció, a csoportállás kiszámítása vagy a mérkőzések ütemezése ne a végpontokat kezelő fájlokba sűrítsem bele, hanem különálló, jól tesztelhető szolgáltatási modulokba szervezzem ki </w:t>
      </w:r>
      <w:r>
        <w:fldChar w:fldCharType="begin"/>
      </w:r>
      <w:r>
        <w:instrText xml:space="preserve"> REF __RefNumPara__542147_3449752242 \r \r \h </w:instrText>
      </w:r>
      <w:r>
        <w:fldChar w:fldCharType="separate"/>
      </w:r>
      <w:r>
        <w:t>[3]</w:t>
      </w:r>
      <w:r>
        <w:fldChar w:fldCharType="end"/>
      </w:r>
      <w:r>
        <w:t>.</w:t>
      </w:r>
    </w:p>
    <w:p w14:paraId="1A806EB9" w14:textId="77777777" w:rsidR="00CB590C" w:rsidRDefault="00000000">
      <w:pPr>
        <w:pStyle w:val="Szvegtrzs"/>
      </w:pPr>
      <w:r>
        <w:t xml:space="preserve">A kliensoldalon a </w:t>
      </w:r>
      <w:proofErr w:type="spellStart"/>
      <w:r>
        <w:t>React</w:t>
      </w:r>
      <w:proofErr w:type="spellEnd"/>
      <w:r>
        <w:t xml:space="preserve"> komponensalapú felépítése azért bizonyult kulcsfontosságúnak, mert a felületen rengeteg állapotfüggő nézet jelenik meg </w:t>
      </w:r>
      <w:r>
        <w:fldChar w:fldCharType="begin"/>
      </w:r>
      <w:r>
        <w:instrText xml:space="preserve"> REF __RefNumPara__543371_3449752242 \r \r \h </w:instrText>
      </w:r>
      <w:r>
        <w:fldChar w:fldCharType="separate"/>
      </w:r>
      <w:r>
        <w:t>[1]</w:t>
      </w:r>
      <w:r>
        <w:fldChar w:fldCharType="end"/>
      </w:r>
      <w:r>
        <w:t xml:space="preserve">. Teljesen más adatokat és űrlapokat kell mutatni egy még csak konfigurációs fázisban lévő kategóriánál, mint egy már zajló, vagy egy teljesen lezárt versenynél. A </w:t>
      </w:r>
      <w:proofErr w:type="spellStart"/>
      <w:r>
        <w:t>React</w:t>
      </w:r>
      <w:proofErr w:type="spellEnd"/>
      <w:r>
        <w:t xml:space="preserve"> ezeket a dinamikus, állapotfüggő nézetfrissítéseket hatékonyan kezeli </w:t>
      </w:r>
      <w:r>
        <w:fldChar w:fldCharType="begin"/>
      </w:r>
      <w:r>
        <w:instrText xml:space="preserve"> REF __RefNumPara__543371_3449752242 \r \r \h </w:instrText>
      </w:r>
      <w:r>
        <w:fldChar w:fldCharType="separate"/>
      </w:r>
      <w:r>
        <w:t>[1]</w:t>
      </w:r>
      <w:r>
        <w:fldChar w:fldCharType="end"/>
      </w:r>
      <w:r>
        <w:t>.</w:t>
      </w:r>
    </w:p>
    <w:p w14:paraId="4C246C93" w14:textId="03F629E1" w:rsidR="00CB590C" w:rsidRDefault="00000000">
      <w:pPr>
        <w:pStyle w:val="Szvegtrzs"/>
      </w:pPr>
      <w:r>
        <w:t xml:space="preserve">Végül fontos megemlíteni a biztonsági megfontolásokat is. Mivel a rendszerben a versenyadatok szigorúan a létrehozó felhasználóhoz kötöttek, egy robusztus hitelesítési mechanizmusra volt szükség. Ezt a JSON Web </w:t>
      </w:r>
      <w:proofErr w:type="spellStart"/>
      <w:r>
        <w:t>Token</w:t>
      </w:r>
      <w:proofErr w:type="spellEnd"/>
      <w:r>
        <w:t xml:space="preserve"> (JWT) szabvány implementálásával oldottam meg </w:t>
      </w:r>
      <w:r>
        <w:fldChar w:fldCharType="begin"/>
      </w:r>
      <w:r>
        <w:instrText xml:space="preserve"> REF __RefNumPara__543983_3449752242 \r \r \h </w:instrText>
      </w:r>
      <w:r>
        <w:fldChar w:fldCharType="separate"/>
      </w:r>
      <w:r>
        <w:t>[7]</w:t>
      </w:r>
      <w:r>
        <w:fldChar w:fldCharType="end"/>
      </w:r>
      <w:r>
        <w:t xml:space="preserve">. A bejelentkezést követően a kliens egy </w:t>
      </w:r>
      <w:proofErr w:type="spellStart"/>
      <w:r>
        <w:t>tokent</w:t>
      </w:r>
      <w:proofErr w:type="spellEnd"/>
      <w:r>
        <w:t xml:space="preserve"> kap, amelyet a böngésző helyi tárolójában (</w:t>
      </w:r>
      <w:proofErr w:type="spellStart"/>
      <w:r>
        <w:t>localStorage</w:t>
      </w:r>
      <w:proofErr w:type="spellEnd"/>
      <w:r>
        <w:t xml:space="preserve">) őriz, és minden védett hívásnál elküld a szervernek. Mérnöki szempontból elengedhetetlen kitérni arra, hogy ez a megközelítés az OWASP biztonsági ajánlásai </w:t>
      </w:r>
      <w:r>
        <w:fldChar w:fldCharType="begin"/>
      </w:r>
      <w:r>
        <w:instrText xml:space="preserve"> REF __RefNumPara__546821_3449752242 \r \r \h </w:instrText>
      </w:r>
      <w:r>
        <w:fldChar w:fldCharType="separate"/>
      </w:r>
      <w:r>
        <w:t>[16]</w:t>
      </w:r>
      <w:r>
        <w:fldChar w:fldCharType="end"/>
      </w:r>
      <w:r>
        <w:t xml:space="preserve"> alapján sebezhetőséget jelenthet az úgynevezett kódbeszúrásos (</w:t>
      </w:r>
      <w:proofErr w:type="spellStart"/>
      <w:r>
        <w:t>Cross</w:t>
      </w:r>
      <w:proofErr w:type="spellEnd"/>
      <w:r>
        <w:t xml:space="preserve">-Site Scripting) támadásokkal szemben. Bár a </w:t>
      </w:r>
      <w:proofErr w:type="spellStart"/>
      <w:r>
        <w:t>React</w:t>
      </w:r>
      <w:proofErr w:type="spellEnd"/>
      <w:r>
        <w:t xml:space="preserve"> keretrendszer beépített adatkezelési logikája magas szintű védelmet nyújt a klasszikus DOM-</w:t>
      </w:r>
      <w:proofErr w:type="spellStart"/>
      <w:r>
        <w:t>injektálásos</w:t>
      </w:r>
      <w:proofErr w:type="spellEnd"/>
      <w:r>
        <w:t xml:space="preserve"> támadások ellen, a harmadik féltől származó csomagok sebezhetőségei továbbra is kockázatot jelenthetnek a helyi tárolóra nézve. Ennek iparági, robusztusabb alternatívája a "</w:t>
      </w:r>
      <w:proofErr w:type="spellStart"/>
      <w:r>
        <w:t>httpOnly</w:t>
      </w:r>
      <w:proofErr w:type="spellEnd"/>
      <w:r>
        <w:t xml:space="preserve">" attribútummal ellátott </w:t>
      </w:r>
      <w:proofErr w:type="gramStart"/>
      <w:r>
        <w:t>sütik</w:t>
      </w:r>
      <w:proofErr w:type="gramEnd"/>
      <w:r>
        <w:t xml:space="preserve"> (</w:t>
      </w:r>
      <w:proofErr w:type="spellStart"/>
      <w:r>
        <w:t>cookie</w:t>
      </w:r>
      <w:proofErr w:type="spellEnd"/>
      <w:r>
        <w:t xml:space="preserve">) használata lenne. Ugyanakkor a rendszer komplexitásának alacsonyan tartása érdekében, a referencia-alkalmazás keretein belül a </w:t>
      </w:r>
      <w:proofErr w:type="spellStart"/>
      <w:r>
        <w:t>localStorage</w:t>
      </w:r>
      <w:proofErr w:type="spellEnd"/>
      <w:r>
        <w:t xml:space="preserve"> alapú megközelítés is elfogadható kompromisszumnak bizonyult. Ez az állapotmentes hitelesítési forma </w:t>
      </w:r>
      <w:r>
        <w:lastRenderedPageBreak/>
        <w:t xml:space="preserve">kiválóan illeszkedik a választott REST architektúrához </w:t>
      </w:r>
      <w:r>
        <w:fldChar w:fldCharType="begin"/>
      </w:r>
      <w:r>
        <w:instrText xml:space="preserve"> REF __RefNumPara__547127_3449752242 \r \r \h </w:instrText>
      </w:r>
      <w:r>
        <w:fldChar w:fldCharType="separate"/>
      </w:r>
      <w:r>
        <w:t>[9]</w:t>
      </w:r>
      <w:r>
        <w:fldChar w:fldCharType="end"/>
      </w:r>
      <w:r>
        <w:t>, megkönnyítve az egyértelmű jogosultságkezelést.</w:t>
      </w:r>
    </w:p>
    <w:p w14:paraId="2C66142D" w14:textId="77777777" w:rsidR="00CB590C" w:rsidRDefault="00000000">
      <w:pPr>
        <w:pStyle w:val="Cmsor1"/>
        <w:numPr>
          <w:ilvl w:val="0"/>
          <w:numId w:val="0"/>
        </w:numPr>
        <w:spacing w:before="0"/>
      </w:pPr>
      <w:bookmarkStart w:id="28" w:name="_Toc229727963"/>
      <w:r>
        <w:lastRenderedPageBreak/>
        <w:t>3. KÖVETELMÉNYSPECIFIKÁCIÓ</w:t>
      </w:r>
      <w:bookmarkEnd w:id="28"/>
    </w:p>
    <w:p w14:paraId="6320D4D8" w14:textId="77777777" w:rsidR="00CB590C" w:rsidRDefault="00000000">
      <w:pPr>
        <w:pStyle w:val="Szvegtrzs"/>
      </w:pPr>
      <w:r>
        <w:t xml:space="preserve">A fejlesztendő rendszer célja egy olyan webalapú tollaslabda-versenykezelő alkalmazás létrehozása volt, amely képes </w:t>
      </w:r>
      <w:proofErr w:type="spellStart"/>
      <w:r>
        <w:t>végigkísérni</w:t>
      </w:r>
      <w:proofErr w:type="spellEnd"/>
      <w:r>
        <w:t xml:space="preserve"> a szervezőket a lebonyolítás teljes folyamatán. A követelmények meghatározásakor tudatosan kerültem az általános, minden sportágra ráhúzható funkciók specifikálását. Ehelyett kifejezetten a tollaslabda versenyek sajátosságaira és a gyakorlati szervezés során fellépő problémákra fókuszáltam, figyelembe véve a csoportkörös és egyenes kieséses rendszereket, a szettekre bontott eredményrögzítést, valamint a holtversenyek kezelését.</w:t>
      </w:r>
    </w:p>
    <w:p w14:paraId="7D923BC8" w14:textId="77777777" w:rsidR="00CB590C" w:rsidRDefault="00000000">
      <w:pPr>
        <w:pStyle w:val="Cmsor2"/>
      </w:pPr>
      <w:bookmarkStart w:id="29" w:name="_Toc229727964"/>
      <w:r>
        <w:t>3.1. Funkcionális követelmények</w:t>
      </w:r>
      <w:bookmarkEnd w:id="29"/>
    </w:p>
    <w:p w14:paraId="6E0C5546" w14:textId="77777777" w:rsidR="00CB590C" w:rsidRDefault="00000000">
      <w:pPr>
        <w:pStyle w:val="Szvegtrzs"/>
      </w:pPr>
      <w:bookmarkStart w:id="30" w:name="p-rc_e09d83198455830b-224"/>
      <w:bookmarkEnd w:id="30"/>
      <w:r>
        <w:t xml:space="preserve">A rendszer alapvető funkcionális elvárása egy biztonságos, hitelesített munkamenet-kezelés kialakítása volt, hiszen az alkalmazást egyszerre több versenyszervező is használhatja a saját eseményeihez. Ennek megfelelően a felhasználóknak lehetőségük van a regisztrációra, a bejelentkezésre és profiljuk kezelésére, amelyet a JSON Web </w:t>
      </w:r>
      <w:proofErr w:type="spellStart"/>
      <w:r>
        <w:t>Token</w:t>
      </w:r>
      <w:proofErr w:type="spellEnd"/>
      <w:r>
        <w:t xml:space="preserve"> (JWT) szabvány </w:t>
      </w:r>
      <w:r>
        <w:fldChar w:fldCharType="begin"/>
      </w:r>
      <w:r>
        <w:instrText xml:space="preserve"> REF __RefNumPara__543983_3449752242 \r \r \h </w:instrText>
      </w:r>
      <w:r>
        <w:fldChar w:fldCharType="separate"/>
      </w:r>
      <w:r>
        <w:t>[7]</w:t>
      </w:r>
      <w:r>
        <w:fldChar w:fldCharType="end"/>
      </w:r>
      <w:r>
        <w:t xml:space="preserve"> garantál. Ennél is kritikusabb azonban a szigorú adatelkülönítés. A rendszer minden adatbázis-műveletnél ellenőrzi a tulajdonosi viszonyt, teljesen kizárva, hogy bárki illetéktelenül férhessen hozzá mások adataihoz. Erre a biztonságos alapra épül a versenyek létrehozása, amelyek legfelső szintű entitásként globális erőforrásokat és szabályokat, például a rendelkezésre álló pályák számát, a becsült mérkőzésidőket és a játékvezetői névsort tartalmazzák. Mivel egy eseményen belül eltérő versenyszámok futnak, a szoftver kategóriaszintű paraméterezést is biztosít, így egyaránt képes kiszolgálni a tisztán csoportkörös, a csak egyenes kieséses, illetve a kettőt kombináló lebonyolítási formátumokat.</w:t>
      </w:r>
    </w:p>
    <w:p w14:paraId="6A3054BD" w14:textId="77777777" w:rsidR="00CB590C" w:rsidRDefault="00000000">
      <w:pPr>
        <w:pStyle w:val="Szvegtrzs"/>
      </w:pPr>
      <w:bookmarkStart w:id="31" w:name="p-rc_e09d83198455830b-225"/>
      <w:bookmarkEnd w:id="31"/>
      <w:r>
        <w:t xml:space="preserve">A strukturális beállításokat követően a versenyszervezés elengedhetetlen része az átfogó nevezési és pénzügyi adminisztráció. A rendszer nemcsak a játékosok sporttechnikai adatait tárolja, hanem a nevezési díjakat és fizetési módokat is, kiegészítve a fizetési csoportok kezelésével. Ez utóbbi funkció teszi lehetővé, hogy az egyesületi, tömeges tranzakciókat a szervező egyetlen kattintással adminisztrálhassa, a szoftver pedig automatikusan frissítse az összes érintett nevezés státuszát. A valós versenyhelyzetekhez igazodva a lebonyolítás operatív fázisa a helyszíni jelenlét-regisztrációval indul. Szigorú elvárás, hogy a sorsolás és a mérkőzésgenerálás kizárólag a ténylegesen megjelent játékosok alapján történjen. A rendszer ennek alapján </w:t>
      </w:r>
      <w:r>
        <w:lastRenderedPageBreak/>
        <w:t xml:space="preserve">automatikusan generálja le a párosításokat, ügyelve a </w:t>
      </w:r>
      <w:proofErr w:type="spellStart"/>
      <w:r>
        <w:t>duplikációk</w:t>
      </w:r>
      <w:proofErr w:type="spellEnd"/>
      <w:r>
        <w:t xml:space="preserve"> elkerülésére, az önmaga ellen játszó versenyzők kizárására, valamint csonka körmérkőzés esetén a mezőnyön belüli egyenletes terheléselosztásra.</w:t>
      </w:r>
    </w:p>
    <w:p w14:paraId="5B2FCFAB" w14:textId="77777777" w:rsidR="00CB590C" w:rsidRDefault="00000000">
      <w:pPr>
        <w:pStyle w:val="Szvegtrzs"/>
      </w:pPr>
      <w:bookmarkStart w:id="32" w:name="p-rc_e09d83198455830b-226"/>
      <w:bookmarkEnd w:id="32"/>
      <w:r>
        <w:t xml:space="preserve">A mérkőzések elindulásával a fókusz a precíz eredményrögzítésre és az ütemezésre helyeződik át. A szoftver szettekre bontva kéri be a pontokat, majd szerveroldalon </w:t>
      </w:r>
      <w:proofErr w:type="spellStart"/>
      <w:r>
        <w:t>validálja</w:t>
      </w:r>
      <w:proofErr w:type="spellEnd"/>
      <w:r>
        <w:t xml:space="preserve"> azokat a Nemzetközi Tollaslabda Szövetség (BWF) hivatalos szabályai </w:t>
      </w:r>
      <w:r>
        <w:fldChar w:fldCharType="begin"/>
      </w:r>
      <w:r>
        <w:instrText xml:space="preserve"> REF __RefNumPara__541303_3449752242 \r \r \h </w:instrText>
      </w:r>
      <w:r>
        <w:fldChar w:fldCharType="separate"/>
      </w:r>
      <w:r>
        <w:t>[14]</w:t>
      </w:r>
      <w:r>
        <w:fldChar w:fldCharType="end"/>
      </w:r>
      <w:r>
        <w:t xml:space="preserve"> szerint, ellenőrizve a kötelező kétpontos különbséget és a maximális pontkorlátot. Az ütemező modul ehhez szorosan kapcsolódva rendeli hozzá a mérkőzéseket a szabad pályákhoz és a becsült időpontokhoz, figyelembe véve a kötelező pihenőidőket, beépített védelemmel megakadályozva a pálya- vagy játékosütközéseket a mérkőzések elindításakor. A befejezett mérkőzések alapján a rendszer azonnal, az aktuális adatok alapján frissíti a csoportállásokat. Kiemelt funkcionális követelmény a holtversenyek algoritmikus, szabályalapú feloldása, amely az egymás elleni eredményt, a szett- és pontkülönbséget, illetve többes körbeverés esetén az érintett játékosok szűkített tabelláját veszi alapul.</w:t>
      </w:r>
    </w:p>
    <w:p w14:paraId="543EBA5F" w14:textId="10B79526" w:rsidR="00CB590C" w:rsidRDefault="00000000" w:rsidP="00403F77">
      <w:pPr>
        <w:pStyle w:val="Szvegtrzs"/>
      </w:pPr>
      <w:bookmarkStart w:id="33" w:name="p-rc_e09d83198455830b-227"/>
      <w:bookmarkEnd w:id="33"/>
      <w:r>
        <w:t>A csoportkörök lezárulta után a rendszer a kategória beállításainak megfelelően automatikusan kiválasztja a továbbjutókat, és felépíti az egyenes kieséses ágat (</w:t>
      </w:r>
      <w:proofErr w:type="spellStart"/>
      <w:r>
        <w:t>playoff</w:t>
      </w:r>
      <w:proofErr w:type="spellEnd"/>
      <w:r>
        <w:t xml:space="preserve">). Fontos tervezési döntés a lezárt versenyek kontrollált utólagos korrekciója. Bár az adatok alapértelmezetten zároltak, egy adminisztratív feloldó funkció révén az esetleges emberi hibák utólag is javíthatók maradnak. A szoftver ezen kritikus lépéseinek nyomon követhetőségét egy belső auditnapló biztosítja. Végül a helyszíni kommunikációt egy hitelesítés nélkül is elérhető nyilvános </w:t>
      </w:r>
      <w:proofErr w:type="spellStart"/>
      <w:r>
        <w:t>kijelzőnézet</w:t>
      </w:r>
      <w:proofErr w:type="spellEnd"/>
      <w:r>
        <w:t xml:space="preserve"> támogatja. A külső adatfeldolgozást és archiválást a mérkőzések, játékoslisták és csoportállások CSV formátumú exportálhatósága</w:t>
      </w:r>
      <w:r w:rsidR="00403F77">
        <w:t xml:space="preserve"> </w:t>
      </w:r>
      <w:r>
        <w:t>teszi teljessé.</w:t>
      </w:r>
      <w:r>
        <w:br w:type="page"/>
      </w:r>
    </w:p>
    <w:p w14:paraId="0580B3E5" w14:textId="77777777" w:rsidR="00CB590C" w:rsidRDefault="00000000">
      <w:pPr>
        <w:pStyle w:val="Cmsor2"/>
        <w:spacing w:before="0"/>
      </w:pPr>
      <w:bookmarkStart w:id="34" w:name="_Toc229727965"/>
      <w:r>
        <w:t>3.2. Nem-funkcionális követelmények</w:t>
      </w:r>
      <w:bookmarkEnd w:id="34"/>
    </w:p>
    <w:p w14:paraId="35820274" w14:textId="77777777" w:rsidR="00CB590C" w:rsidRDefault="00000000">
      <w:pPr>
        <w:pStyle w:val="Szvegtrzs"/>
      </w:pPr>
      <w:r>
        <w:t xml:space="preserve">A konkrét funkciókon túl a rendszer minőségét, megbízhatóságát és ergonómiáját szigorú nem-funkcionális elvárások határozták meg a szoftvermérnöki alapelvekkel összhangban </w:t>
      </w:r>
      <w:r>
        <w:fldChar w:fldCharType="begin"/>
      </w:r>
      <w:r>
        <w:instrText xml:space="preserve"> REF __RefNumPara__548089_3449752242 \r \r \h </w:instrText>
      </w:r>
      <w:r>
        <w:fldChar w:fldCharType="separate"/>
      </w:r>
      <w:r>
        <w:t>[12]</w:t>
      </w:r>
      <w:r>
        <w:fldChar w:fldCharType="end"/>
      </w:r>
      <w:r>
        <w:t>. Az egyik legfontosabb szempont a hibatűrő működés és a robusztusság biztosítása volt. Ennek értelmében a frontendnek és a backendnek egyaránt stabilan kell kezelnie az érvénytelen kéréseket. Egy hibás URL-paraméter (például egy nem létező versenyazonosító) vagy egy rossz sorrendben végrehajtott felhasználói művelet nem okozhat szerveroldali összeomlást. Az API-</w:t>
      </w:r>
      <w:proofErr w:type="spellStart"/>
      <w:r>
        <w:t>nak</w:t>
      </w:r>
      <w:proofErr w:type="spellEnd"/>
      <w:r>
        <w:t xml:space="preserve"> a REST architektúra elveinek megfelelően minden esetben kontrollált HTTP-hibakódokkal és értelmezhető válaszokkal kell reagálnia </w:t>
      </w:r>
      <w:r>
        <w:fldChar w:fldCharType="begin"/>
      </w:r>
      <w:r>
        <w:instrText xml:space="preserve"> REF __RefNumPara__547127_3449752242 \r \r \h </w:instrText>
      </w:r>
      <w:r>
        <w:fldChar w:fldCharType="separate"/>
      </w:r>
      <w:r>
        <w:t>[9]</w:t>
      </w:r>
      <w:r>
        <w:fldChar w:fldCharType="end"/>
      </w:r>
      <w:r>
        <w:t>.</w:t>
      </w:r>
    </w:p>
    <w:p w14:paraId="57A4E0B3" w14:textId="77777777" w:rsidR="00CB590C" w:rsidRDefault="00000000">
      <w:pPr>
        <w:pStyle w:val="Szvegtrzs"/>
      </w:pPr>
      <w:r>
        <w:t xml:space="preserve">A technikai stabilitás mellett kiemelt figyelmet kapott az alacsony kognitív terhelés és a magas szintű használhatóság </w:t>
      </w:r>
      <w:r>
        <w:fldChar w:fldCharType="begin"/>
      </w:r>
      <w:r>
        <w:instrText xml:space="preserve"> REF __RefNumPara__548089_3449752242 \r \r \h </w:instrText>
      </w:r>
      <w:r>
        <w:fldChar w:fldCharType="separate"/>
      </w:r>
      <w:r>
        <w:t>[12]</w:t>
      </w:r>
      <w:r>
        <w:fldChar w:fldCharType="end"/>
      </w:r>
      <w:r>
        <w:t>. Mivel a versenyszervezők gyakran stresszes, zajos környezetben használják a szoftvert, az elvárások között szerepelt egy egyértelmű és letisztult felület megalkotása. Ennek érdekében a kritikus, visszafordíthatatlan műveletek jól láthatóan elkülönülnek a felületen, a hibaüzenetek pedig egységesen, magyar nyelven tájékoztatják a felhasználót a probléma okáról és a megoldási lehetőségekről.</w:t>
      </w:r>
    </w:p>
    <w:p w14:paraId="6B4D1495" w14:textId="77777777" w:rsidR="00CB590C" w:rsidRDefault="00000000">
      <w:pPr>
        <w:pStyle w:val="Szvegtrzs"/>
      </w:pPr>
      <w:r>
        <w:t xml:space="preserve">A megbízható működés további alapfeltétele az adatkonzisztencia és az integritás fenntartása. Ez a gyakorlatban azt jelenti, hogy egy mérkőzéseredmény utólagos felülírásának azonnal, </w:t>
      </w:r>
      <w:proofErr w:type="spellStart"/>
      <w:r>
        <w:t>láncreakciószerűen</w:t>
      </w:r>
      <w:proofErr w:type="spellEnd"/>
      <w:r>
        <w:t xml:space="preserve"> frissítenie kell a kapcsolódó csoportállást és a továbbjutási feltételeket. Végül a rendszer teljesítményével és reakcióképességével szemben támasztott elvárás, hogy a szoftver tipikus amatőr versenyméretek mellett is azonnali válaszidővel hajtsa végre az alapvető lekérdezéseket. Emellett a számításigényesebb feladatoknak, mint amilyen a globális ütemezés vagy a csonka körmérkőzéses sorsolás generálása, szintén észrevehető várakozási idő nélkül kell lefutniuk </w:t>
      </w:r>
      <w:r>
        <w:fldChar w:fldCharType="begin"/>
      </w:r>
      <w:r>
        <w:instrText xml:space="preserve"> REF __RefNumPara__548089_3449752242 \r \r \h </w:instrText>
      </w:r>
      <w:r>
        <w:fldChar w:fldCharType="separate"/>
      </w:r>
      <w:r>
        <w:t>[12]</w:t>
      </w:r>
      <w:r>
        <w:fldChar w:fldCharType="end"/>
      </w:r>
      <w:r>
        <w:t>.</w:t>
      </w:r>
      <w:r>
        <w:br w:type="page"/>
      </w:r>
    </w:p>
    <w:p w14:paraId="071B8501" w14:textId="77777777" w:rsidR="00CB590C" w:rsidRDefault="00000000">
      <w:pPr>
        <w:pStyle w:val="Cmsor2"/>
        <w:spacing w:before="0"/>
      </w:pPr>
      <w:bookmarkStart w:id="35" w:name="_Toc229727966"/>
      <w:r>
        <w:t>3.3. Elfogadási kritériumok</w:t>
      </w:r>
      <w:bookmarkEnd w:id="35"/>
    </w:p>
    <w:p w14:paraId="45CA27FE" w14:textId="77777777" w:rsidR="00CB590C" w:rsidRDefault="00000000">
      <w:pPr>
        <w:pStyle w:val="Szvegtrzs"/>
      </w:pPr>
      <w:bookmarkStart w:id="36" w:name="p-rc_e2aa733799cf24c0-234"/>
      <w:bookmarkEnd w:id="36"/>
      <w:r>
        <w:t xml:space="preserve">A rendszer akkor tekinthető a specifikált követelmények szempontjából elfogadhatónak, ha az alkalmazás teljes életciklusa logikai és technikai hibák nélkül végrehajtható. Az elvárt munkafolyamat első lépéseként a felhasználónak képesnek kell lennie a regisztrációra és a bejelentkezésre, miközben a szoftver a hitelesítési protokollok révén garantálja, hogy a szervező kizárólag a saját adataihoz férjen hozzá </w:t>
      </w:r>
      <w:r>
        <w:fldChar w:fldCharType="begin"/>
      </w:r>
      <w:r>
        <w:instrText xml:space="preserve"> REF __RefNumPara__543983_3449752242 \r \r \h </w:instrText>
      </w:r>
      <w:r>
        <w:fldChar w:fldCharType="separate"/>
      </w:r>
      <w:r>
        <w:t>[7]</w:t>
      </w:r>
      <w:r>
        <w:fldChar w:fldCharType="end"/>
      </w:r>
      <w:r>
        <w:t>. A biztonságos belépést követően alapvető elvárás, hogy a felületen gördülékenyen létrehozható legyen új verseny és kategória, a résztvevő játékosok pedig egyenként vagy akár tömegesen is rögzíthetők legyenek a rendszerben.</w:t>
      </w:r>
    </w:p>
    <w:p w14:paraId="776D10B0" w14:textId="77777777" w:rsidR="00CB590C" w:rsidRDefault="00000000">
      <w:pPr>
        <w:pStyle w:val="Szvegtrzs"/>
      </w:pPr>
      <w:bookmarkStart w:id="37" w:name="p-rc_e2aa733799cf24c0-235"/>
      <w:bookmarkEnd w:id="37"/>
      <w:r>
        <w:t xml:space="preserve">A tényleges versenynap kezdetekor a sorsoláslezárás során a rendszernek a helyszíni jelenlét alapján, kizárólag a tényleges indulók figyelembevételével kell legenerálnia a csoportkörös mérkőzéseket. A lebonyolítás során az eredményrögzítésnek szigorúan a sportágspecifikus validációs szabályoknak megfelelően kell működnie a Nemzetközi Tollaslabda Szövetség (BWF) előírásaira támaszkodva </w:t>
      </w:r>
      <w:r>
        <w:fldChar w:fldCharType="begin"/>
      </w:r>
      <w:r>
        <w:instrText xml:space="preserve"> REF __RefNumPara__541303_3449752242 \r \r \h </w:instrText>
      </w:r>
      <w:r>
        <w:fldChar w:fldCharType="separate"/>
      </w:r>
      <w:r>
        <w:t>[14]</w:t>
      </w:r>
      <w:r>
        <w:fldChar w:fldCharType="end"/>
      </w:r>
      <w:r>
        <w:t xml:space="preserve">, majd a helyesen rögzített pontok alapján a csoportállásnak automatikusan, külső beavatkozás nélkül kell frissülnie. A csoportkör </w:t>
      </w:r>
      <w:proofErr w:type="spellStart"/>
      <w:r>
        <w:t>lezárultát</w:t>
      </w:r>
      <w:proofErr w:type="spellEnd"/>
      <w:r>
        <w:t xml:space="preserve"> és a továbbjutók kiválasztását követően a szoftvernek önállóan fel kell építenie a megfelelő kiemelésű egyenes kieséses ágat.</w:t>
      </w:r>
    </w:p>
    <w:p w14:paraId="2E2632D7" w14:textId="77777777" w:rsidR="00CB590C" w:rsidRDefault="00000000">
      <w:pPr>
        <w:pStyle w:val="Szvegtrzs"/>
      </w:pPr>
      <w:bookmarkStart w:id="38" w:name="p-rc_e2aa733799cf24c0-236"/>
      <w:bookmarkEnd w:id="38"/>
      <w:r>
        <w:t xml:space="preserve">Az operatív lebonyolítás szempontjából kritikus elfogadási feltétel, hogy az ütemező modul képes legyen a mérkőzéseket szabad pályákhoz és időpontokhoz rendelni. Ennek során a rendszernek automatikusan figyelembe kell vennie az érintettek kötelező </w:t>
      </w:r>
      <w:proofErr w:type="spellStart"/>
      <w:r>
        <w:t>pihenőidejét</w:t>
      </w:r>
      <w:proofErr w:type="spellEnd"/>
      <w:r>
        <w:t>, és szoftveres szinten kell megakadályoznia az esetleges pályaütközéseket. Végül az adminisztrációs folyamat lezárásaként a verseny legfontosabb adatainak, így a mérkőzéseknek, a játékosok listájának és a végső állásoknak külső feldolgozás céljából, hordozható formátumban is exportálhatónak kell lenniük.</w:t>
      </w:r>
      <w:r>
        <w:br w:type="page"/>
      </w:r>
    </w:p>
    <w:p w14:paraId="0A79222C" w14:textId="77777777" w:rsidR="00CB590C" w:rsidRDefault="00000000">
      <w:pPr>
        <w:pStyle w:val="Cmsor2"/>
        <w:spacing w:before="0"/>
      </w:pPr>
      <w:bookmarkStart w:id="39" w:name="_Toc229727967"/>
      <w:r>
        <w:t>3.4. A jelen verzió határai</w:t>
      </w:r>
      <w:bookmarkEnd w:id="39"/>
    </w:p>
    <w:p w14:paraId="6420B112" w14:textId="77777777" w:rsidR="00CB590C" w:rsidRDefault="00000000">
      <w:pPr>
        <w:pStyle w:val="Szvegtrzs"/>
      </w:pPr>
      <w:bookmarkStart w:id="40" w:name="p-rc_9ad5e38994d2418a-242"/>
      <w:bookmarkEnd w:id="40"/>
      <w:r>
        <w:t>Egy szoftver specifikációjának elengedhetetlen része annak rögzítése, hogy mi nem tartozik a projekt hatókörébe. Mivel az alkalmazás szakdolgozati keretek között, egy konkrét amatőr célközönség számára készült, a piacon fellelhető professzionális, országos szövetségi szintű rendszerek bizonyos funkciói tudatosan kimaradtak a fejlesztésből.</w:t>
      </w:r>
    </w:p>
    <w:p w14:paraId="5535FD7E" w14:textId="77777777" w:rsidR="00CB590C" w:rsidRDefault="00000000">
      <w:pPr>
        <w:pStyle w:val="Szvegtrzs"/>
      </w:pPr>
      <w:bookmarkStart w:id="41" w:name="p-rc_9ad5e38994d2418a-243"/>
      <w:bookmarkEnd w:id="41"/>
      <w:r>
        <w:t>A lebonyolítási formátumokat tekintve a rendszer a csoportkörös és az egyenes kieséses ágakra fókuszál. Szakmai döntés eredményeként a szoftver nem támogatja a svájci rendszert vagy a vigaszágas sorsolást, mivel ezek implementálása az amatőr események esetében szükségtelenül túlbonyolította volna a szoftveres párosítási logikát és a felületet. A jogosultságkezelés terén a jelenlegi verzió nem tartalmaz hierarchikus, összetett szerepköralapú (</w:t>
      </w:r>
      <w:proofErr w:type="spellStart"/>
      <w:r>
        <w:t>Role-Based</w:t>
      </w:r>
      <w:proofErr w:type="spellEnd"/>
      <w:r>
        <w:t xml:space="preserve"> Access </w:t>
      </w:r>
      <w:proofErr w:type="spellStart"/>
      <w:r>
        <w:t>Control</w:t>
      </w:r>
      <w:proofErr w:type="spellEnd"/>
      <w:r>
        <w:t>) felépítést. Nincsenek különálló játékvezetői vagy pénztárosi fiókok, az adatok hozzáférése kizárólag a versenyt létrehozó tulajdonoshoz kötött.</w:t>
      </w:r>
    </w:p>
    <w:p w14:paraId="134AB194" w14:textId="77777777" w:rsidR="00CB590C" w:rsidRDefault="00000000">
      <w:pPr>
        <w:pStyle w:val="Szvegtrzs"/>
      </w:pPr>
      <w:bookmarkStart w:id="42" w:name="p-rc_9ad5e38994d2418a-244"/>
      <w:bookmarkEnd w:id="42"/>
      <w:r>
        <w:t>A professzionális szoftverekkel ellentétben a pénzügyi és adminisztratív modul tekintetében az alkalmazás nem rendelkezik beépített, automatizált fizetési átjárókkal, így a bankkártyás nevezésidíj-kezelés nem megoldott. A rendszer ezen felül nem végez automatikus adatszinkronizációt külső nemzeti sportági adatbázisokkal vagy hivatalos ranglistarendszerekkel. Technológiai és infrastrukturális szempontból az alkalmazás nem támogatja az elsődlegesen offline, internetkapcsolat nélküli működést.</w:t>
      </w:r>
    </w:p>
    <w:p w14:paraId="338B3656" w14:textId="77777777" w:rsidR="00CB590C" w:rsidRDefault="00000000">
      <w:pPr>
        <w:pStyle w:val="Szvegtrzs"/>
      </w:pPr>
      <w:r>
        <w:t>Továbbá nem rendelkezik hardveres integrációval, vagyis nem kapcsolódik közvetlenül a pályák mellett elhelyezett digitális eredményjelzőkhöz és játékvezetői okos eszközökhöz. A dokumentumkezelés terén nem készít hivatalos, nyomtatható PDF dokumentumokat, az adatok kinyerése jelenleg CSV formátumra korlátozódik.</w:t>
      </w:r>
    </w:p>
    <w:p w14:paraId="7EB04439" w14:textId="650F7C0A" w:rsidR="00CB590C" w:rsidRDefault="00000000">
      <w:pPr>
        <w:pStyle w:val="Szvegtrzs"/>
      </w:pPr>
      <w:bookmarkStart w:id="43" w:name="p-rc_9ad5e38994d2418a-245"/>
      <w:bookmarkEnd w:id="43"/>
      <w:r>
        <w:t>Ezek a határok nem szoftveres hiányosságok, hanem egy fókuszált, stabil és a célközönség számára azonnal használható referencia-alkalmazás elkészítése érdekében meghozott mérnöki tervezési döntések eredményei.</w:t>
      </w:r>
    </w:p>
    <w:p w14:paraId="4B364DBF" w14:textId="77777777" w:rsidR="00CB590C" w:rsidRDefault="00000000">
      <w:pPr>
        <w:pStyle w:val="Cmsor1"/>
        <w:spacing w:before="0"/>
      </w:pPr>
      <w:bookmarkStart w:id="44" w:name="_Toc229727968"/>
      <w:r>
        <w:lastRenderedPageBreak/>
        <w:t>4. TERVEZÉS</w:t>
      </w:r>
      <w:bookmarkEnd w:id="44"/>
    </w:p>
    <w:p w14:paraId="7D5168C8" w14:textId="77777777" w:rsidR="00CB590C" w:rsidRDefault="00000000">
      <w:pPr>
        <w:pStyle w:val="Szvegtrzs"/>
      </w:pPr>
      <w:r>
        <w:t xml:space="preserve">A követelményspecifikációban rögzített elvárások alapján a következő lépés a rendszer </w:t>
      </w:r>
      <w:proofErr w:type="spellStart"/>
      <w:r>
        <w:t>architekturális</w:t>
      </w:r>
      <w:proofErr w:type="spellEnd"/>
      <w:r>
        <w:t>, adatbázis-szintű és algoritmikus megtervezése volt. Tervezési alapelvként fektettem le, hogy az alkalmazás funkcionálisan jól elkülönülő rétegekből épüljön fel, így az összetett versenylogika (mint például a sorsolás vagy a holtversenyek számítása) ne keveredjen közvetlenül sem a felhasználói felülettel, sem az adatbázis-hozzáféréssel.</w:t>
      </w:r>
    </w:p>
    <w:p w14:paraId="372DBD0A" w14:textId="77777777" w:rsidR="00CB590C" w:rsidRDefault="00000000">
      <w:pPr>
        <w:pStyle w:val="Cmsor2"/>
        <w:numPr>
          <w:ilvl w:val="0"/>
          <w:numId w:val="0"/>
        </w:numPr>
      </w:pPr>
      <w:bookmarkStart w:id="45" w:name="_Toc229727969"/>
      <w:r>
        <w:t>4.1. Architektúra</w:t>
      </w:r>
      <w:bookmarkEnd w:id="45"/>
    </w:p>
    <w:p w14:paraId="70B9F030" w14:textId="77777777" w:rsidR="00CB590C" w:rsidRDefault="00000000">
      <w:pPr>
        <w:pStyle w:val="Szvegtrzs"/>
      </w:pPr>
      <w:r>
        <w:t xml:space="preserve">A megoldás egy klasszikus, háromrétegű webalkalmazás-architektúrát követ, amely a prezentációs (frontend), az alkalmazáslogikai (backend) és a </w:t>
      </w:r>
      <w:proofErr w:type="spellStart"/>
      <w:r>
        <w:t>perzisztencia</w:t>
      </w:r>
      <w:proofErr w:type="spellEnd"/>
      <w:r>
        <w:t xml:space="preserve"> (adatbázis) rétegekre tagolódik.</w:t>
      </w:r>
    </w:p>
    <w:p w14:paraId="28404D30" w14:textId="499C7053" w:rsidR="00CB590C" w:rsidRDefault="00000000">
      <w:pPr>
        <w:pStyle w:val="Szvegtrzs"/>
      </w:pPr>
      <w:r>
        <w:t xml:space="preserve">A prezentációs réteget egy </w:t>
      </w:r>
      <w:proofErr w:type="spellStart"/>
      <w:r>
        <w:t>React</w:t>
      </w:r>
      <w:proofErr w:type="spellEnd"/>
      <w:r>
        <w:t xml:space="preserve">-alapú egyoldalas alkalmazás (SPA) alkotja. Ennek tervezésekor a legfőbb szempont az volt, hogy a versenyszervezés nem egy egyszeri, lineáris folyamat, hanem egy összetett munkafolyamat, ahol a felhasználó folyamatosan vált a különböző nézetek között. Tervezési sajátosság, hogy a kliensoldalon nem egy kész, külső router-könyvtárat alkalmaztam, hanem egy saját, könnyített útvonalkezelőt írtam. Ennek az volt a határozott célja, hogy a dinamikus útvonalakból már kliensoldalon kiszűrjem a hibás azonosítókat. Így a rendszer már a böngészőben megakadályozza, hogy a felhasználó érvénytelen kontextusba navigáljon, </w:t>
      </w:r>
      <w:r w:rsidR="00A6566D" w:rsidRPr="00A6566D">
        <w:t xml:space="preserve">csökkentve ezzel a felesleges és hibára futó szerveroldali hívásokat. A megoldás egyben lehetőséget teremtett a böngésző </w:t>
      </w:r>
      <w:proofErr w:type="spellStart"/>
      <w:r w:rsidR="00A6566D" w:rsidRPr="00A6566D">
        <w:t>History</w:t>
      </w:r>
      <w:proofErr w:type="spellEnd"/>
      <w:r w:rsidR="00A6566D" w:rsidRPr="00A6566D">
        <w:t xml:space="preserve"> API-</w:t>
      </w:r>
      <w:proofErr w:type="spellStart"/>
      <w:r w:rsidR="00A6566D" w:rsidRPr="00A6566D">
        <w:t>jának</w:t>
      </w:r>
      <w:proofErr w:type="spellEnd"/>
      <w:r w:rsidR="00A6566D" w:rsidRPr="00A6566D">
        <w:t xml:space="preserve"> mélyebb megismerésére külső függőség bevezetése nélkül, ami a projekt tanulási céljait is szolgálta</w:t>
      </w:r>
      <w:r>
        <w:t>. A frontend és a backend között egy dedikált API-szolgáltatási réteg teremt kapcsolatot, amely egységesíti a HTTP-hívásokat, automatikusan hozzáfűzi a JWT hitelesítési fejlécet, és a szerveroldali hibaüzeneteket a végfelhasználó számára is érthető, magyar nyelvű visszajelzésekké alakítja.</w:t>
      </w:r>
    </w:p>
    <w:p w14:paraId="45DDE5B5" w14:textId="77777777" w:rsidR="00CB590C" w:rsidRDefault="00000000">
      <w:pPr>
        <w:pStyle w:val="Szvegtrzs"/>
      </w:pPr>
      <w:r>
        <w:t xml:space="preserve">Az alkalmazáslogikai réteg egy Node.js és Express alapú REST API. A backend tervezésekor szigorúan elválasztottam egymástól az útvonalkezelőket és az üzleti logikát. Míg a végpontok csupán a HTTP-kérések fogadásáért, a bemeneti adatok alapvető </w:t>
      </w:r>
      <w:proofErr w:type="spellStart"/>
      <w:r>
        <w:t>validálásáért</w:t>
      </w:r>
      <w:proofErr w:type="spellEnd"/>
      <w:r>
        <w:t xml:space="preserve"> és a jogosultságok ellenőrzéséért felelnek, addig a komplex üzleti feladatokat (sorsolás, állásszámítás, ütemezés) dedikált szolgáltatási modulokba </w:t>
      </w:r>
      <w:r>
        <w:lastRenderedPageBreak/>
        <w:t>szerveztem ki. Ez a fajta elkülönítés tette lehetővé a kód tisztán tartását és a logikák önálló tesztelhetőségét.</w:t>
      </w:r>
    </w:p>
    <w:p w14:paraId="6CC21E3A" w14:textId="77777777" w:rsidR="00CB590C" w:rsidRDefault="00000000">
      <w:pPr>
        <w:pStyle w:val="Szvegtrzs"/>
      </w:pPr>
      <w:r>
        <w:t xml:space="preserve">A </w:t>
      </w:r>
      <w:proofErr w:type="spellStart"/>
      <w:r>
        <w:t>perzisztencia</w:t>
      </w:r>
      <w:proofErr w:type="spellEnd"/>
      <w:r>
        <w:t xml:space="preserve"> réteget a </w:t>
      </w:r>
      <w:proofErr w:type="spellStart"/>
      <w:r>
        <w:t>MongoDB</w:t>
      </w:r>
      <w:proofErr w:type="spellEnd"/>
      <w:r>
        <w:t xml:space="preserve"> adja, amelyet a </w:t>
      </w:r>
      <w:proofErr w:type="spellStart"/>
      <w:r>
        <w:t>Mongoose</w:t>
      </w:r>
      <w:proofErr w:type="spellEnd"/>
      <w:r>
        <w:t xml:space="preserve"> ODM segítségével illesztettem a rendszerbe. Bár a </w:t>
      </w:r>
      <w:proofErr w:type="spellStart"/>
      <w:r>
        <w:t>NoSQL</w:t>
      </w:r>
      <w:proofErr w:type="spellEnd"/>
      <w:r>
        <w:t xml:space="preserve"> alapvetően sémamentes, a </w:t>
      </w:r>
      <w:proofErr w:type="spellStart"/>
      <w:r>
        <w:t>Mongoose</w:t>
      </w:r>
      <w:proofErr w:type="spellEnd"/>
      <w:r>
        <w:t xml:space="preserve"> segítségével szigorú típusellenőrzéseket, </w:t>
      </w:r>
      <w:proofErr w:type="spellStart"/>
      <w:r>
        <w:t>enum</w:t>
      </w:r>
      <w:proofErr w:type="spellEnd"/>
      <w:r>
        <w:t>-alapú korlátozásokat és indexeléseket kényszerítettem ki az adatok konzisztenciája érdekében.</w:t>
      </w:r>
    </w:p>
    <w:p w14:paraId="6E0E903A" w14:textId="77777777" w:rsidR="00CB590C" w:rsidRDefault="00000000">
      <w:pPr>
        <w:pStyle w:val="Cmsor2"/>
        <w:numPr>
          <w:ilvl w:val="0"/>
          <w:numId w:val="0"/>
        </w:numPr>
      </w:pPr>
      <w:bookmarkStart w:id="46" w:name="_Toc229727970"/>
      <w:r>
        <w:t>4.2. Adatmodell</w:t>
      </w:r>
      <w:bookmarkEnd w:id="46"/>
    </w:p>
    <w:p w14:paraId="3FBFF655" w14:textId="77777777" w:rsidR="00CB590C" w:rsidRDefault="00000000">
      <w:pPr>
        <w:pStyle w:val="Szvegtrzs"/>
      </w:pPr>
      <w:bookmarkStart w:id="47" w:name="p-rc_91f561a2d2ec0f15-258"/>
      <w:bookmarkEnd w:id="47"/>
      <w:r>
        <w:t xml:space="preserve">Az adatmodell kialakításakor a tollaslabda-versenyek sajátos fogalmi hálóját kellett leképeznem az adatbázisban. A rendszer központjában a </w:t>
      </w:r>
      <w:proofErr w:type="spellStart"/>
      <w:r>
        <w:t>Tournament</w:t>
      </w:r>
      <w:proofErr w:type="spellEnd"/>
      <w:r>
        <w:t xml:space="preserve"> entitás áll, amelyhez egy-a-többhöz kapcsolatban kötődik szinte minden további objektum. Ez a fődokumentum nemcsak </w:t>
      </w:r>
      <w:proofErr w:type="spellStart"/>
      <w:r>
        <w:t>alapadatokat</w:t>
      </w:r>
      <w:proofErr w:type="spellEnd"/>
      <w:r>
        <w:t xml:space="preserve"> tárol, hanem egy beágyazott konfigurációs objektumban tartja a lebonyolítás globális paramétereit is, mint például a pályák számát, a pihenőidőket és a mérkőzésszabályokat. A </w:t>
      </w:r>
      <w:proofErr w:type="spellStart"/>
      <w:r>
        <w:t>Category</w:t>
      </w:r>
      <w:proofErr w:type="spellEnd"/>
      <w:r>
        <w:t xml:space="preserve"> entitás felel egy adott kategória specifikus szabályaiért, így itt kerül meghatározásra a csoportból továbbjutók száma, a többszintű holtversenykezelési irányelvek, valamint a rájátszás mérete.</w:t>
      </w:r>
    </w:p>
    <w:p w14:paraId="4259FF0F" w14:textId="77777777" w:rsidR="00CB590C" w:rsidRDefault="00000000">
      <w:pPr>
        <w:pStyle w:val="Szvegtrzs"/>
      </w:pPr>
      <w:bookmarkStart w:id="48" w:name="p-rc_91f561a2d2ec0f15-259"/>
      <w:bookmarkEnd w:id="48"/>
      <w:r>
        <w:t xml:space="preserve">Tervezési szempontból az egyik legfontosabb döntésem a sporttechnikai és a pénzügyi-adminisztratív adatok szigorú szétválasztása volt. A </w:t>
      </w:r>
      <w:proofErr w:type="spellStart"/>
      <w:r>
        <w:t>Player</w:t>
      </w:r>
      <w:proofErr w:type="spellEnd"/>
      <w:r>
        <w:t xml:space="preserve"> entitás kizárólag a sportoló személyét és a helyszíni jelenléti állapotát reprezentálja. Tudatos tervezési döntés eredménye, hogy az alapverzióban egy játékos egyetlen kategóriához </w:t>
      </w:r>
      <w:proofErr w:type="spellStart"/>
      <w:r>
        <w:t>rendelődik</w:t>
      </w:r>
      <w:proofErr w:type="spellEnd"/>
      <w:r>
        <w:t xml:space="preserve"> hozzá közvetlenül a </w:t>
      </w:r>
      <w:proofErr w:type="spellStart"/>
      <w:r>
        <w:t>Player</w:t>
      </w:r>
      <w:proofErr w:type="spellEnd"/>
      <w:r>
        <w:t xml:space="preserve"> sémában, ami jelentősen leegyszerűsíti a lekérdezési logikát a kisebb versenyek esetében. Ezzel szemben a konkrét nevezési díjhoz, fizetési módhoz és számlázáshoz kapcsolódó adatok egy külön </w:t>
      </w:r>
      <w:proofErr w:type="spellStart"/>
      <w:r>
        <w:t>Entry</w:t>
      </w:r>
      <w:proofErr w:type="spellEnd"/>
      <w:r>
        <w:t xml:space="preserve"> gyűjteménybe kerültek. Ezt az adminisztrációs modult egészíti ki a </w:t>
      </w:r>
      <w:proofErr w:type="spellStart"/>
      <w:r>
        <w:t>PaymentGroup</w:t>
      </w:r>
      <w:proofErr w:type="spellEnd"/>
      <w:r>
        <w:t xml:space="preserve"> entitás, amely összefogja egy-egy klub vagy csapat játékosainak közös tranzakcióit, lehetővé téve a tömeges fizetéskezelést.</w:t>
      </w:r>
    </w:p>
    <w:p w14:paraId="119AB6AC" w14:textId="77777777" w:rsidR="00CB590C" w:rsidRDefault="00000000">
      <w:pPr>
        <w:pStyle w:val="Szvegtrzs"/>
      </w:pPr>
      <w:bookmarkStart w:id="49" w:name="p-rc_91f561a2d2ec0f15-260"/>
      <w:bookmarkEnd w:id="49"/>
      <w:r>
        <w:t>A rendszer központi logikai eleme vitathatatlanul a Match entitás. A túlbonyolított relációk elkerülése érdekében ezt a dokumentumot úgy terveztem meg, hogy egyaránt képes legyen kiszolgálni a csoportkörös és a kieséses mérkőzéseket. A modell egyetlen objektumon belül tárolja a tervezett és a tényleges kezdési, illetve befejezési időpontokat, az esetlegesen beosztott játékvezetőt, a mérkőzés aktuális státuszát, valamint a szettekre bontott eredményeket is.</w:t>
      </w:r>
    </w:p>
    <w:p w14:paraId="775E9E40" w14:textId="77777777" w:rsidR="00CB590C" w:rsidRDefault="00000000">
      <w:pPr>
        <w:pStyle w:val="Szvegtrzs"/>
      </w:pPr>
      <w:bookmarkStart w:id="50" w:name="p-rc_91f561a2d2ec0f15-261"/>
      <w:bookmarkEnd w:id="50"/>
      <w:r>
        <w:t xml:space="preserve">A modell integritását a Group entitás támogatja, amely a résztvevők listázásán túl a visszalépések állapotkezelését és naplózását is végzi. A rendszer biztonságát és a </w:t>
      </w:r>
      <w:r>
        <w:lastRenderedPageBreak/>
        <w:t xml:space="preserve">transzparenciát pedig az </w:t>
      </w:r>
      <w:proofErr w:type="spellStart"/>
      <w:r>
        <w:t>AuditLog</w:t>
      </w:r>
      <w:proofErr w:type="spellEnd"/>
      <w:r>
        <w:t xml:space="preserve"> entitás teszi teljessé, amely az adminisztratív lépések, valamint az állapotváltozások utólagos visszakövethetőségét garantálja.</w:t>
      </w:r>
    </w:p>
    <w:p w14:paraId="03E9FF2E" w14:textId="77777777" w:rsidR="00CB590C" w:rsidRDefault="00000000">
      <w:pPr>
        <w:pStyle w:val="Szvegtrzs"/>
      </w:pPr>
      <w:r>
        <w:t xml:space="preserve">Az adatmodell tervezése során tudatos hibrid stratégiát alkalmaztam a </w:t>
      </w:r>
      <w:proofErr w:type="spellStart"/>
      <w:r>
        <w:t>NoSQL</w:t>
      </w:r>
      <w:proofErr w:type="spellEnd"/>
      <w:r>
        <w:t>-adatbázisok előnyeinek kihasználására. Míg a mérkőzések szetteredményeit beágyazott (</w:t>
      </w:r>
      <w:proofErr w:type="spellStart"/>
      <w:r>
        <w:t>embedded</w:t>
      </w:r>
      <w:proofErr w:type="spellEnd"/>
      <w:r>
        <w:t xml:space="preserve">) dokumentumként kezelem a Match entitáson belül, mivel ezek életciklusa szorosan összefügg és mindig együtt kerülnek lekérdezésre, addig a </w:t>
      </w:r>
      <w:proofErr w:type="spellStart"/>
      <w:r>
        <w:t>Tournament</w:t>
      </w:r>
      <w:proofErr w:type="spellEnd"/>
      <w:r>
        <w:t xml:space="preserve"> és </w:t>
      </w:r>
      <w:proofErr w:type="spellStart"/>
      <w:r>
        <w:t>Player</w:t>
      </w:r>
      <w:proofErr w:type="spellEnd"/>
      <w:r>
        <w:t xml:space="preserve"> kapcsolatoknál a </w:t>
      </w:r>
      <w:proofErr w:type="spellStart"/>
      <w:r>
        <w:t>hivatkozásos</w:t>
      </w:r>
      <w:proofErr w:type="spellEnd"/>
      <w:r>
        <w:t xml:space="preserve"> (</w:t>
      </w:r>
      <w:proofErr w:type="spellStart"/>
      <w:r>
        <w:t>reference</w:t>
      </w:r>
      <w:proofErr w:type="spellEnd"/>
      <w:r>
        <w:t xml:space="preserve">) modellt alkalmaztam. Ez utóbbi biztosítja a horizontális skálázhatóságot és megakadályozza a dokumentumok méretének kontrollálatlan növekedését, ami a </w:t>
      </w:r>
      <w:proofErr w:type="spellStart"/>
      <w:r>
        <w:t>MongoDB</w:t>
      </w:r>
      <w:proofErr w:type="spellEnd"/>
      <w:r>
        <w:t xml:space="preserve"> 16 MB-os méretkorlátja miatt kritikus szempont.</w:t>
      </w:r>
    </w:p>
    <w:p w14:paraId="42EF39FD" w14:textId="77777777" w:rsidR="00CB590C" w:rsidRDefault="00000000">
      <w:pPr>
        <w:pStyle w:val="Cmsor2"/>
        <w:numPr>
          <w:ilvl w:val="0"/>
          <w:numId w:val="0"/>
        </w:numPr>
      </w:pPr>
      <w:bookmarkStart w:id="51" w:name="_Toc229727971"/>
      <w:r>
        <w:t>4.3. API terv</w:t>
      </w:r>
      <w:bookmarkEnd w:id="51"/>
    </w:p>
    <w:p w14:paraId="6E90742D" w14:textId="77777777" w:rsidR="00CB590C" w:rsidRDefault="00000000">
      <w:pPr>
        <w:pStyle w:val="Szvegtrzs"/>
      </w:pPr>
      <w:bookmarkStart w:id="52" w:name="p-rc_cf4ccfd0e12ea3df-266"/>
      <w:bookmarkEnd w:id="52"/>
      <w:r>
        <w:t xml:space="preserve">A REST API végpontjainak tervezésekor abból az alapelvből indultam ki, hogy az interfész nem csupán alapvető adatszolgáltató réteg, hanem a rendszer elsődleges folyamatvezérlője is </w:t>
      </w:r>
      <w:r>
        <w:fldChar w:fldCharType="begin"/>
      </w:r>
      <w:r>
        <w:instrText xml:space="preserve"> REF __RefNumPara__547127_3449752242 \r \r \h </w:instrText>
      </w:r>
      <w:r>
        <w:fldChar w:fldCharType="separate"/>
      </w:r>
      <w:r>
        <w:t>[9]</w:t>
      </w:r>
      <w:r>
        <w:fldChar w:fldCharType="end"/>
      </w:r>
      <w:r>
        <w:t>. Emiatt az interfészt két markáns logikai részre bontottam. A hagyományos adatmódosító végpontokra és az erőforrás-specifikus üzleti műveleteket indító útvonalakra.</w:t>
      </w:r>
    </w:p>
    <w:p w14:paraId="36C5D750" w14:textId="77777777" w:rsidR="00CB590C" w:rsidRDefault="00000000">
      <w:pPr>
        <w:pStyle w:val="Szvegtrzs"/>
      </w:pPr>
      <w:bookmarkStart w:id="53" w:name="p-rc_cf4ccfd0e12ea3df-267"/>
      <w:bookmarkEnd w:id="53"/>
      <w:r>
        <w:t>Egy kategória kezelése jól szemlélteti ezt az elvet. A kategória alapadatainak módosítása egy standard HTTP-híváson keresztül történik. Ugyanakkor a sorsolás lezárása és a csoportok automatikus legenerálása egy dedikált, operatív végponton keresztül hívható meg, hiszen ez nem egy egyszerű mezőfrissítés, hanem egy komplex, szerveroldali láncreakciót indító üzleti esemény. Hasonló elvet követtem a mérkőzések esetében is, ahol logikailag elkülönítettem a normál eredményrögzítést a speciális kimenetek, például a játék nélküli győzelem lezárásától, valamint a mérkőzések globális ütemezésétől.</w:t>
      </w:r>
    </w:p>
    <w:p w14:paraId="5EE1E05E" w14:textId="77777777" w:rsidR="00CB590C" w:rsidRDefault="00000000">
      <w:pPr>
        <w:pStyle w:val="Szvegtrzs"/>
      </w:pPr>
      <w:bookmarkStart w:id="54" w:name="p-rc_cf4ccfd0e12ea3df-268"/>
      <w:bookmarkEnd w:id="54"/>
      <w:r>
        <w:t xml:space="preserve">A biztonság érdekében az interfész a nyilvános </w:t>
      </w:r>
      <w:proofErr w:type="spellStart"/>
      <w:r>
        <w:t>kijelzőnézet</w:t>
      </w:r>
      <w:proofErr w:type="spellEnd"/>
      <w:r>
        <w:t xml:space="preserve"> kivételével kizárólag hitelesített, védett végpontokból áll </w:t>
      </w:r>
      <w:r>
        <w:fldChar w:fldCharType="begin"/>
      </w:r>
      <w:r>
        <w:instrText xml:space="preserve"> REF __RefNumPara__543983_3449752242 \r \r \h </w:instrText>
      </w:r>
      <w:r>
        <w:fldChar w:fldCharType="separate"/>
      </w:r>
      <w:r>
        <w:t>[7]</w:t>
      </w:r>
      <w:r>
        <w:fldChar w:fldCharType="end"/>
      </w:r>
      <w:r>
        <w:t xml:space="preserve">. A hozzáférés-szabályozás nem a végpontok szintjén van statikusan rögzítve, hanem minden író és olvasó művelet előtt a dedikált szolgáltatási réteg ellenőrzi, hogy a kért erőforrás, például egy adott mérkőzés kategóriája, valóban a </w:t>
      </w:r>
      <w:proofErr w:type="spellStart"/>
      <w:r>
        <w:t>tokenből</w:t>
      </w:r>
      <w:proofErr w:type="spellEnd"/>
      <w:r>
        <w:t xml:space="preserve"> azonosított felhasználó tulajdonát képezi-e. </w:t>
      </w:r>
      <w:r>
        <w:br w:type="page"/>
      </w:r>
    </w:p>
    <w:p w14:paraId="1A695ADB" w14:textId="77777777" w:rsidR="00CB590C" w:rsidRDefault="00000000">
      <w:pPr>
        <w:pStyle w:val="Cmsor2"/>
        <w:numPr>
          <w:ilvl w:val="0"/>
          <w:numId w:val="0"/>
        </w:numPr>
        <w:spacing w:before="0"/>
      </w:pPr>
      <w:bookmarkStart w:id="55" w:name="_Toc229727972"/>
      <w:r>
        <w:t>4.4. Kulcslogikák és algoritmusok</w:t>
      </w:r>
      <w:bookmarkEnd w:id="55"/>
    </w:p>
    <w:p w14:paraId="56CF3BD4" w14:textId="77777777" w:rsidR="00CB590C" w:rsidRDefault="00000000">
      <w:pPr>
        <w:pStyle w:val="Szvegtrzs"/>
      </w:pPr>
      <w:r>
        <w:t>A rendszer valódi üzleti értékét és komplexitását nagyrészt azok a szerveroldali szolgáltatási modulok adják, amelyek a verseny tényleges lebonyolítását számítják és vezérlik. Tervezési alapelvként fektettem le, hogy ezek az algoritmusok, mint a párosításgenerálás, az eredményvalidáció, az állásszámítás, az ütemezés és az egyenes kieséses ág felépítése, különálló fájlokban éljenek, szigorúan elkülönítve az útvonalkezelőktől és az adatbázis-hozzáférési rétegtől. Ez a döntés egyrészt a kód karbantarthatóságát szolgálta, másrészt lehetővé tette a logikák izolált, egységtesztekkel történő ellenőrzését.</w:t>
      </w:r>
    </w:p>
    <w:p w14:paraId="67371DAA" w14:textId="77777777" w:rsidR="00CB590C" w:rsidRDefault="00000000">
      <w:pPr>
        <w:pStyle w:val="Cmsor3"/>
      </w:pPr>
      <w:bookmarkStart w:id="56" w:name="_Toc229727973"/>
      <w:r>
        <w:t>4.4.1. Csoportkörös mérkőzések generálása</w:t>
      </w:r>
      <w:bookmarkEnd w:id="56"/>
    </w:p>
    <w:p w14:paraId="4879E0F1" w14:textId="77777777" w:rsidR="00CB590C" w:rsidRDefault="00000000">
      <w:pPr>
        <w:pStyle w:val="Szvegtrzs"/>
      </w:pPr>
      <w:r>
        <w:t xml:space="preserve">A körmérkőzéses párosítások generálásához a klasszikus </w:t>
      </w:r>
      <w:proofErr w:type="spellStart"/>
      <w:r>
        <w:rPr>
          <w:i/>
          <w:iCs/>
        </w:rPr>
        <w:t>polygon</w:t>
      </w:r>
      <w:proofErr w:type="spellEnd"/>
      <w:r>
        <w:rPr>
          <w:i/>
          <w:iCs/>
        </w:rPr>
        <w:t>-rotációs</w:t>
      </w:r>
      <w:r>
        <w:t xml:space="preserve"> algoritmust implementáltam. Lényege, hogy a játékosokat egy tömbbe rendezem, az első elemet rögzítem, a többit pedig </w:t>
      </w:r>
      <w:proofErr w:type="spellStart"/>
      <w:r>
        <w:t>fordulónként</w:t>
      </w:r>
      <w:proofErr w:type="spellEnd"/>
      <w:r>
        <w:t xml:space="preserve"> elforgatom. Minden körben az i-</w:t>
      </w:r>
      <w:proofErr w:type="spellStart"/>
      <w:r>
        <w:t>edik</w:t>
      </w:r>
      <w:proofErr w:type="spellEnd"/>
      <w:r>
        <w:t xml:space="preserve"> és az (</w:t>
      </w:r>
      <w:r>
        <w:rPr>
          <w:i/>
          <w:iCs/>
        </w:rPr>
        <w:t>n-1-</w:t>
      </w:r>
      <w:proofErr w:type="gramStart"/>
      <w:r>
        <w:rPr>
          <w:i/>
          <w:iCs/>
        </w:rPr>
        <w:t>i</w:t>
      </w:r>
      <w:r>
        <w:t>)-</w:t>
      </w:r>
      <w:proofErr w:type="spellStart"/>
      <w:proofErr w:type="gramEnd"/>
      <w:r>
        <w:t>edik</w:t>
      </w:r>
      <w:proofErr w:type="spellEnd"/>
      <w:r>
        <w:t xml:space="preserve"> elem alkot párt (ahol </w:t>
      </w:r>
      <w:r>
        <w:rPr>
          <w:i/>
          <w:iCs/>
        </w:rPr>
        <w:t>n</w:t>
      </w:r>
      <w:r>
        <w:t xml:space="preserve"> a tömb hossza). Ez garantálja, hogy a lehetséges párok pontosan egyszer játsszanak egymással.</w:t>
      </w:r>
    </w:p>
    <w:p w14:paraId="06B763C2" w14:textId="77777777" w:rsidR="00CB590C" w:rsidRDefault="00000000">
      <w:pPr>
        <w:pStyle w:val="Szvegtrzs"/>
      </w:pPr>
      <w:r>
        <w:t xml:space="preserve">Páratlan létszám esetén az algoritmus a lista végére egy üres értéket illeszt. Ha a rotáció során egy játékos ehhez az üres értékhez kerül, abban a körben pihenőt kap. Ezek a pihenőhetek egyenletesen oszlanak el a mezőnyben. Nagyobb létszámnál a rendszer részleges (csonka) körmérkőzést generál, megcélozva egy fix </w:t>
      </w:r>
      <w:r>
        <w:rPr>
          <w:i/>
          <w:iCs/>
        </w:rPr>
        <w:t>m</w:t>
      </w:r>
      <w:r>
        <w:t xml:space="preserve"> mérkőzésszámot. Az aszimmetria elkerülésére ilyenkor </w:t>
      </w:r>
      <w:proofErr w:type="spellStart"/>
      <w:r>
        <w:rPr>
          <w:i/>
          <w:iCs/>
        </w:rPr>
        <w:t>cirkuláns</w:t>
      </w:r>
      <w:proofErr w:type="spellEnd"/>
      <w:r>
        <w:t xml:space="preserve"> gráfalapú párosítást alkalmazok. Az </w:t>
      </w:r>
      <w:r>
        <w:rPr>
          <w:i/>
          <w:iCs/>
        </w:rPr>
        <w:t>i</w:t>
      </w:r>
      <w:r>
        <w:t>-</w:t>
      </w:r>
      <w:proofErr w:type="spellStart"/>
      <w:r>
        <w:t>edik</w:t>
      </w:r>
      <w:proofErr w:type="spellEnd"/>
      <w:r>
        <w:t xml:space="preserve"> játékos minden </w:t>
      </w:r>
      <w:r>
        <w:rPr>
          <w:i/>
          <w:iCs/>
        </w:rPr>
        <w:t>k</w:t>
      </w:r>
      <w:r>
        <w:t>=</w:t>
      </w:r>
      <w:r>
        <w:rPr>
          <w:i/>
          <w:iCs/>
        </w:rPr>
        <w:t>1</w:t>
      </w:r>
      <w:r>
        <w:t>...</w:t>
      </w:r>
      <w:r>
        <w:rPr>
          <w:i/>
          <w:iCs/>
        </w:rPr>
        <w:t>m</w:t>
      </w:r>
      <w:r>
        <w:t>/2 eltolásra párosul az (</w:t>
      </w:r>
      <w:proofErr w:type="spellStart"/>
      <w:r>
        <w:rPr>
          <w:i/>
          <w:iCs/>
        </w:rPr>
        <w:t>i+k</w:t>
      </w:r>
      <w:proofErr w:type="spellEnd"/>
      <w:r>
        <w:t xml:space="preserve">) </w:t>
      </w:r>
      <w:proofErr w:type="spellStart"/>
      <w:r>
        <w:rPr>
          <w:i/>
          <w:iCs/>
        </w:rPr>
        <w:t>mod</w:t>
      </w:r>
      <w:proofErr w:type="spellEnd"/>
      <w:r>
        <w:t xml:space="preserve"> </w:t>
      </w:r>
      <w:r>
        <w:rPr>
          <w:i/>
          <w:iCs/>
        </w:rPr>
        <w:t>n</w:t>
      </w:r>
      <w:r>
        <w:t xml:space="preserve"> indexű résztvevővel.</w:t>
      </w:r>
    </w:p>
    <w:p w14:paraId="447AB3A9" w14:textId="77777777" w:rsidR="00CB590C" w:rsidRDefault="00000000">
      <w:pPr>
        <w:pStyle w:val="Szvegtrzs"/>
      </w:pPr>
      <w:r>
        <w:t xml:space="preserve">A rendszer a teljes és a csonka körmérkőzés közötti váltást dinamikus ajánlási logikával optimalizálja 6 résztvevőig teljes körmérkőzést, e felett pedig a mezőny méretétől függően 5 vagy 6 mérkőzésre korlátozott csonka rendszert javasol. Ez a </w:t>
      </w:r>
      <w:proofErr w:type="spellStart"/>
      <w:r>
        <w:t>skálázódás</w:t>
      </w:r>
      <w:proofErr w:type="spellEnd"/>
      <w:r>
        <w:t xml:space="preserve"> garantálja, hogy a terhelés nagyobb létszám esetén is az amatőr kereteken belül maradjon, miközben a </w:t>
      </w:r>
      <w:proofErr w:type="spellStart"/>
      <w:r>
        <w:rPr>
          <w:i/>
          <w:iCs/>
        </w:rPr>
        <w:t>cirkuláns</w:t>
      </w:r>
      <w:proofErr w:type="spellEnd"/>
      <w:r>
        <w:t xml:space="preserve"> párosítás fenntartja a sorsolás objektivitását. </w:t>
      </w:r>
      <w:r>
        <w:br w:type="page"/>
      </w:r>
    </w:p>
    <w:p w14:paraId="324B3E5A" w14:textId="77777777" w:rsidR="00CB590C" w:rsidRDefault="00000000">
      <w:pPr>
        <w:pStyle w:val="Cmsor3"/>
        <w:spacing w:before="0"/>
      </w:pPr>
      <w:bookmarkStart w:id="57" w:name="_Toc229727974"/>
      <w:r>
        <w:t>4.4.2. Sorsoláslezárás és jelenlét alapján kialakított mezőny</w:t>
      </w:r>
      <w:bookmarkEnd w:id="57"/>
    </w:p>
    <w:p w14:paraId="0BA3C203" w14:textId="77777777" w:rsidR="00CB590C" w:rsidRDefault="00000000">
      <w:pPr>
        <w:pStyle w:val="Szvegtrzs"/>
      </w:pPr>
      <w:r>
        <w:t xml:space="preserve">A rendszerben a sorsoláslezárás jelenti azt a kritikus pontot, amikor a szoftver a benevezett játékosok listájáról átvált a ténylegesen induló mezőnyre. Ezt a helyszíni jelenlét-regisztráció előzi meg, mivel kizárólag a megerősített státuszú játékosok kerülhetnek be a mérkőzésgeneráló algoritmusba. A lezárás után a kategória egy új állapotba lép, ami szoftveres védelmet aktivál. Egy már megkezdett, azaz eredményekkel rendelkező csoportkörben a rendszer nem engedi </w:t>
      </w:r>
      <w:proofErr w:type="spellStart"/>
      <w:r>
        <w:t>újragenerálni</w:t>
      </w:r>
      <w:proofErr w:type="spellEnd"/>
      <w:r>
        <w:t xml:space="preserve"> a sorsolást, megelőzve az adatok inkonzisztenssé válását.</w:t>
      </w:r>
    </w:p>
    <w:p w14:paraId="2456B33A" w14:textId="77777777" w:rsidR="00CB590C" w:rsidRDefault="00000000">
      <w:pPr>
        <w:pStyle w:val="Cmsor3"/>
      </w:pPr>
      <w:bookmarkStart w:id="58" w:name="_Toc229727975"/>
      <w:r>
        <w:t>4.4.3. Eredményvalidáció</w:t>
      </w:r>
      <w:bookmarkEnd w:id="58"/>
    </w:p>
    <w:p w14:paraId="2D266C26" w14:textId="77777777" w:rsidR="00CB590C" w:rsidRDefault="00000000">
      <w:pPr>
        <w:pStyle w:val="Szvegtrzs"/>
      </w:pPr>
      <w:r>
        <w:t xml:space="preserve">A tollaslabda eredménye egy szettekre bontott adatsor, aminek szigorú sportági szabályoknak kell megfelelnie. A szerveroldalon futó validációs modul a Nemzetközi Tollaslabda Szövetség (BWF) szabályzata alapján </w:t>
      </w:r>
      <w:r>
        <w:fldChar w:fldCharType="begin"/>
      </w:r>
      <w:r>
        <w:instrText xml:space="preserve"> REF __RefNumPara__541303_3449752242 \r \r \h </w:instrText>
      </w:r>
      <w:r>
        <w:fldChar w:fldCharType="separate"/>
      </w:r>
      <w:r>
        <w:t>[14]</w:t>
      </w:r>
      <w:r>
        <w:fldChar w:fldCharType="end"/>
      </w:r>
      <w:r>
        <w:t xml:space="preserve"> ellenőrzi a versenyenként konfigurálható paramétereket minden egyes beérkező szettnél. A rendszer megköveteli, hogy a győztes elérje a beállított célpontszámot, meglegyen a kötelező kétpontos különbség, pontegyenlőség esetén pedig érvényesüljön a maximális pontkorlát.</w:t>
      </w:r>
    </w:p>
    <w:p w14:paraId="360FAA7F" w14:textId="77777777" w:rsidR="00CB590C" w:rsidRDefault="00000000">
      <w:pPr>
        <w:pStyle w:val="Szvegtrzs"/>
      </w:pPr>
      <w:r>
        <w:t xml:space="preserve">A validációs logika lekezeli az összes határesetet. Például egy 29-30-as vagy 28-30-as eredményt érvényesként fogad el, mivel a pontkorlát elérésekor az egypontos különbség, illetve a 30. pontnál elért kétpontos különbség is szabályos. Ugyanakkor a 27-30-as eredményt vagy a 21-21-es döntetlent visszautasítja, mivel az előbbi esetben a mérkőzés már 29-27-nél véget ért volna a kötelező kétpontos különbség teljesülésével. Ezt a folyamatot a mérkőzés egészét vizsgáló rutin egészíti ki, amely a megnyert szettek számát ellenőrzi, és megköveteli, hogy az összecsapás az egyik fél egyértelmű győzelmével </w:t>
      </w:r>
      <w:proofErr w:type="spellStart"/>
      <w:r>
        <w:t>végződjön</w:t>
      </w:r>
      <w:proofErr w:type="spellEnd"/>
      <w:r>
        <w:t>. Mivel a validáció szigorúan a backend oldalon fut, a kliensoldali megkerülése vagy manipulálása lehetetlen.</w:t>
      </w:r>
      <w:r>
        <w:br w:type="page"/>
      </w:r>
    </w:p>
    <w:p w14:paraId="120CA8ED" w14:textId="77777777" w:rsidR="00CB590C" w:rsidRDefault="00000000">
      <w:pPr>
        <w:pStyle w:val="Cmsor3"/>
        <w:spacing w:before="0"/>
      </w:pPr>
      <w:bookmarkStart w:id="59" w:name="_Toc229727976"/>
      <w:r>
        <w:t>4.4.4. Csoportállás és holtversenyek kezelése</w:t>
      </w:r>
      <w:bookmarkEnd w:id="59"/>
    </w:p>
    <w:p w14:paraId="0AB936F6" w14:textId="77777777" w:rsidR="00CB590C" w:rsidRDefault="00000000">
      <w:pPr>
        <w:pStyle w:val="Szvegtrzs"/>
      </w:pPr>
      <w:r>
        <w:t xml:space="preserve">Az állásszámítást egy háromszintű, lépcsős logikával oldottam meg, amely minden befejezett mérkőzés után automatikusan lefut. A rendszer elsődleges statisztikaként a győzelmi arányt, majd a győzelmek számát hasonlítja össze. Kétjátékos holtverseny esetén, ha az elsődleges mutatók egyeznek, a felek egymás elleni eredménye dönt. Többjátékos holtverseny, más néven körbeverés esetén a szoftver egy izolált szűkített tabellát épít fel. Ehhez dinamikusan leszűri az érintett játékosok egymás elleni mérkőzéseinek adatait, és ezen a szűkített halmazon számol új statisztikát. Ha ez sem </w:t>
      </w:r>
      <w:proofErr w:type="gramStart"/>
      <w:r>
        <w:t>hoz döntést</w:t>
      </w:r>
      <w:proofErr w:type="gramEnd"/>
      <w:r>
        <w:t>, a teljes szettkülönbséget, majd a pontkülönbséget veszi alapul.</w:t>
      </w:r>
    </w:p>
    <w:p w14:paraId="7E7E2AF1" w14:textId="77777777" w:rsidR="00CB590C" w:rsidRDefault="00000000">
      <w:pPr>
        <w:pStyle w:val="Szvegtrzs"/>
      </w:pPr>
      <w:r>
        <w:t xml:space="preserve">Amennyiben az algoritmus futása után is marad feloldatlan holtverseny, a rendszer nem kényszerít ki egy szoftveres, de </w:t>
      </w:r>
      <w:proofErr w:type="spellStart"/>
      <w:r>
        <w:t>sportszakmailag</w:t>
      </w:r>
      <w:proofErr w:type="spellEnd"/>
      <w:r>
        <w:t xml:space="preserve"> indokolatlan sorrendet. Ehelyett egy technikai jelzővel zárolja az érintett játékosokat, és figyelmezteti a szervezőt, hogy a végső sorrend kialakításához emberi, bírói döntésre van szükség.</w:t>
      </w:r>
    </w:p>
    <w:p w14:paraId="49426CDE" w14:textId="77777777" w:rsidR="00CB590C" w:rsidRDefault="00000000">
      <w:pPr>
        <w:pStyle w:val="Cmsor3"/>
      </w:pPr>
      <w:bookmarkStart w:id="60" w:name="_Toc229727977"/>
      <w:r>
        <w:t>4.4.5. Továbbjutók és egyenes kieséses szakasz generálása</w:t>
      </w:r>
      <w:bookmarkEnd w:id="60"/>
    </w:p>
    <w:p w14:paraId="14574A4E" w14:textId="77777777" w:rsidR="00CB590C" w:rsidRDefault="00000000">
      <w:pPr>
        <w:pStyle w:val="Szvegtrzs"/>
      </w:pPr>
      <w:r>
        <w:t xml:space="preserve">A csoportkör </w:t>
      </w:r>
      <w:proofErr w:type="spellStart"/>
      <w:r>
        <w:t>lezárultával</w:t>
      </w:r>
      <w:proofErr w:type="spellEnd"/>
      <w:r>
        <w:t xml:space="preserve"> a szoftver a kategória konfigurációjának megfelelő számú továbbjutót emel ki. Ha a továbbjutási határon alakul ki feloldatlan holtverseny, az algoritmus megáll, és manuális döntést vár. Az egyenes kieséses ág felépítését egy dedikált generáló függvény végzi. A párosítások szigorú kiemelés alapján jönnek létre. Az </w:t>
      </w:r>
      <w:r>
        <w:rPr>
          <w:i/>
          <w:iCs/>
        </w:rPr>
        <w:t>i</w:t>
      </w:r>
      <w:r>
        <w:t>-</w:t>
      </w:r>
      <w:proofErr w:type="spellStart"/>
      <w:r>
        <w:t>edik</w:t>
      </w:r>
      <w:proofErr w:type="spellEnd"/>
      <w:r>
        <w:t xml:space="preserve"> helyezett az (</w:t>
      </w:r>
      <w:r>
        <w:rPr>
          <w:i/>
          <w:iCs/>
        </w:rPr>
        <w:t>n</w:t>
      </w:r>
      <w:r>
        <w:t>-1-</w:t>
      </w:r>
      <w:proofErr w:type="gramStart"/>
      <w:r>
        <w:rPr>
          <w:i/>
          <w:iCs/>
        </w:rPr>
        <w:t>i</w:t>
      </w:r>
      <w:r>
        <w:t>)-</w:t>
      </w:r>
      <w:proofErr w:type="spellStart"/>
      <w:proofErr w:type="gramEnd"/>
      <w:r>
        <w:t>edik</w:t>
      </w:r>
      <w:proofErr w:type="spellEnd"/>
      <w:r>
        <w:t xml:space="preserve"> helyezettel játszik az első körben. Ez a matematikai logika garantálja, hogy az első két helyen továbbjutó játékos csak a döntőben találkozhasson. Az algoritmus dinamikusan </w:t>
      </w:r>
      <w:proofErr w:type="spellStart"/>
      <w:r>
        <w:t>skálázódik</w:t>
      </w:r>
      <w:proofErr w:type="spellEnd"/>
      <w:r>
        <w:t xml:space="preserve"> a támogatott, kettő és harminckettő közötti ágméretekre. A mérkőzések előrehaladásával a győzteseket a rendszer automatikusan lépteti a következő körbe, és konfigurációtól függően az elődöntők veszteseiből bronzmérkőzést generál.</w:t>
      </w:r>
    </w:p>
    <w:p w14:paraId="73CA5B03" w14:textId="77777777" w:rsidR="00CB590C" w:rsidRDefault="00000000">
      <w:pPr>
        <w:pStyle w:val="Cmsor3"/>
      </w:pPr>
      <w:bookmarkStart w:id="61" w:name="_Toc229727978"/>
      <w:r>
        <w:t>4.4.6. Ütemezési logika</w:t>
      </w:r>
      <w:bookmarkEnd w:id="61"/>
    </w:p>
    <w:p w14:paraId="351289A3" w14:textId="77777777" w:rsidR="00CB590C" w:rsidRDefault="00000000">
      <w:pPr>
        <w:pStyle w:val="Szvegtrzs"/>
      </w:pPr>
      <w:r>
        <w:t xml:space="preserve">A mérkőzések pályákhoz és időpontokhoz rendelését egy úgynevezett mohó algoritmussal </w:t>
      </w:r>
      <w:r>
        <w:fldChar w:fldCharType="begin"/>
      </w:r>
      <w:r>
        <w:instrText xml:space="preserve"> REF __RefNumPara__555152_3449752242 \r \r \h </w:instrText>
      </w:r>
      <w:r>
        <w:fldChar w:fldCharType="separate"/>
      </w:r>
      <w:r>
        <w:t>[10]</w:t>
      </w:r>
      <w:r>
        <w:fldChar w:fldCharType="end"/>
      </w:r>
      <w:r>
        <w:t xml:space="preserve"> valósítottam meg. Az ütemező minden beosztandó mérkőzésnél </w:t>
      </w:r>
      <w:proofErr w:type="spellStart"/>
      <w:r>
        <w:t>végigiterál</w:t>
      </w:r>
      <w:proofErr w:type="spellEnd"/>
      <w:r>
        <w:t xml:space="preserve"> a szabad pályákon, és azt választja, amelyiken a legkorábbi kezdés garantálható. Egy mérkőzés becsült kezdési idejét az alapértelmezett kezdési időpont, a </w:t>
      </w:r>
      <w:r>
        <w:lastRenderedPageBreak/>
        <w:t xml:space="preserve">pálya felszabadulásának ideje, valamint az érintett játékosok kötelező </w:t>
      </w:r>
      <w:proofErr w:type="spellStart"/>
      <w:r>
        <w:t>pihenőidejének</w:t>
      </w:r>
      <w:proofErr w:type="spellEnd"/>
      <w:r>
        <w:t xml:space="preserve"> lejárta közül a legkésőbbi időpont határozza meg.</w:t>
      </w:r>
    </w:p>
    <w:p w14:paraId="2336FC52" w14:textId="77777777" w:rsidR="00CB590C" w:rsidRDefault="00000000">
      <w:pPr>
        <w:pStyle w:val="Szvegtrzs"/>
      </w:pPr>
      <w:r>
        <w:t xml:space="preserve">A rendszer tehát külön időtengelyen követi a pályákat és a versenyzőket. Ha egy pálya felszabadul, de az egyik érintett játékos még a </w:t>
      </w:r>
      <w:proofErr w:type="spellStart"/>
      <w:r>
        <w:t>pihenőidejét</w:t>
      </w:r>
      <w:proofErr w:type="spellEnd"/>
      <w:r>
        <w:t xml:space="preserve"> tölti, az ütemező várakoztatja a mérkőzést. Ha két pálya pontosan ugyanakkor szabadul fel, az algoritmus azt részesíti előnyben, amelyiket addig kevesebbszer használták, ezzel egyenletesen elosztva a terhelést a csarnokban. Amennyiben a versenyhez játékvezetők is tartoznak, az ütemező őket is automatikusan rotálja, figyelembe véve az eddigi terhelésüket és a minimális bírói pihenőidőt. Mivel a valóságban a mérkőzések ritkán végződnek percre pontosan, beépítettem egy újraszámítási funkciót is. Ez a már lezárt találkozók tényleges befejezési </w:t>
      </w:r>
      <w:proofErr w:type="spellStart"/>
      <w:r>
        <w:t>idejéből</w:t>
      </w:r>
      <w:proofErr w:type="spellEnd"/>
      <w:r>
        <w:t xml:space="preserve"> kiindulva egyetlen utasítással frissíti a még várakozó mérkőzések becsült kezdési idejét anélkül, hogy a játékos- vagy pályabeosztást felborítaná.</w:t>
      </w:r>
    </w:p>
    <w:p w14:paraId="0F7AA1EB" w14:textId="3D4C471F" w:rsidR="00CB590C" w:rsidRDefault="00A67A0B">
      <w:pPr>
        <w:pStyle w:val="Szvegtrzs"/>
      </w:pPr>
      <w:r w:rsidRPr="00A67A0B">
        <w:t>Bár az ütemezési problémaosztály általános formájában NP-nehéz, a jelen rendszerben alkalmazott, korlátozott változatra</w:t>
      </w:r>
      <w:r>
        <w:t xml:space="preserve">, </w:t>
      </w:r>
      <w:r w:rsidRPr="00A67A0B">
        <w:t>ahol a pihenőidők és a pályaszám determinisztikus korlátot jelent</w:t>
      </w:r>
      <w:r>
        <w:t>,</w:t>
      </w:r>
      <w:r w:rsidRPr="00A67A0B">
        <w:t xml:space="preserve"> nem adtam formális komplexitáselméleti bizonyítást</w:t>
      </w:r>
      <w:r w:rsidR="00000000">
        <w:t xml:space="preserve">, a választott mohó algoritmus az amatőr versenyek léptékén (jellemzően 4-12 pálya és 20-100 résztvevő) bizonyítottan </w:t>
      </w:r>
      <w:proofErr w:type="spellStart"/>
      <w:r w:rsidR="00000000">
        <w:t>szuboptimális</w:t>
      </w:r>
      <w:proofErr w:type="spellEnd"/>
      <w:r w:rsidR="00000000">
        <w:t xml:space="preserve">, de a gyakorlatban kielégítő eredményt ad. Mivel a célfüggvény nem a matematikai értelemben vett abszolút minimum megtalálása, hanem a pályák üresjáratának minimalizálása a játékosok </w:t>
      </w:r>
      <w:proofErr w:type="spellStart"/>
      <w:r w:rsidR="00000000">
        <w:t>pihenőidejének</w:t>
      </w:r>
      <w:proofErr w:type="spellEnd"/>
      <w:r w:rsidR="00000000">
        <w:t xml:space="preserve"> kényszerfeltétele mellett, a mohó megközelítés </w:t>
      </w:r>
      <w:proofErr w:type="gramStart"/>
      <w:r w:rsidR="00000000">
        <w:rPr>
          <w:i/>
          <w:iCs/>
        </w:rPr>
        <w:t>O</w:t>
      </w:r>
      <w:r w:rsidR="00000000">
        <w:t>(</w:t>
      </w:r>
      <w:proofErr w:type="gramEnd"/>
      <w:r w:rsidR="00000000">
        <w:rPr>
          <w:i/>
          <w:iCs/>
        </w:rPr>
        <w:t>n log n</w:t>
      </w:r>
      <w:r w:rsidR="00000000">
        <w:t xml:space="preserve">) komplexitása ideális egyensúlyt teremt a számítási sebesség és a használhatóság között. </w:t>
      </w:r>
    </w:p>
    <w:p w14:paraId="6EA27CD3" w14:textId="77777777" w:rsidR="00CB590C" w:rsidRDefault="00000000">
      <w:pPr>
        <w:pStyle w:val="Cmsor3"/>
      </w:pPr>
      <w:bookmarkStart w:id="62" w:name="_Toc229727979"/>
      <w:r>
        <w:t>4.4.7. Állapotkezelés és ütközésvédelem</w:t>
      </w:r>
      <w:bookmarkEnd w:id="62"/>
    </w:p>
    <w:p w14:paraId="6A9B9D4A" w14:textId="77777777" w:rsidR="00CB590C" w:rsidRDefault="00000000">
      <w:pPr>
        <w:pStyle w:val="Szvegtrzs"/>
      </w:pPr>
      <w:r>
        <w:t>A szoftver stabilitásának egyik kulcsa a szigorú állapotkezelés. Egy mérkőzést a rendszer például csak akkor enged elindítani, ha van hozzárendelt pálya és becsült időpont. Az indítási kérés beérkezésekor a backend két kritikus ütközésvizsgálatot futtat le. Ellenőrzi, hogy nincs-e már folyamatban lévő mérkőzés az adott pályán, illetve nem szerepel-e valamelyik játékos egy másik, párhuzamosan futó mérkőzésben. Mivel ezek az ellenőrzések szerveroldalon futnak, a felület esetleges hibája vagy szándékos manipuláció esetén is szerveroldalon ellenőrzött védelmet biztosítanak.</w:t>
      </w:r>
    </w:p>
    <w:p w14:paraId="6EEE1CC9" w14:textId="708EF565" w:rsidR="00CB590C" w:rsidRDefault="00000000">
      <w:pPr>
        <w:pStyle w:val="Szvegtrzs"/>
      </w:pPr>
      <w:r>
        <w:t xml:space="preserve">A lezárt versenyeknél alkalmazott állapotkezelés is ezt az elvet követi. A versenynap </w:t>
      </w:r>
      <w:proofErr w:type="spellStart"/>
      <w:r>
        <w:t>lezárultával</w:t>
      </w:r>
      <w:proofErr w:type="spellEnd"/>
      <w:r>
        <w:t xml:space="preserve"> az eredménymódosítás globálisan letiltásra kerül az adatbázisban. Ha mégis utólagos korrekcióra, például egy rosszul bemondott </w:t>
      </w:r>
      <w:r>
        <w:lastRenderedPageBreak/>
        <w:t>szetteredmény javítására van szükség, a szervezőnek egy explicit zárolásfeloldó műveletet kell végrehajtania a korrekció idejére. Ez a megoldás ideális egyensúlyt teremt a rendszer rugalmassága és a már archivált adatok biztonsága között.</w:t>
      </w:r>
    </w:p>
    <w:p w14:paraId="3FD3435B" w14:textId="77777777" w:rsidR="00CB590C" w:rsidRDefault="00000000">
      <w:pPr>
        <w:pStyle w:val="Cmsor1"/>
        <w:numPr>
          <w:ilvl w:val="0"/>
          <w:numId w:val="0"/>
        </w:numPr>
        <w:spacing w:before="0"/>
      </w:pPr>
      <w:bookmarkStart w:id="63" w:name="_Toc229727980"/>
      <w:r>
        <w:lastRenderedPageBreak/>
        <w:t>5</w:t>
      </w:r>
      <w:bookmarkStart w:id="64" w:name="__RefHeading___Toc80443505_Copy_1"/>
      <w:r>
        <w:t xml:space="preserve">. </w:t>
      </w:r>
      <w:bookmarkEnd w:id="64"/>
      <w:r>
        <w:t>MEGVALÓSÍTÁS</w:t>
      </w:r>
      <w:bookmarkEnd w:id="63"/>
    </w:p>
    <w:p w14:paraId="26CBC91C" w14:textId="77777777" w:rsidR="00CB590C" w:rsidRDefault="00000000">
      <w:pPr>
        <w:pStyle w:val="Szvegtrzs"/>
      </w:pPr>
      <w:r>
        <w:t xml:space="preserve">A tervezési fejezetben lefektetett elvek gyakorlati alkalmazása során a cél egy jól karbantartható, moduláris kódbázis létrehozása volt. Ez a fejezet nem a korábban ismertetett algoritmusokat ismétli meg, hanem azt mutatja be, hogy a rendszer egyes </w:t>
      </w:r>
      <w:proofErr w:type="spellStart"/>
      <w:r>
        <w:t>rétegei</w:t>
      </w:r>
      <w:proofErr w:type="spellEnd"/>
      <w:r>
        <w:t xml:space="preserve"> hogyan épülnek fel a forráskódban, hogyan kommunikálnak egymással, és melyek azok a kritikus implementációs részletek, amelyek a rendszer stabilitását garantálják.</w:t>
      </w:r>
    </w:p>
    <w:p w14:paraId="72EF02D9" w14:textId="77777777" w:rsidR="00CB590C" w:rsidRDefault="00000000">
      <w:pPr>
        <w:pStyle w:val="Cmsor3"/>
      </w:pPr>
      <w:bookmarkStart w:id="65" w:name="_Toc229727981"/>
      <w:r>
        <w:t>5.1. Backend modulok felelősségei</w:t>
      </w:r>
      <w:bookmarkEnd w:id="65"/>
    </w:p>
    <w:p w14:paraId="564D2A34" w14:textId="77777777" w:rsidR="00CB590C" w:rsidRDefault="00000000">
      <w:pPr>
        <w:pStyle w:val="Szvegtrzs"/>
      </w:pPr>
      <w:r>
        <w:t xml:space="preserve">A szerveroldali alkalmazás belépési pontja végzi a környezeti változók betöltését, felépíti az adatbázis-kapcsolatot a </w:t>
      </w:r>
      <w:proofErr w:type="spellStart"/>
      <w:r>
        <w:t>Mongoose</w:t>
      </w:r>
      <w:proofErr w:type="spellEnd"/>
      <w:r>
        <w:t xml:space="preserve"> könyvtáron keresztül </w:t>
      </w:r>
      <w:r>
        <w:fldChar w:fldCharType="begin"/>
      </w:r>
      <w:r>
        <w:instrText xml:space="preserve"> REF __RefNumPara__543065_3449752242 \r \r \h </w:instrText>
      </w:r>
      <w:r>
        <w:fldChar w:fldCharType="separate"/>
      </w:r>
      <w:r>
        <w:t>[5]</w:t>
      </w:r>
      <w:r>
        <w:fldChar w:fldCharType="end"/>
      </w:r>
      <w:r>
        <w:t xml:space="preserve">, regisztrálja az adatok feldolgozásáért felelős köztes rétegeket, majd sorban csatolja az összes útvonalcsoportot. A hibakezelő réteg az útvonalak után kerül regisztrálásra, így az összes kérés átmegy rajta, amennyiben valamelyik szolgáltatás kivételt dob. Az adatmodelleket tartalmazó könyvtárban található sémák nem csupán az adatszerkezetet írják le, hanem szigorú validációs szabályokat is </w:t>
      </w:r>
      <w:proofErr w:type="spellStart"/>
      <w:r>
        <w:t>érvényesítenek</w:t>
      </w:r>
      <w:proofErr w:type="spellEnd"/>
      <w:r>
        <w:t>.</w:t>
      </w:r>
    </w:p>
    <w:p w14:paraId="6958F1F7" w14:textId="77777777" w:rsidR="00CB590C" w:rsidRDefault="00000000">
      <w:pPr>
        <w:pStyle w:val="Szvegtrzs"/>
      </w:pPr>
      <w:r>
        <w:t xml:space="preserve">A mérkőzés entitás modellje a legösszetettebb. Egyetlen dokumentumban kezeli a résztvevőket, a versenykapcsolatot, az állapotot, az ütemezési adatokat, a szetteredményeket és a győztes meghatározását. Az eredménytípusokat egy enumerációs típus korlátozza, így adatbázisszinten is lehetetlen az érvénytelen állapot rögzítése </w:t>
      </w:r>
      <w:r>
        <w:fldChar w:fldCharType="begin"/>
      </w:r>
      <w:r>
        <w:instrText xml:space="preserve"> REF __RefNumPara__542759_3449752242 \r \r \h </w:instrText>
      </w:r>
      <w:r>
        <w:fldChar w:fldCharType="separate"/>
      </w:r>
      <w:r>
        <w:t>[4]</w:t>
      </w:r>
      <w:r>
        <w:fldChar w:fldCharType="end"/>
      </w:r>
      <w:r>
        <w:t>.</w:t>
      </w:r>
    </w:p>
    <w:p w14:paraId="14479236" w14:textId="77777777" w:rsidR="00CB590C" w:rsidRDefault="00000000">
      <w:pPr>
        <w:pStyle w:val="Szvegtrzs"/>
      </w:pPr>
      <w:r>
        <w:t xml:space="preserve">A hitelesítési modul minden védett végpont elé beékelődik, kinyeri a hozzáférési </w:t>
      </w:r>
      <w:proofErr w:type="spellStart"/>
      <w:r>
        <w:t>tokent</w:t>
      </w:r>
      <w:proofErr w:type="spellEnd"/>
      <w:r>
        <w:t xml:space="preserve"> a kérés fejlécéből, ellenőrzi az aláírást és a lejáratot a JSON Web </w:t>
      </w:r>
      <w:proofErr w:type="spellStart"/>
      <w:r>
        <w:t>Token</w:t>
      </w:r>
      <w:proofErr w:type="spellEnd"/>
      <w:r>
        <w:t xml:space="preserve"> szabvány alapján </w:t>
      </w:r>
      <w:r>
        <w:fldChar w:fldCharType="begin"/>
      </w:r>
      <w:r>
        <w:instrText xml:space="preserve"> REF __RefNumPara__543983_3449752242 \r \r \h </w:instrText>
      </w:r>
      <w:r>
        <w:fldChar w:fldCharType="separate"/>
      </w:r>
      <w:r>
        <w:t>[7]</w:t>
      </w:r>
      <w:r>
        <w:fldChar w:fldCharType="end"/>
      </w:r>
      <w:r>
        <w:t xml:space="preserve">, majd a dekódolt felhasználói azonosítót továbbítja a rendszernek. Érvénytelen vagy lejárt munkamenet esetén azonnal elutasítja a kérést, megakadályozva az illetéktelen hozzáférést. Az útvonalkezelőknél tudatos döntés volt az erőforrás-orientált struktúra alkalmazása és a műveletek kettéválasztása a REST elveknek megfelelően </w:t>
      </w:r>
      <w:r>
        <w:fldChar w:fldCharType="begin"/>
      </w:r>
      <w:r>
        <w:instrText xml:space="preserve"> REF __RefNumPara__547127_3449752242 \r \r \h </w:instrText>
      </w:r>
      <w:r>
        <w:fldChar w:fldCharType="separate"/>
      </w:r>
      <w:r>
        <w:t>[9]</w:t>
      </w:r>
      <w:r>
        <w:fldChar w:fldCharType="end"/>
      </w:r>
      <w:r>
        <w:t xml:space="preserve">. A hagyományos adatmódosító végpontok szigorúan elkülönülnek az operatív lebonyolítási lépésektől, mint amilyen a sorsolás lezárása vagy a csoportgenerálás. A rendszer üzleti logikáját a szolgáltatási réteg fogja össze, amely külön modulokban kezeli a körmérkőzéses párosításgenerálást, a többszintű holtversenyfeloldást, a sportágspecifikus eredményvalidációt </w:t>
      </w:r>
      <w:r>
        <w:fldChar w:fldCharType="begin"/>
      </w:r>
      <w:r>
        <w:instrText xml:space="preserve"> REF __RefNumPara__541303_3449752242 \r \r \h </w:instrText>
      </w:r>
      <w:r>
        <w:fldChar w:fldCharType="separate"/>
      </w:r>
      <w:r>
        <w:t>[14]</w:t>
      </w:r>
      <w:r>
        <w:fldChar w:fldCharType="end"/>
      </w:r>
      <w:r>
        <w:t>, a mohó ütemezési algoritmust, valamint a tulajdonosi jogosultságok ellenőrzését.</w:t>
      </w:r>
    </w:p>
    <w:p w14:paraId="18C0D04D" w14:textId="77777777" w:rsidR="00CB590C" w:rsidRDefault="00000000">
      <w:pPr>
        <w:pStyle w:val="Cmsor3"/>
      </w:pPr>
      <w:bookmarkStart w:id="66" w:name="_Toc229727982"/>
      <w:r>
        <w:lastRenderedPageBreak/>
        <w:t>5.2. Frontend fő nézetek és állapotkezelés</w:t>
      </w:r>
      <w:bookmarkEnd w:id="66"/>
    </w:p>
    <w:p w14:paraId="347C4C0D" w14:textId="048DE148" w:rsidR="00A6566D" w:rsidRDefault="00000000">
      <w:pPr>
        <w:pStyle w:val="Szvegtrzs"/>
      </w:pPr>
      <w:r>
        <w:t xml:space="preserve">A kliensoldal belépési pontja inicializálja az alkalmazást, és egymásba ágyazva indítja el a hitelesítési, valamint az útvonalkezelő kontextust. A kliensoldali útvonalkezelés kialakításakor a saját implementációt egy specifikus mérnöki szükséglet indokolta. Lehetővé tette a </w:t>
      </w:r>
      <w:proofErr w:type="spellStart"/>
      <w:r>
        <w:t>MongoDB</w:t>
      </w:r>
      <w:proofErr w:type="spellEnd"/>
      <w:r>
        <w:t xml:space="preserve"> azonosítóinak (</w:t>
      </w:r>
      <w:proofErr w:type="spellStart"/>
      <w:r>
        <w:t>ObjectId</w:t>
      </w:r>
      <w:proofErr w:type="spellEnd"/>
      <w:r>
        <w:t>) formátumához igazított előzetes validációs réteg közvetlen integrálását az útvonalkezelésbe. Ez a megoldás már a böngészőben kiszűri a hibás azonosítókat, megelőzve a felesleges és hibára futó szerveroldali hívásokat. Emellett a saját útvonalkezelő használata a böngésző beépített navigációs felületének (</w:t>
      </w:r>
      <w:proofErr w:type="spellStart"/>
      <w:r>
        <w:t>History</w:t>
      </w:r>
      <w:proofErr w:type="spellEnd"/>
      <w:r>
        <w:t xml:space="preserve"> API) mélyebb, alacsony szintű kontrollját is biztosította külső függőségek alkalmazása nélkül. Ez a megoldás jelentősen csökkentette a redundáns állapotfrissítések számát és a kliensoldali hibakezelés komplexitását.</w:t>
      </w:r>
      <w:bookmarkStart w:id="67" w:name="p-rc_bf074d7fdc2549de-100"/>
      <w:bookmarkEnd w:id="67"/>
    </w:p>
    <w:p w14:paraId="05DC1BB8" w14:textId="53C903EA" w:rsidR="00CB590C" w:rsidRDefault="00000000" w:rsidP="007B1AE5">
      <w:pPr>
        <w:pStyle w:val="Szvegtrzs"/>
      </w:pPr>
      <w:r>
        <w:t xml:space="preserve">A hitelesítési kontextus kezeli a munkamenet teljes életciklusát. Inicializáláskor megpróbálja visszaállítani a helyi böngészős tárhelyről a </w:t>
      </w:r>
      <w:proofErr w:type="spellStart"/>
      <w:r>
        <w:t>tokent</w:t>
      </w:r>
      <w:proofErr w:type="spellEnd"/>
      <w:r>
        <w:t xml:space="preserve">, majd a háttérrendszeren keresztül ellenőrzi annak érvényességét. Lejárt munkamenet esetén automatikusan törli a tárolt adatokat, és átirányítja a felhasználót a bejelentkezési oldalra. A felület megalkotásakor a </w:t>
      </w:r>
      <w:proofErr w:type="spellStart"/>
      <w:r>
        <w:t>React</w:t>
      </w:r>
      <w:proofErr w:type="spellEnd"/>
      <w:r>
        <w:t xml:space="preserve"> komponensalapú felépítését követtem, így az ismétlődő vizuális elemeket, mint a dinamikus űrlapokat vagy az állapotjelzőket, újrahasznosítható egységekbe szerveztem, biztosítva a vizuális konzisztenciát és a reszponzív</w:t>
      </w:r>
      <w:r w:rsidR="007B1AE5">
        <w:t xml:space="preserve"> </w:t>
      </w:r>
      <w:r>
        <w:t>működést.</w:t>
      </w:r>
      <w:r>
        <w:br w:type="page"/>
      </w:r>
    </w:p>
    <w:p w14:paraId="68201817" w14:textId="007C8F50" w:rsidR="00CB590C" w:rsidRDefault="00AE4F67">
      <w:pPr>
        <w:pStyle w:val="Szvegtrzs"/>
        <w:jc w:val="center"/>
      </w:pPr>
      <w:r>
        <w:rPr>
          <w:noProof/>
        </w:rPr>
        <w:pict w14:anchorId="4C2D95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Kép1" o:spid="_x0000_s1028" type="#_x0000_t75" style="position:absolute;left:0;text-align:left;margin-left:0;margin-top:.05pt;width:425.25pt;height:162.7pt;z-index:1;visibility:visible;mso-wrap-style:square;mso-wrap-distance-left:0;mso-wrap-distance-top:0;mso-wrap-distance-right:0;mso-wrap-distance-bottom:0;mso-position-horizontal:center;mso-position-horizontal-relative:text;mso-position-vertical:absolute;mso-position-vertical-relative:text" o:allowincell="f">
            <v:imagedata r:id="rId8" o:title=""/>
            <w10:wrap type="square" side="largest"/>
          </v:shape>
        </w:pict>
      </w:r>
      <w:r w:rsidR="00000000">
        <w:rPr>
          <w:i/>
          <w:iCs/>
        </w:rPr>
        <w:t>1. ábra: Csoportállás nézet - holtverseny-feloldó mutatókkal</w:t>
      </w:r>
    </w:p>
    <w:p w14:paraId="324917AD" w14:textId="1B4484E2" w:rsidR="00CB590C" w:rsidRDefault="00AE4F67">
      <w:pPr>
        <w:pStyle w:val="Szvegtrzs"/>
        <w:jc w:val="center"/>
        <w:rPr>
          <w:i/>
          <w:iCs/>
        </w:rPr>
      </w:pPr>
      <w:r>
        <w:rPr>
          <w:noProof/>
        </w:rPr>
        <w:pict w14:anchorId="58431BD5">
          <v:shape id="Kép2" o:spid="_x0000_s1027" type="#_x0000_t75" style="position:absolute;left:0;text-align:left;margin-left:0;margin-top:.05pt;width:425.25pt;height:180.3pt;z-index:2;visibility:visible;mso-wrap-style:square;mso-wrap-distance-left:0;mso-wrap-distance-top:0;mso-wrap-distance-right:0;mso-wrap-distance-bottom:0;mso-position-horizontal:center;mso-position-horizontal-relative:text;mso-position-vertical:absolute;mso-position-vertical-relative:text" o:allowincell="f">
            <v:imagedata r:id="rId9" o:title=""/>
            <w10:wrap type="square" side="largest"/>
          </v:shape>
        </w:pict>
      </w:r>
      <w:r w:rsidR="00000000">
        <w:rPr>
          <w:i/>
          <w:iCs/>
        </w:rPr>
        <w:t>2. ábra: Rájátszás és bronzmérkőzés nézet</w:t>
      </w:r>
    </w:p>
    <w:p w14:paraId="391E2236" w14:textId="77E3296F" w:rsidR="00CB590C" w:rsidRDefault="00403F77">
      <w:pPr>
        <w:pStyle w:val="Szvegtrzs"/>
        <w:jc w:val="center"/>
        <w:rPr>
          <w:i/>
        </w:rPr>
      </w:pPr>
      <w:r>
        <w:pict w14:anchorId="585E99CD">
          <v:shape id="Kép3" o:spid="_x0000_i1025" type="#_x0000_t75" style="width:390.15pt;height:254.5pt;visibility:visible;mso-wrap-style:square;mso-wrap-distance-left:0;mso-wrap-distance-top:0;mso-wrap-distance-right:0;mso-wrap-distance-bottom:0;mso-position-horizontal:center;mso-position-horizontal-relative:text;mso-position-vertical:absolute;mso-position-vertical-relative:text" o:allowincell="f">
            <v:imagedata r:id="rId10" o:title=""/>
          </v:shape>
        </w:pict>
      </w:r>
      <w:r w:rsidR="00000000">
        <w:rPr>
          <w:i/>
          <w:iCs/>
        </w:rPr>
        <w:t>3. ábra: Nyilvános kijelzős nézet - automatikus frissítéssel</w:t>
      </w:r>
      <w:r w:rsidR="00000000">
        <w:br w:type="page"/>
      </w:r>
    </w:p>
    <w:p w14:paraId="54134DB4" w14:textId="77777777" w:rsidR="00CB590C" w:rsidRDefault="00000000">
      <w:pPr>
        <w:pStyle w:val="Cmsor3"/>
      </w:pPr>
      <w:bookmarkStart w:id="68" w:name="_Toc229727983"/>
      <w:r>
        <w:t>5.3. Integráció: adatáramlás, hibakezelés és validáció</w:t>
      </w:r>
      <w:bookmarkEnd w:id="68"/>
    </w:p>
    <w:p w14:paraId="0398D54D" w14:textId="77777777" w:rsidR="00CB590C" w:rsidRDefault="00000000">
      <w:pPr>
        <w:pStyle w:val="Szvegtrzs"/>
      </w:pPr>
      <w:r>
        <w:t xml:space="preserve">A kliens és a szerver közötti zökkenőmentes adatáramlást egy dedikált kommunikációs réteg biztosítja, amely egységes interfészt nyújt a háttérrendszer felé. Ez a modul felelős a hálózati hívások felépítéséért, a hitelesítési </w:t>
      </w:r>
      <w:proofErr w:type="spellStart"/>
      <w:r>
        <w:t>token</w:t>
      </w:r>
      <w:proofErr w:type="spellEnd"/>
      <w:r>
        <w:t xml:space="preserve"> automatikus beillesztéséért a HTTP fejlécbe </w:t>
      </w:r>
      <w:r>
        <w:fldChar w:fldCharType="begin"/>
      </w:r>
      <w:r>
        <w:instrText xml:space="preserve"> REF __RefNumPara__543983_3449752242 \r \r \h </w:instrText>
      </w:r>
      <w:r>
        <w:fldChar w:fldCharType="separate"/>
      </w:r>
      <w:r>
        <w:t>[7]</w:t>
      </w:r>
      <w:r>
        <w:fldChar w:fldCharType="end"/>
      </w:r>
      <w:r>
        <w:t>, valamint a válaszok előzetes feldolgozásáért.</w:t>
      </w:r>
    </w:p>
    <w:p w14:paraId="193B9576" w14:textId="77777777" w:rsidR="00CB590C" w:rsidRDefault="00000000">
      <w:pPr>
        <w:pStyle w:val="Szvegtrzs"/>
      </w:pPr>
      <w:r>
        <w:t xml:space="preserve">A rendszer stabilitását és komplexitását legjobban a mérkőzés elindításának folyamata szemlélteti. Amikor a felhasználó a felületen kezdeményezi az indítást, a kliensoldal egy módosító kérést küld a szervernek. A háttérrendszerben elsőként a hitelesítési réteg azonosítja a felhasználót, majd a rendszer betölti a mérkőzést, a jogosultságkezelő modul pedig </w:t>
      </w:r>
      <w:proofErr w:type="spellStart"/>
      <w:r>
        <w:t>validálja</w:t>
      </w:r>
      <w:proofErr w:type="spellEnd"/>
      <w:r>
        <w:t xml:space="preserve"> a tulajdonosi viszonyt. A tényleges üzleti logika csak ezután veszi kezdetét. A szoftver ellenőrzi az érvényes indítási állapotot, a hozzárendelt pálya és időpont meglétét, majd lefuttatja a kritikus ütközésvizsgálatot. Ez garantálja, hogy a kijelölt pályán nincs folyamatban lévő találkozó, és az érintett játékosok sem szerepelnek párhuzamosan más mérkőzésben. Sikeres validáció esetén a mérkőzés futó állapotba kerül, az audit szolgáltatás naplózza az eseményt, a kliens pedig azonnal frissíti a felületet. Ütközés esetén a háttérrendszer megfelelő hibakóddal válaszol, amit a felület érthető magyar instrukcióvá alakít.</w:t>
      </w:r>
    </w:p>
    <w:p w14:paraId="1DE182F8" w14:textId="77777777" w:rsidR="00CB590C" w:rsidRDefault="00000000">
      <w:pPr>
        <w:pStyle w:val="Szvegtrzs"/>
      </w:pPr>
      <w:r>
        <w:t xml:space="preserve">A lezárt versenyek adatbiztonságát az adatmodell egy dedikált logikai mezője garantálja, amely alapértelmezetten megakadályozza az eredmények utólagos módosítását. A szervezőnek lehetősége van egy explicit feloldási műveletre a kontrollált eredményjavítás érdekében, de ezt a folyamatot a rendszer minden esetben időbélyeggel és felhasználói azonosítóval naplózza, így a versenyintegritás utólag is visszakövethető marad. A felhasználói élményt támogatja a hibaüzenetek központosított fordítása is, amely a technikai kódok helyett azonnal értelmezhető magyar instrukciókat ad a szervezőnek, például egy szabálytalan szetteredmény rögzítési kísérletekor </w:t>
      </w:r>
      <w:r>
        <w:fldChar w:fldCharType="begin"/>
      </w:r>
      <w:r>
        <w:instrText xml:space="preserve"> REF __RefNumPara__541303_3449752242 \r \r \h </w:instrText>
      </w:r>
      <w:r>
        <w:fldChar w:fldCharType="separate"/>
      </w:r>
      <w:r>
        <w:t>[14]</w:t>
      </w:r>
      <w:r>
        <w:fldChar w:fldCharType="end"/>
      </w:r>
      <w:r>
        <w:t>. A rendszer robusztusságát a kétszintű validáció teszi teljessé. Míg a kliensoldal az alapvető formai ellenőrzéseket végzi, a biztonsági és üzleti szempontból kritikus vizsgálatok kizárólag a szerveroldalon futnak le, biztosítva az adatbázis konzisztenciáját még a felületi logika esetleges manipulálása esetén is.</w:t>
      </w:r>
    </w:p>
    <w:p w14:paraId="6F6A3949" w14:textId="77777777" w:rsidR="00CB590C" w:rsidRDefault="00000000">
      <w:pPr>
        <w:pStyle w:val="Cmsor3"/>
        <w:numPr>
          <w:ilvl w:val="0"/>
          <w:numId w:val="0"/>
        </w:numPr>
      </w:pPr>
      <w:bookmarkStart w:id="69" w:name="_Toc229727984"/>
      <w:r>
        <w:lastRenderedPageBreak/>
        <w:t>5.4. A megvalósítás összegzése</w:t>
      </w:r>
      <w:bookmarkEnd w:id="69"/>
    </w:p>
    <w:p w14:paraId="59249383" w14:textId="60B973D2" w:rsidR="00CB590C" w:rsidRDefault="00000000">
      <w:pPr>
        <w:pStyle w:val="Szvegtrzs"/>
      </w:pPr>
      <w:r>
        <w:t xml:space="preserve">A fejlesztés során a legnagyobb implementációs kihívást a kliens- és szerveroldali állapotok szinkronizálása jelentette, különösen a versenymérkőzések indításánál és az ütközésvédelemnél. A backend szolgáltatásalapú felépítése azonban sikeresen elszigetelte ezeket a komplex logikákat, és lehetővé tette, hogy a kritikus versenylogikák önálló, tesztelhető modulokban éljenek </w:t>
      </w:r>
      <w:r>
        <w:fldChar w:fldCharType="begin"/>
      </w:r>
      <w:r>
        <w:instrText xml:space="preserve"> REF __RefNumPara__542147_3449752242 \r \r \h </w:instrText>
      </w:r>
      <w:r>
        <w:fldChar w:fldCharType="separate"/>
      </w:r>
      <w:r>
        <w:t>[3]</w:t>
      </w:r>
      <w:r>
        <w:fldChar w:fldCharType="end"/>
      </w:r>
      <w:r>
        <w:t xml:space="preserve">. A frontend saját útvonalkezelővel és lokalizált hibakezeléssel biztosítja a reszponzív, azonnal reagáló felületet </w:t>
      </w:r>
      <w:r>
        <w:fldChar w:fldCharType="begin"/>
      </w:r>
      <w:r>
        <w:instrText xml:space="preserve"> REF __RefNumPara__543371_3449752242 \r \r \h </w:instrText>
      </w:r>
      <w:r>
        <w:fldChar w:fldCharType="separate"/>
      </w:r>
      <w:r>
        <w:t>[1]</w:t>
      </w:r>
      <w:r>
        <w:fldChar w:fldCharType="end"/>
      </w:r>
      <w:r>
        <w:t>. A két réteg közötti integráció tiszta szerkezetű. A kliensoldal közvetíti a felhasználó szándékát a szerver felé, amely a szigorú üzleti szabályok mentén hajtja végre a módosításokat.</w:t>
      </w:r>
    </w:p>
    <w:p w14:paraId="6B3BFB4E" w14:textId="77777777" w:rsidR="00CB590C" w:rsidRDefault="00000000">
      <w:pPr>
        <w:pStyle w:val="Cmsor1"/>
        <w:numPr>
          <w:ilvl w:val="0"/>
          <w:numId w:val="0"/>
        </w:numPr>
        <w:spacing w:before="0"/>
      </w:pPr>
      <w:bookmarkStart w:id="70" w:name="_Toc229727985"/>
      <w:r>
        <w:lastRenderedPageBreak/>
        <w:t>6</w:t>
      </w:r>
      <w:bookmarkStart w:id="71" w:name="__RefHeading___Toc80443505_Copy_2"/>
      <w:r>
        <w:t xml:space="preserve">. </w:t>
      </w:r>
      <w:bookmarkEnd w:id="71"/>
      <w:r>
        <w:t>TESZTELÉS ÉS VALIDÁCIÓ</w:t>
      </w:r>
      <w:bookmarkEnd w:id="70"/>
    </w:p>
    <w:p w14:paraId="7724BCB2" w14:textId="77777777" w:rsidR="00CB590C" w:rsidRDefault="00000000">
      <w:pPr>
        <w:pStyle w:val="Szvegtrzs"/>
      </w:pPr>
      <w:r>
        <w:t xml:space="preserve">Egy ilyen összetett, sok állapotot és összefüggő üzleti logikát kezelő rendszer esetében a tesztelés nem korlátozódhatott csupán a felület manuális kipróbálására </w:t>
      </w:r>
      <w:r>
        <w:fldChar w:fldCharType="begin"/>
      </w:r>
      <w:r>
        <w:instrText xml:space="preserve"> REF __RefNumPara__548089_3449752242 \r \r \h </w:instrText>
      </w:r>
      <w:r>
        <w:fldChar w:fldCharType="separate"/>
      </w:r>
      <w:r>
        <w:t>[12]</w:t>
      </w:r>
      <w:r>
        <w:fldChar w:fldCharType="end"/>
      </w:r>
      <w:r>
        <w:t xml:space="preserve">. A validáció során azt is bizonyítanom kellett, hogy az általam implementált algoritmusok szélsőséges bemenetek esetén is a tollaslabda szabályainak megfelelő, matematikailag helyes eredményt adnak </w:t>
      </w:r>
      <w:r>
        <w:fldChar w:fldCharType="begin"/>
      </w:r>
      <w:r>
        <w:instrText xml:space="preserve"> REF __RefNumPara__541303_3449752242 \r \r \h </w:instrText>
      </w:r>
      <w:r>
        <w:fldChar w:fldCharType="separate"/>
      </w:r>
      <w:r>
        <w:t>[14]</w:t>
      </w:r>
      <w:r>
        <w:fldChar w:fldCharType="end"/>
      </w:r>
      <w:r>
        <w:t xml:space="preserve">. </w:t>
      </w:r>
    </w:p>
    <w:p w14:paraId="5767DF17" w14:textId="77777777" w:rsidR="00CB590C" w:rsidRDefault="00000000">
      <w:pPr>
        <w:pStyle w:val="Cmsor2"/>
        <w:numPr>
          <w:ilvl w:val="0"/>
          <w:numId w:val="0"/>
        </w:numPr>
      </w:pPr>
      <w:bookmarkStart w:id="72" w:name="_Toc229727986"/>
      <w:r>
        <w:t>6</w:t>
      </w:r>
      <w:bookmarkStart w:id="73" w:name="__RefHeading___Toc80443506_Copy_2"/>
      <w:r>
        <w:t>.1.</w:t>
      </w:r>
      <w:bookmarkEnd w:id="73"/>
      <w:r>
        <w:t xml:space="preserve"> Tesztstratégia</w:t>
      </w:r>
      <w:bookmarkEnd w:id="72"/>
    </w:p>
    <w:p w14:paraId="46E65AE2" w14:textId="38E73F9A" w:rsidR="00CB590C" w:rsidRDefault="00000000">
      <w:pPr>
        <w:pStyle w:val="Szvegtrzs"/>
      </w:pPr>
      <w:r>
        <w:t xml:space="preserve">A megbízható működés igazolására egy háromszintű tesztelési stratégiát dolgoztam ki a szoftvermérnöki alapelvekkel összhangban </w:t>
      </w:r>
      <w:r>
        <w:fldChar w:fldCharType="begin"/>
      </w:r>
      <w:r>
        <w:instrText xml:space="preserve"> REF __RefNumPara__548089_3449752242 \r \r \h </w:instrText>
      </w:r>
      <w:r>
        <w:fldChar w:fldCharType="separate"/>
      </w:r>
      <w:r>
        <w:t>[12]</w:t>
      </w:r>
      <w:r>
        <w:fldChar w:fldCharType="end"/>
      </w:r>
      <w:r>
        <w:t xml:space="preserve">. Az első szintet a szerveroldali, logikai ellenőrzések jelentették. Ezek során az egyes szolgáltatási modulokat izoláltan vizsgáltam, hogy a megírt algoritmusok, például a holtversenyek feloldása vagy a kiemeléses ágrajz felépítése, helyes kimenetet adnak-e a beadott paraméterekre. A második szinten az integrációs és végponttól végpontig tartó teszteket végeztem el. </w:t>
      </w:r>
      <w:r w:rsidR="00531495" w:rsidRPr="00531495">
        <w:t xml:space="preserve">Ehhez 17 dedikált automatizált </w:t>
      </w:r>
      <w:proofErr w:type="spellStart"/>
      <w:r w:rsidR="00531495" w:rsidRPr="00531495">
        <w:t>tesztszkriptet</w:t>
      </w:r>
      <w:proofErr w:type="spellEnd"/>
      <w:r w:rsidR="00531495" w:rsidRPr="00531495">
        <w:t xml:space="preserve"> írtam Node.js környezetben, amelyek a beépített </w:t>
      </w:r>
      <w:proofErr w:type="spellStart"/>
      <w:r w:rsidR="00531495" w:rsidRPr="00531495">
        <w:t>fetch</w:t>
      </w:r>
      <w:proofErr w:type="spellEnd"/>
      <w:r w:rsidR="00531495" w:rsidRPr="00531495">
        <w:t xml:space="preserve"> API-t és az </w:t>
      </w:r>
      <w:proofErr w:type="spellStart"/>
      <w:r w:rsidR="00531495" w:rsidRPr="00531495">
        <w:t>assert</w:t>
      </w:r>
      <w:proofErr w:type="spellEnd"/>
      <w:r w:rsidR="00531495" w:rsidRPr="00531495">
        <w:t>/</w:t>
      </w:r>
      <w:proofErr w:type="spellStart"/>
      <w:r w:rsidR="00531495" w:rsidRPr="00531495">
        <w:t>strict</w:t>
      </w:r>
      <w:proofErr w:type="spellEnd"/>
      <w:r w:rsidR="00531495" w:rsidRPr="00531495">
        <w:t xml:space="preserve"> modult alkalmazzák külső tesztkeretrendszer bevonása nélkül. A </w:t>
      </w:r>
      <w:proofErr w:type="spellStart"/>
      <w:r w:rsidR="00531495" w:rsidRPr="00531495">
        <w:t>szkriptek</w:t>
      </w:r>
      <w:proofErr w:type="spellEnd"/>
      <w:r w:rsidR="00531495" w:rsidRPr="00531495">
        <w:t xml:space="preserve"> a böngésző megkerülésével, közvetlenül a REST API-t hívva szimulálnak komplett versenylebonyolítási folyamatokat</w:t>
      </w:r>
      <w:r w:rsidR="00531495">
        <w:t>.</w:t>
      </w:r>
      <w:r w:rsidR="00531495" w:rsidRPr="00531495">
        <w:t xml:space="preserve"> </w:t>
      </w:r>
      <w:r w:rsidR="00531495">
        <w:t>L</w:t>
      </w:r>
      <w:r w:rsidR="00531495" w:rsidRPr="00531495">
        <w:t>efedve a hitelesítést, a sorsolást, az eredményvalidációt, a holtversenyek feloldását, a rájátszást, az ütemezést és az auditnaplózást</w:t>
      </w:r>
      <w:r w:rsidR="00531495">
        <w:t>. Ö</w:t>
      </w:r>
      <w:r w:rsidR="00531495" w:rsidRPr="00531495">
        <w:t xml:space="preserve">sszesen 115 ellenőrzési ponttal vizsgálva az adatbázis konzisztenciáját és a végpontok hibatűrő képességét </w:t>
      </w:r>
      <w:r w:rsidR="00531495">
        <w:fldChar w:fldCharType="begin"/>
      </w:r>
      <w:r w:rsidR="00531495">
        <w:instrText xml:space="preserve"> REF _Ref229729916 \r \h </w:instrText>
      </w:r>
      <w:r w:rsidR="00531495">
        <w:fldChar w:fldCharType="separate"/>
      </w:r>
      <w:r w:rsidR="00531495">
        <w:t>[12]</w:t>
      </w:r>
      <w:r w:rsidR="00531495">
        <w:fldChar w:fldCharType="end"/>
      </w:r>
      <w:r>
        <w:t xml:space="preserve">. A harmadik szint a manuális, felhasználói szempontú tesztelés volt, amelyet a kliensoldali felületen hajtottam végre </w:t>
      </w:r>
      <w:r>
        <w:fldChar w:fldCharType="begin"/>
      </w:r>
      <w:r>
        <w:instrText xml:space="preserve"> REF __RefNumPara__543371_3449752242 \r \r \h </w:instrText>
      </w:r>
      <w:r>
        <w:fldChar w:fldCharType="separate"/>
      </w:r>
      <w:r>
        <w:t>[1]</w:t>
      </w:r>
      <w:r>
        <w:fldChar w:fldCharType="end"/>
      </w:r>
      <w:r>
        <w:t xml:space="preserve">. Ennek felgyorsítására megírtam egy adatkészlet-generáló </w:t>
      </w:r>
      <w:proofErr w:type="spellStart"/>
      <w:r>
        <w:t>szkriptet</w:t>
      </w:r>
      <w:proofErr w:type="spellEnd"/>
      <w:r>
        <w:t>, amely másodpercek alatt felépít egy tesztfelhasználót, és feltölti az adatbázist különböző állapotú versenyekkel, így azonnal, reprodukálható környezetben tesztelhettem a vizuális elemeket és a navigációt.</w:t>
      </w:r>
    </w:p>
    <w:p w14:paraId="0E396EAA" w14:textId="77777777" w:rsidR="00CB590C" w:rsidRDefault="00000000">
      <w:pPr>
        <w:pStyle w:val="Cmsor2"/>
        <w:numPr>
          <w:ilvl w:val="0"/>
          <w:numId w:val="0"/>
        </w:numPr>
      </w:pPr>
      <w:bookmarkStart w:id="74" w:name="_Toc229727987"/>
      <w:r>
        <w:t>6</w:t>
      </w:r>
      <w:bookmarkStart w:id="75" w:name="__RefHeading___Toc80443507_Copy_2"/>
      <w:r>
        <w:t>.2.</w:t>
      </w:r>
      <w:bookmarkEnd w:id="75"/>
      <w:r>
        <w:t xml:space="preserve"> Tesztesetek a követelményekhez kötve</w:t>
      </w:r>
      <w:bookmarkEnd w:id="74"/>
    </w:p>
    <w:p w14:paraId="4C572C13" w14:textId="77777777" w:rsidR="00CB590C" w:rsidRDefault="00000000">
      <w:pPr>
        <w:pStyle w:val="Szvegtrzs"/>
      </w:pPr>
      <w:r>
        <w:t xml:space="preserve">A teszteseteket a követelményspecifikációban rögzített folyamatok mentén építettem fel, ellenőrizve a szoftver teljes életciklusát. A tesztelési folyamat úgynevezett füsttesztekkel indult. Ezek az automatizált folyamatok a rendszer legalapvetőbb, kritikus felületeinek gyors ellenőrzését végzik el annak megállapítására, hogy az alkalmazás egyáltalán funkcionálisan alkalmas-e a mélyebb, komplex validációra. Ezt </w:t>
      </w:r>
      <w:r>
        <w:lastRenderedPageBreak/>
        <w:t xml:space="preserve">követően a tesztelés a hitelesítési modul és az alapvető jogosultságkezelés </w:t>
      </w:r>
      <w:proofErr w:type="spellStart"/>
      <w:r>
        <w:t>validálásával</w:t>
      </w:r>
      <w:proofErr w:type="spellEnd"/>
      <w:r>
        <w:t xml:space="preserve"> folytatódott </w:t>
      </w:r>
      <w:r>
        <w:fldChar w:fldCharType="begin"/>
      </w:r>
      <w:r>
        <w:instrText xml:space="preserve"> REF __RefNumPara__543983_3449752242 \r \r \h </w:instrText>
      </w:r>
      <w:r>
        <w:fldChar w:fldCharType="separate"/>
      </w:r>
      <w:r>
        <w:t>[7]</w:t>
      </w:r>
      <w:r>
        <w:fldChar w:fldCharType="end"/>
      </w:r>
      <w:r>
        <w:t xml:space="preserve">. Egy dedikált </w:t>
      </w:r>
      <w:proofErr w:type="spellStart"/>
      <w:r>
        <w:t>szkripttel</w:t>
      </w:r>
      <w:proofErr w:type="spellEnd"/>
      <w:r>
        <w:t xml:space="preserve"> bizonyítottam, hogy a rendszer szerveroldalon blokkol minden olyan kérést, amellyel egy hitelesített felhasználó egy másik szervező versenyadatait próbálná manipulálni. A lebonyolítási folyamat tesztelése a versenyek, kategóriák és játékosok rögzítésével, valamint a fizetési csoportok szinkronizációjával folytatódott.</w:t>
      </w:r>
    </w:p>
    <w:p w14:paraId="4742B735" w14:textId="77777777" w:rsidR="00CB590C" w:rsidRDefault="00000000">
      <w:pPr>
        <w:pStyle w:val="Szvegtrzs"/>
      </w:pPr>
      <w:r>
        <w:t xml:space="preserve">Az adatok betáplálása után a rendszer legkritikusabb pontját, a sorsolás és a mérkőzésgenerálás pontosságát vizsgáltam. Az automatizált ellenőrzés igazolta, hogy a mérkőzésgeneráló algoritmus kizárólag a helyszínen ténylegesen megjelent, megerősített státuszú játékosokat veszi figyelembe a csoportok kialakításakor. A generált párosítások listáját programozottan vizsgáltam. A tesztek megerősítették, hogy nem jött létre duplikált párosítás, egyetlen játékos sem </w:t>
      </w:r>
      <w:proofErr w:type="spellStart"/>
      <w:r>
        <w:t>sorsolódott</w:t>
      </w:r>
      <w:proofErr w:type="spellEnd"/>
      <w:r>
        <w:t xml:space="preserve"> önmaga ellen, és a csonka körmérkőzéses beállításoknál a mérkőzésszám is kiegyensúlyozott maradt a mezőnyben.</w:t>
      </w:r>
    </w:p>
    <w:p w14:paraId="657B5214" w14:textId="77777777" w:rsidR="00CB590C" w:rsidRDefault="00000000">
      <w:pPr>
        <w:pStyle w:val="Szvegtrzs"/>
      </w:pPr>
      <w:r>
        <w:t xml:space="preserve">Az eredményrögzítés </w:t>
      </w:r>
      <w:proofErr w:type="spellStart"/>
      <w:r>
        <w:t>validálása</w:t>
      </w:r>
      <w:proofErr w:type="spellEnd"/>
      <w:r>
        <w:t xml:space="preserve"> során szimuláltam mind a helyes, mind a sportági szabályoknak ellentmondó adatbevitelt </w:t>
      </w:r>
      <w:r>
        <w:fldChar w:fldCharType="begin"/>
      </w:r>
      <w:r>
        <w:instrText xml:space="preserve"> REF __RefNumPara__541303_3449752242 \r \r \h </w:instrText>
      </w:r>
      <w:r>
        <w:fldChar w:fldCharType="separate"/>
      </w:r>
      <w:r>
        <w:t>[14]</w:t>
      </w:r>
      <w:r>
        <w:fldChar w:fldCharType="end"/>
      </w:r>
      <w:r>
        <w:t>. A tesztek bizonyították, hogy a háttérrendszer azonnal visszautasítja az érvénytelen szetteket, megakadályozva ezzel a későbbi számítási anomáliákat. A rögzített eredmények alapján ellenőriztem a csoportállások frissülését, a továbbjutók automatikus kiválasztását, és az egyenes kieséses ág kiemelésalapú, hibátlan felépítését is. A szigorú validáció bizonyítására a 6.1. táblázat egy konkrét, formális tesztesetet mutat be az eredményrögzítő modul vizsgálatából.</w:t>
      </w:r>
      <w:r>
        <w:br w:type="page"/>
      </w:r>
    </w:p>
    <w:p w14:paraId="4708C3B3" w14:textId="77777777" w:rsidR="00CB590C" w:rsidRDefault="00000000">
      <w:pPr>
        <w:pStyle w:val="Szvegtrzs"/>
      </w:pPr>
      <w:r>
        <w:rPr>
          <w:b/>
        </w:rPr>
        <w:t>6.1. táblázat: Formális teszteset - BWF szabályalapú eredményvalidáció</w:t>
      </w:r>
    </w:p>
    <w:tbl>
      <w:tblPr>
        <w:tblW w:w="8505" w:type="dxa"/>
        <w:tblInd w:w="28" w:type="dxa"/>
        <w:tblLayout w:type="fixed"/>
        <w:tblCellMar>
          <w:top w:w="240" w:type="dxa"/>
          <w:left w:w="28" w:type="dxa"/>
          <w:bottom w:w="240" w:type="dxa"/>
          <w:right w:w="180" w:type="dxa"/>
        </w:tblCellMar>
        <w:tblLook w:val="0000" w:firstRow="0" w:lastRow="0" w:firstColumn="0" w:lastColumn="0" w:noHBand="0" w:noVBand="0"/>
      </w:tblPr>
      <w:tblGrid>
        <w:gridCol w:w="1740"/>
        <w:gridCol w:w="6765"/>
      </w:tblGrid>
      <w:tr w:rsidR="00CB590C" w14:paraId="46B2CB55" w14:textId="77777777">
        <w:trPr>
          <w:tblHeader/>
        </w:trPr>
        <w:tc>
          <w:tcPr>
            <w:tcW w:w="1740" w:type="dxa"/>
            <w:tcBorders>
              <w:top w:val="single" w:sz="2" w:space="0" w:color="000000"/>
              <w:left w:val="single" w:sz="2" w:space="0" w:color="000000"/>
              <w:bottom w:val="single" w:sz="2" w:space="0" w:color="000000"/>
              <w:right w:val="single" w:sz="2" w:space="0" w:color="000000"/>
            </w:tcBorders>
            <w:vAlign w:val="center"/>
          </w:tcPr>
          <w:p w14:paraId="36487C39" w14:textId="77777777" w:rsidR="00CB590C" w:rsidRDefault="00000000">
            <w:pPr>
              <w:pStyle w:val="Tblzattartalomuser"/>
              <w:widowControl/>
              <w:spacing w:line="274" w:lineRule="auto"/>
              <w:ind w:firstLine="0"/>
            </w:pPr>
            <w:r>
              <w:rPr>
                <w:rStyle w:val="Kiemels2"/>
                <w:color w:val="1F1F1F"/>
              </w:rPr>
              <w:t>Paraméter</w:t>
            </w:r>
          </w:p>
        </w:tc>
        <w:tc>
          <w:tcPr>
            <w:tcW w:w="6765" w:type="dxa"/>
            <w:tcBorders>
              <w:top w:val="single" w:sz="2" w:space="0" w:color="000000"/>
              <w:left w:val="single" w:sz="2" w:space="0" w:color="000000"/>
              <w:bottom w:val="single" w:sz="2" w:space="0" w:color="000000"/>
              <w:right w:val="single" w:sz="2" w:space="0" w:color="000000"/>
            </w:tcBorders>
            <w:tcMar>
              <w:right w:w="28" w:type="dxa"/>
            </w:tcMar>
            <w:vAlign w:val="center"/>
          </w:tcPr>
          <w:p w14:paraId="15D27A84" w14:textId="77777777" w:rsidR="00CB590C" w:rsidRDefault="00000000">
            <w:pPr>
              <w:pStyle w:val="Tblzattartalomuser"/>
              <w:widowControl/>
              <w:spacing w:line="274" w:lineRule="auto"/>
              <w:ind w:firstLine="0"/>
            </w:pPr>
            <w:r>
              <w:rPr>
                <w:rStyle w:val="Kiemels2"/>
                <w:color w:val="1F1F1F"/>
              </w:rPr>
              <w:t>Érték / Leírás</w:t>
            </w:r>
          </w:p>
        </w:tc>
      </w:tr>
      <w:tr w:rsidR="00CB590C" w14:paraId="057A6913" w14:textId="77777777">
        <w:tc>
          <w:tcPr>
            <w:tcW w:w="1740" w:type="dxa"/>
            <w:tcBorders>
              <w:top w:val="single" w:sz="2" w:space="0" w:color="000000"/>
              <w:left w:val="single" w:sz="2" w:space="0" w:color="000000"/>
              <w:bottom w:val="single" w:sz="2" w:space="0" w:color="000000"/>
              <w:right w:val="single" w:sz="2" w:space="0" w:color="000000"/>
            </w:tcBorders>
            <w:vAlign w:val="center"/>
          </w:tcPr>
          <w:p w14:paraId="542F4A41" w14:textId="77777777" w:rsidR="00CB590C" w:rsidRDefault="00000000">
            <w:pPr>
              <w:pStyle w:val="Tblzattartalomuser"/>
              <w:widowControl/>
              <w:spacing w:line="274" w:lineRule="auto"/>
              <w:ind w:firstLine="0"/>
              <w:rPr>
                <w:b/>
                <w:color w:val="1F1F1F"/>
              </w:rPr>
            </w:pPr>
            <w:r>
              <w:rPr>
                <w:b/>
                <w:color w:val="1F1F1F"/>
              </w:rPr>
              <w:t>Teszt célja</w:t>
            </w:r>
          </w:p>
        </w:tc>
        <w:tc>
          <w:tcPr>
            <w:tcW w:w="6765" w:type="dxa"/>
            <w:tcBorders>
              <w:top w:val="single" w:sz="2" w:space="0" w:color="000000"/>
              <w:left w:val="single" w:sz="2" w:space="0" w:color="000000"/>
              <w:bottom w:val="single" w:sz="2" w:space="0" w:color="000000"/>
              <w:right w:val="single" w:sz="2" w:space="0" w:color="000000"/>
            </w:tcBorders>
            <w:tcMar>
              <w:right w:w="28" w:type="dxa"/>
            </w:tcMar>
            <w:vAlign w:val="center"/>
          </w:tcPr>
          <w:p w14:paraId="3540794E" w14:textId="77777777" w:rsidR="00CB590C" w:rsidRDefault="00000000">
            <w:pPr>
              <w:pStyle w:val="Tblzattartalomuser"/>
              <w:widowControl/>
              <w:spacing w:line="274" w:lineRule="auto"/>
              <w:ind w:firstLine="0"/>
              <w:rPr>
                <w:color w:val="1F1F1F"/>
              </w:rPr>
            </w:pPr>
            <w:r>
              <w:rPr>
                <w:color w:val="1F1F1F"/>
              </w:rPr>
              <w:t>Szabálytalan mérkőzéskimenet elutasításának ellenőrzése</w:t>
            </w:r>
          </w:p>
        </w:tc>
      </w:tr>
      <w:tr w:rsidR="00CB590C" w14:paraId="461373AA" w14:textId="77777777">
        <w:tc>
          <w:tcPr>
            <w:tcW w:w="1740" w:type="dxa"/>
            <w:tcBorders>
              <w:top w:val="single" w:sz="2" w:space="0" w:color="000000"/>
              <w:left w:val="single" w:sz="2" w:space="0" w:color="000000"/>
              <w:bottom w:val="single" w:sz="2" w:space="0" w:color="000000"/>
              <w:right w:val="single" w:sz="2" w:space="0" w:color="000000"/>
            </w:tcBorders>
            <w:vAlign w:val="center"/>
          </w:tcPr>
          <w:p w14:paraId="441DB92C" w14:textId="77777777" w:rsidR="00CB590C" w:rsidRDefault="00000000">
            <w:pPr>
              <w:pStyle w:val="Tblzattartalomuser"/>
              <w:widowControl/>
              <w:spacing w:line="274" w:lineRule="auto"/>
              <w:ind w:firstLine="0"/>
              <w:rPr>
                <w:b/>
                <w:color w:val="1F1F1F"/>
              </w:rPr>
            </w:pPr>
            <w:r>
              <w:rPr>
                <w:b/>
                <w:color w:val="1F1F1F"/>
              </w:rPr>
              <w:t>Előfeltételek</w:t>
            </w:r>
          </w:p>
        </w:tc>
        <w:tc>
          <w:tcPr>
            <w:tcW w:w="6765" w:type="dxa"/>
            <w:tcBorders>
              <w:top w:val="single" w:sz="2" w:space="0" w:color="000000"/>
              <w:left w:val="single" w:sz="2" w:space="0" w:color="000000"/>
              <w:bottom w:val="single" w:sz="2" w:space="0" w:color="000000"/>
              <w:right w:val="single" w:sz="2" w:space="0" w:color="000000"/>
            </w:tcBorders>
            <w:tcMar>
              <w:right w:w="28" w:type="dxa"/>
            </w:tcMar>
            <w:vAlign w:val="center"/>
          </w:tcPr>
          <w:p w14:paraId="43559A76" w14:textId="77777777" w:rsidR="00CB590C" w:rsidRDefault="00000000">
            <w:pPr>
              <w:pStyle w:val="Tblzattartalomuser"/>
              <w:widowControl/>
              <w:spacing w:line="274" w:lineRule="auto"/>
              <w:ind w:firstLine="0"/>
              <w:rPr>
                <w:color w:val="1F1F1F"/>
              </w:rPr>
            </w:pPr>
            <w:r>
              <w:rPr>
                <w:color w:val="1F1F1F"/>
              </w:rPr>
              <w:t>A mérkőzés állapota futó, a kategória beállítása: 21 pontig, maximum 30 pontig (pontkorlát).</w:t>
            </w:r>
          </w:p>
        </w:tc>
      </w:tr>
      <w:tr w:rsidR="00CB590C" w14:paraId="55959626" w14:textId="77777777">
        <w:tc>
          <w:tcPr>
            <w:tcW w:w="1740" w:type="dxa"/>
            <w:tcBorders>
              <w:top w:val="single" w:sz="2" w:space="0" w:color="000000"/>
              <w:left w:val="single" w:sz="2" w:space="0" w:color="000000"/>
              <w:bottom w:val="single" w:sz="2" w:space="0" w:color="000000"/>
              <w:right w:val="single" w:sz="2" w:space="0" w:color="000000"/>
            </w:tcBorders>
            <w:vAlign w:val="center"/>
          </w:tcPr>
          <w:p w14:paraId="73490F94" w14:textId="77777777" w:rsidR="00CB590C" w:rsidRDefault="00000000">
            <w:pPr>
              <w:pStyle w:val="Tblzattartalomuser"/>
              <w:widowControl/>
              <w:spacing w:line="274" w:lineRule="auto"/>
              <w:ind w:firstLine="0"/>
              <w:rPr>
                <w:b/>
                <w:color w:val="1F1F1F"/>
              </w:rPr>
            </w:pPr>
            <w:r>
              <w:rPr>
                <w:b/>
                <w:color w:val="1F1F1F"/>
              </w:rPr>
              <w:t>Bemenet</w:t>
            </w:r>
          </w:p>
        </w:tc>
        <w:tc>
          <w:tcPr>
            <w:tcW w:w="6765" w:type="dxa"/>
            <w:tcBorders>
              <w:top w:val="single" w:sz="2" w:space="0" w:color="000000"/>
              <w:left w:val="single" w:sz="2" w:space="0" w:color="000000"/>
              <w:bottom w:val="single" w:sz="2" w:space="0" w:color="000000"/>
              <w:right w:val="single" w:sz="2" w:space="0" w:color="000000"/>
            </w:tcBorders>
            <w:tcMar>
              <w:right w:w="28" w:type="dxa"/>
            </w:tcMar>
            <w:vAlign w:val="center"/>
          </w:tcPr>
          <w:p w14:paraId="54E7A444" w14:textId="77777777" w:rsidR="00CB590C" w:rsidRDefault="00000000">
            <w:pPr>
              <w:pStyle w:val="Tblzattartalomuser"/>
              <w:widowControl/>
              <w:spacing w:line="274" w:lineRule="auto"/>
              <w:ind w:firstLine="0"/>
              <w:rPr>
                <w:color w:val="1F1F1F"/>
              </w:rPr>
            </w:pPr>
            <w:r>
              <w:rPr>
                <w:color w:val="1F1F1F"/>
              </w:rPr>
              <w:t>Szetteredmény rögzítési kísérlet: 27-30</w:t>
            </w:r>
          </w:p>
        </w:tc>
      </w:tr>
      <w:tr w:rsidR="00CB590C" w14:paraId="2523D59B" w14:textId="77777777">
        <w:tc>
          <w:tcPr>
            <w:tcW w:w="1740" w:type="dxa"/>
            <w:tcBorders>
              <w:top w:val="single" w:sz="2" w:space="0" w:color="000000"/>
              <w:left w:val="single" w:sz="2" w:space="0" w:color="000000"/>
              <w:bottom w:val="single" w:sz="2" w:space="0" w:color="000000"/>
              <w:right w:val="single" w:sz="2" w:space="0" w:color="000000"/>
            </w:tcBorders>
            <w:vAlign w:val="center"/>
          </w:tcPr>
          <w:p w14:paraId="66AE1AA7" w14:textId="77777777" w:rsidR="00CB590C" w:rsidRDefault="00000000">
            <w:pPr>
              <w:pStyle w:val="Tblzattartalomuser"/>
              <w:widowControl/>
              <w:spacing w:line="274" w:lineRule="auto"/>
              <w:ind w:firstLine="0"/>
              <w:rPr>
                <w:b/>
                <w:color w:val="1F1F1F"/>
              </w:rPr>
            </w:pPr>
            <w:r>
              <w:rPr>
                <w:b/>
                <w:color w:val="1F1F1F"/>
              </w:rPr>
              <w:t>Elvárt kimenet</w:t>
            </w:r>
          </w:p>
        </w:tc>
        <w:tc>
          <w:tcPr>
            <w:tcW w:w="6765" w:type="dxa"/>
            <w:tcBorders>
              <w:top w:val="single" w:sz="2" w:space="0" w:color="000000"/>
              <w:left w:val="single" w:sz="2" w:space="0" w:color="000000"/>
              <w:bottom w:val="single" w:sz="2" w:space="0" w:color="000000"/>
              <w:right w:val="single" w:sz="2" w:space="0" w:color="000000"/>
            </w:tcBorders>
            <w:tcMar>
              <w:right w:w="28" w:type="dxa"/>
            </w:tcMar>
            <w:vAlign w:val="center"/>
          </w:tcPr>
          <w:p w14:paraId="40415342" w14:textId="77777777" w:rsidR="00CB590C" w:rsidRDefault="00000000">
            <w:pPr>
              <w:pStyle w:val="Tblzattartalomuser"/>
              <w:widowControl/>
              <w:spacing w:line="274" w:lineRule="auto"/>
              <w:ind w:firstLine="0"/>
              <w:rPr>
                <w:color w:val="1F1F1F"/>
              </w:rPr>
            </w:pPr>
            <w:r>
              <w:rPr>
                <w:color w:val="1F1F1F"/>
              </w:rPr>
              <w:t>A szerver HTTP 400 (</w:t>
            </w:r>
            <w:proofErr w:type="spellStart"/>
            <w:r>
              <w:rPr>
                <w:color w:val="1F1F1F"/>
              </w:rPr>
              <w:t>Bad</w:t>
            </w:r>
            <w:proofErr w:type="spellEnd"/>
            <w:r>
              <w:rPr>
                <w:color w:val="1F1F1F"/>
              </w:rPr>
              <w:t xml:space="preserve"> </w:t>
            </w:r>
            <w:proofErr w:type="spellStart"/>
            <w:r>
              <w:rPr>
                <w:color w:val="1F1F1F"/>
              </w:rPr>
              <w:t>Request</w:t>
            </w:r>
            <w:proofErr w:type="spellEnd"/>
            <w:r>
              <w:rPr>
                <w:color w:val="1F1F1F"/>
              </w:rPr>
              <w:t>) hibát ad, mivel 29-27-nél a mérkőzésnek már véget kellett volna érnie a kötelező kétpontos különbség elérésével. Az adatbázis nem frissül.</w:t>
            </w:r>
          </w:p>
        </w:tc>
      </w:tr>
      <w:tr w:rsidR="00CB590C" w14:paraId="616362AB" w14:textId="77777777">
        <w:tc>
          <w:tcPr>
            <w:tcW w:w="1740" w:type="dxa"/>
            <w:tcBorders>
              <w:top w:val="single" w:sz="2" w:space="0" w:color="000000"/>
              <w:left w:val="single" w:sz="2" w:space="0" w:color="000000"/>
              <w:bottom w:val="single" w:sz="2" w:space="0" w:color="000000"/>
              <w:right w:val="single" w:sz="2" w:space="0" w:color="000000"/>
            </w:tcBorders>
            <w:vAlign w:val="center"/>
          </w:tcPr>
          <w:p w14:paraId="6AC671D9" w14:textId="77777777" w:rsidR="00CB590C" w:rsidRDefault="00000000">
            <w:pPr>
              <w:pStyle w:val="Tblzattartalomuser"/>
              <w:widowControl/>
              <w:spacing w:line="274" w:lineRule="auto"/>
              <w:ind w:firstLine="0"/>
              <w:rPr>
                <w:b/>
                <w:color w:val="1F1F1F"/>
              </w:rPr>
            </w:pPr>
            <w:r>
              <w:rPr>
                <w:b/>
                <w:color w:val="1F1F1F"/>
              </w:rPr>
              <w:t>Tényleges kimenet</w:t>
            </w:r>
          </w:p>
        </w:tc>
        <w:tc>
          <w:tcPr>
            <w:tcW w:w="6765" w:type="dxa"/>
            <w:tcBorders>
              <w:top w:val="single" w:sz="2" w:space="0" w:color="000000"/>
              <w:left w:val="single" w:sz="2" w:space="0" w:color="000000"/>
              <w:bottom w:val="single" w:sz="2" w:space="0" w:color="000000"/>
              <w:right w:val="single" w:sz="2" w:space="0" w:color="000000"/>
            </w:tcBorders>
            <w:tcMar>
              <w:right w:w="28" w:type="dxa"/>
            </w:tcMar>
            <w:vAlign w:val="center"/>
          </w:tcPr>
          <w:p w14:paraId="5A0A8A2A" w14:textId="77777777" w:rsidR="00CB590C" w:rsidRDefault="00000000">
            <w:pPr>
              <w:pStyle w:val="Tblzattartalomuser"/>
              <w:widowControl/>
              <w:spacing w:line="274" w:lineRule="auto"/>
              <w:ind w:firstLine="0"/>
              <w:rPr>
                <w:color w:val="1F1F1F"/>
              </w:rPr>
            </w:pPr>
            <w:r>
              <w:rPr>
                <w:color w:val="1F1F1F"/>
              </w:rPr>
              <w:t>A rendszer elutasította a bevitelt, a felületen a megfelelő magyar nyelvű hibaüzenet ("Érvénytelen szetteredmény") jelent meg. SIKERES.</w:t>
            </w:r>
          </w:p>
        </w:tc>
      </w:tr>
    </w:tbl>
    <w:p w14:paraId="3CCD2C2A" w14:textId="77777777" w:rsidR="00CB590C" w:rsidRDefault="00000000">
      <w:pPr>
        <w:pStyle w:val="Cmsor2"/>
        <w:numPr>
          <w:ilvl w:val="0"/>
          <w:numId w:val="0"/>
        </w:numPr>
      </w:pPr>
      <w:bookmarkStart w:id="76" w:name="_Toc229727988"/>
      <w:r>
        <w:t>6</w:t>
      </w:r>
      <w:bookmarkStart w:id="77" w:name="__RefHeading___Toc80443508_Copy_2"/>
      <w:r>
        <w:t>.3.</w:t>
      </w:r>
      <w:bookmarkEnd w:id="77"/>
      <w:r>
        <w:t xml:space="preserve"> Kritikus helyzetek és "Edge </w:t>
      </w:r>
      <w:proofErr w:type="spellStart"/>
      <w:r>
        <w:t>case</w:t>
      </w:r>
      <w:proofErr w:type="spellEnd"/>
      <w:r>
        <w:t>"-ek kezelése</w:t>
      </w:r>
      <w:bookmarkEnd w:id="76"/>
    </w:p>
    <w:p w14:paraId="26240C45" w14:textId="6AD7F084" w:rsidR="00CB590C" w:rsidRDefault="00000000">
      <w:pPr>
        <w:pStyle w:val="Szvegtrzs"/>
      </w:pPr>
      <w:r>
        <w:t xml:space="preserve">Egy versenykezelő rendszer robusztusságát nem az ideális, hanem a szélsőséges esetekben mutatott viselkedése határozza meg </w:t>
      </w:r>
      <w:r>
        <w:fldChar w:fldCharType="begin"/>
      </w:r>
      <w:r>
        <w:instrText xml:space="preserve"> REF __RefNumPara__548089_3449752242 \r \r \h </w:instrText>
      </w:r>
      <w:r>
        <w:fldChar w:fldCharType="separate"/>
      </w:r>
      <w:r>
        <w:t>[12]</w:t>
      </w:r>
      <w:r>
        <w:fldChar w:fldCharType="end"/>
      </w:r>
      <w:r>
        <w:t xml:space="preserve">. A tesztelés során kiemelt </w:t>
      </w:r>
      <w:proofErr w:type="spellStart"/>
      <w:r>
        <w:t>fig</w:t>
      </w:r>
      <w:r w:rsidR="007F2AAD">
        <w:t>s</w:t>
      </w:r>
      <w:r>
        <w:t>yelmet</w:t>
      </w:r>
      <w:proofErr w:type="spellEnd"/>
      <w:r>
        <w:t xml:space="preserve"> fordítottam a páratlan létszám kezelésére. A csoportkör-generálásnál ellenőriztem, hogy az algoritmus helyesen alkalmazza-e a virtuális pihenő pozíciót, és hogy ez a megoldás nem eredményez-e a felületen üres mérkőzéseket. Az összetett holtversenyek vizsgálatakor szándékosan olyan eredményeket generáltam, ahol több játékos között körbeverés alakult ki. A teszt igazolta, hogy a rendszer ilyenkor helyesen állítja fel a szűkített tabellát a szett- és pontkülönbségek alapján, </w:t>
      </w:r>
      <w:proofErr w:type="gramStart"/>
      <w:r>
        <w:t>illetve</w:t>
      </w:r>
      <w:proofErr w:type="gramEnd"/>
      <w:r>
        <w:t xml:space="preserve"> ha a holtverseny matematikailag feloldhatatlan, szabályosan leállítja az automatikus rangsorolást, és manuális döntést kér a szervezőtől </w:t>
      </w:r>
      <w:r>
        <w:fldChar w:fldCharType="begin"/>
      </w:r>
      <w:r>
        <w:instrText xml:space="preserve"> REF __RefNumPara__541303_3449752242 \r \r \h </w:instrText>
      </w:r>
      <w:r>
        <w:fldChar w:fldCharType="separate"/>
      </w:r>
      <w:r>
        <w:t>[14]</w:t>
      </w:r>
      <w:r>
        <w:fldChar w:fldCharType="end"/>
      </w:r>
      <w:r>
        <w:t>.</w:t>
      </w:r>
    </w:p>
    <w:p w14:paraId="4FF771B5" w14:textId="77777777" w:rsidR="00CB590C" w:rsidRDefault="00000000">
      <w:pPr>
        <w:pStyle w:val="Szvegtrzs"/>
      </w:pPr>
      <w:r>
        <w:t xml:space="preserve">A verseny közbeni ütközések szimulálása során a tesztek igazolták, hogy a szerveroldali ellenőrzések blokkolják azokat a kéréseket, amelyek ugyanazon a pályán vagy ugyanazon játékossal párhuzamos mérkőzést indítanának. Szintén letiltja az olyan találkozók indítását, amelyekhez még nincs időpont és pálya ütemezve. A játékvezetői </w:t>
      </w:r>
      <w:r>
        <w:lastRenderedPageBreak/>
        <w:t>rotáció anomáliáit vizsgáló tesztek során megfigyeltem, mi történik, ha nincs elegendő játékvezető a sűrű menetrendhez. A rendszer ilyenkor nem omlott össze, hanem a minimális pihenőidők betartása mellett egyenletesen osztotta be a bírókat, a fennmaradó mérkőzéseket pedig egyszerűen játékvezető nélkül ütemezte. A tesztelés kitért a versenyek életciklusának végére is. Egy befejezett állapotú verseny esetén a rendszer minden módosítási kísérletet blokkolt, az eredménymódosítás csak akkor volt lehetséges, ha az adminisztrátor explicit módon meghívta a zárolást feloldó folyamatot a korrekció idejére.</w:t>
      </w:r>
    </w:p>
    <w:p w14:paraId="62D200E6" w14:textId="77777777" w:rsidR="00CB590C" w:rsidRDefault="00000000">
      <w:pPr>
        <w:pStyle w:val="Cmsor2"/>
        <w:numPr>
          <w:ilvl w:val="0"/>
          <w:numId w:val="0"/>
        </w:numPr>
      </w:pPr>
      <w:bookmarkStart w:id="78" w:name="_Toc229727989"/>
      <w:r>
        <w:t>6.4. A tesztelés eredményeinek összessége</w:t>
      </w:r>
      <w:bookmarkEnd w:id="78"/>
    </w:p>
    <w:p w14:paraId="2D7950B9" w14:textId="459D19BA" w:rsidR="00CB590C" w:rsidRDefault="00000000">
      <w:pPr>
        <w:pStyle w:val="Szvegtrzs"/>
      </w:pPr>
      <w:r>
        <w:t xml:space="preserve">A lefolytatott automatizált </w:t>
      </w:r>
      <w:proofErr w:type="spellStart"/>
      <w:r>
        <w:t>szkriptek</w:t>
      </w:r>
      <w:proofErr w:type="spellEnd"/>
      <w:r>
        <w:t xml:space="preserve"> és a kiterjedt manuális tesztek alapján megállapítható, hogy a rendszer a specifikációban megfogalmazott minden követelményt megbízhatóan teljesít. A szoftver képes </w:t>
      </w:r>
      <w:proofErr w:type="spellStart"/>
      <w:r>
        <w:t>végigvinni</w:t>
      </w:r>
      <w:proofErr w:type="spellEnd"/>
      <w:r>
        <w:t xml:space="preserve"> egy tollaslabda-verseny teljes életciklusát, a játékosok regisztrációjától kezdve az ütemezésen át egészen a végeredmény hordozható formátumú exportálásáig. A legfontosabb tanulság és eredmény, hogy a szerveroldali interfész felépítése rendkívül stabilnak bizonyult. Egy adminisztratív webalkalmazásnál elkerülhetetlen, hogy a felhasználók hibás navigációval vagy rossz sorrendben végrehajtott műveletekkel teszteljék a határokat. A szerveroldali védelmek, a bemeneti adatvalidáció és a szigorú állapotkezelés garantálta, hogy a rendszer ilyen esetekben sem omlott össze, hanem kontrollált hibaüzenetekkel navigálta vissza a felhasználót a helyes munkafolyamathoz </w:t>
      </w:r>
      <w:r>
        <w:fldChar w:fldCharType="begin"/>
      </w:r>
      <w:r>
        <w:instrText xml:space="preserve"> REF __RefNumPara__548089_3449752242 \r \r \h </w:instrText>
      </w:r>
      <w:r>
        <w:fldChar w:fldCharType="separate"/>
      </w:r>
      <w:r>
        <w:t>[12]</w:t>
      </w:r>
      <w:r>
        <w:fldChar w:fldCharType="end"/>
      </w:r>
      <w:r>
        <w:t>.</w:t>
      </w:r>
    </w:p>
    <w:p w14:paraId="221A8288" w14:textId="77777777" w:rsidR="00CB590C" w:rsidRDefault="00000000">
      <w:pPr>
        <w:pStyle w:val="Cmsor1"/>
        <w:numPr>
          <w:ilvl w:val="0"/>
          <w:numId w:val="0"/>
        </w:numPr>
        <w:spacing w:before="0"/>
      </w:pPr>
      <w:bookmarkStart w:id="79" w:name="_Toc229727990"/>
      <w:r>
        <w:lastRenderedPageBreak/>
        <w:t>7. ÖSSZEGZÉS ÉS KITEKINTÉS</w:t>
      </w:r>
      <w:bookmarkEnd w:id="79"/>
    </w:p>
    <w:p w14:paraId="6E0E4D28" w14:textId="77777777" w:rsidR="00CB590C" w:rsidRDefault="00000000">
      <w:pPr>
        <w:pStyle w:val="Szvegtrzs"/>
      </w:pPr>
      <w:r>
        <w:t xml:space="preserve">A szakdolgozatom elsődleges célja egy olyan webalapú tollaslabda-versenykezelő rendszer megtervezése és leprogramozása volt, amely a gyakorlatban is képes tehermentesíteni a kisebb, amatőr versenyek szervezőit. A fejlesztés során tudatosan kerültem egy túláltalánosított, minden sportágra alkalmazható menedzsment szoftver létrehozását. Ehelyett egy konkrét, jól </w:t>
      </w:r>
      <w:proofErr w:type="spellStart"/>
      <w:r>
        <w:t>körülhatárolt</w:t>
      </w:r>
      <w:proofErr w:type="spellEnd"/>
      <w:r>
        <w:t xml:space="preserve"> szakterületi problémára kerestem megoldást, fókuszálva a tollaslabda specifikus szabályrendszerére és a lebonyolítás során felmerülő tipikus, helyszíni kihívásokra.</w:t>
      </w:r>
    </w:p>
    <w:p w14:paraId="35B2E8C0" w14:textId="77777777" w:rsidR="00CB590C" w:rsidRDefault="00000000">
      <w:pPr>
        <w:pStyle w:val="Cmsor2"/>
        <w:numPr>
          <w:ilvl w:val="0"/>
          <w:numId w:val="0"/>
        </w:numPr>
      </w:pPr>
      <w:bookmarkStart w:id="80" w:name="_Toc229727991"/>
      <w:r>
        <w:t>7.1. Az elért eredmények összefoglalása</w:t>
      </w:r>
      <w:bookmarkEnd w:id="80"/>
    </w:p>
    <w:p w14:paraId="2B97D2E9" w14:textId="77777777" w:rsidR="00CB590C" w:rsidRDefault="00000000">
      <w:pPr>
        <w:pStyle w:val="Szvegtrzs"/>
      </w:pPr>
      <w:r>
        <w:t>A fejlesztés eredményeként egy működőképes, háromrétegű webalkalmazást hoztam létre. A legfőbb eredménynek nem a felhasználói felület elkészítését tartom, hanem azt, hogy a rendszer a háttérben képes a versenyszervezés legbonyolultabb logikai feladatait automatizálni.</w:t>
      </w:r>
    </w:p>
    <w:p w14:paraId="7A830138" w14:textId="77777777" w:rsidR="00CB590C" w:rsidRDefault="00000000">
      <w:pPr>
        <w:pStyle w:val="Szvegtrzs"/>
      </w:pPr>
      <w:r>
        <w:t xml:space="preserve">Sikerült megvalósítanom egy olyan munkafolyamatot, amely a versenykiírástól, a nevezések és a fizetési csoportok adminisztrálásától kezdve a helyszíni jelenlét-regisztráción át a tényleges mezőny kialakításáig vezeti a felhasználót. A szoftver önállóan, dedikált szolgáltatási modulokban végzi el a teljes és csonka körmérkőzéses párosítások legenerálását, a tollaslabda szabályai szerinti eredményvalidációt </w:t>
      </w:r>
      <w:r>
        <w:fldChar w:fldCharType="begin"/>
      </w:r>
      <w:r>
        <w:instrText xml:space="preserve"> REF __RefNumPara__541303_3449752242 \r \r \h </w:instrText>
      </w:r>
      <w:r>
        <w:fldChar w:fldCharType="separate"/>
      </w:r>
      <w:r>
        <w:t>[14]</w:t>
      </w:r>
      <w:r>
        <w:fldChar w:fldCharType="end"/>
      </w:r>
      <w:r>
        <w:t>, a csoportállások és a bonyolult holtversenyek kiszámítását, valamint a továbbjutók alapján az egyenes kieséses ág felépítését. Mindezt egy olyan ütemező algoritmussal egészítettem ki, amely automatikusan osztja be a pályákat és a játékvezetőket a rendelkezésre álló időablakok és pihenőidők függvényében. Ezt a folyamatot a transzparencia érdekében auditnaplózással, az archiválhatóságért pedig hordozható adatexporttal támogattam meg.</w:t>
      </w:r>
    </w:p>
    <w:p w14:paraId="0ED2B39D" w14:textId="77777777" w:rsidR="00CB590C" w:rsidRDefault="00000000">
      <w:pPr>
        <w:pStyle w:val="Cmsor2"/>
        <w:numPr>
          <w:ilvl w:val="0"/>
          <w:numId w:val="0"/>
        </w:numPr>
      </w:pPr>
      <w:bookmarkStart w:id="81" w:name="_Toc229727992"/>
      <w:r>
        <w:t>7.2. A rendszer erősségei</w:t>
      </w:r>
      <w:bookmarkEnd w:id="81"/>
    </w:p>
    <w:p w14:paraId="444141A9" w14:textId="77777777" w:rsidR="00CB590C" w:rsidRDefault="00000000">
      <w:pPr>
        <w:pStyle w:val="Szvegtrzs"/>
      </w:pPr>
      <w:r>
        <w:t>A megoldásom legnagyobb erőssége a szigorú szakterületi fókusz. Mivel kifejezetten tollaslabdára készült, olyan részleteket is képes kezelni, mint a szettekre bontott ponthatárok és a többes körbeverések szűkített tabellás feloldása, amelyeket az általános táblázatkezelők vagy a dobozos sportmenedzsment szoftverek nem tudnak lefedni.</w:t>
      </w:r>
    </w:p>
    <w:p w14:paraId="1680D002" w14:textId="77777777" w:rsidR="00CB590C" w:rsidRDefault="00000000">
      <w:pPr>
        <w:pStyle w:val="Szvegtrzs"/>
      </w:pPr>
      <w:proofErr w:type="spellStart"/>
      <w:r>
        <w:lastRenderedPageBreak/>
        <w:t>Architekturális</w:t>
      </w:r>
      <w:proofErr w:type="spellEnd"/>
      <w:r>
        <w:t xml:space="preserve"> szempontból kiemelném a modularitást. A modern webes technológiák tudatos használata, valamint a backend szerkezetének logikai elkülönítése egy tiszta, jól karbantartható kódbázist eredményezett </w:t>
      </w:r>
      <w:r>
        <w:fldChar w:fldCharType="begin"/>
      </w:r>
      <w:r>
        <w:instrText xml:space="preserve"> REF __RefNumPara__548089_3449752242 \r \r \h </w:instrText>
      </w:r>
      <w:r>
        <w:fldChar w:fldCharType="separate"/>
      </w:r>
      <w:r>
        <w:t>[12]</w:t>
      </w:r>
      <w:r>
        <w:fldChar w:fldCharType="end"/>
      </w:r>
      <w:r>
        <w:t xml:space="preserve">. A rendszer robusztusságát a szerveroldali üzleti validációk adják, amelyek hatékonyan akadályozzák a pályaütközéseket, az illetéktelen adatmódosításokat és a lezárt versenyek véletlen vagy jogosulatlan módosítását. Gyakorlati, fejlesztői szempontból nagy értéknek tartom a bemutató adatkészlet-generáló </w:t>
      </w:r>
      <w:proofErr w:type="spellStart"/>
      <w:r>
        <w:t>szkriptemet</w:t>
      </w:r>
      <w:proofErr w:type="spellEnd"/>
      <w:r>
        <w:t xml:space="preserve"> is, amely bármikor képes másodpercek alatt egy komplex, tesztelhető versenyállapotot felépíteni az adatbázisban.</w:t>
      </w:r>
    </w:p>
    <w:p w14:paraId="66B88782" w14:textId="77777777" w:rsidR="00CB590C" w:rsidRDefault="00000000">
      <w:pPr>
        <w:pStyle w:val="Cmsor2"/>
        <w:numPr>
          <w:ilvl w:val="0"/>
          <w:numId w:val="0"/>
        </w:numPr>
      </w:pPr>
      <w:bookmarkStart w:id="82" w:name="_Toc229727993"/>
      <w:r>
        <w:t>7.3. Korlátok és hiányosságok (Tervezési kompromisszumok)</w:t>
      </w:r>
      <w:bookmarkEnd w:id="82"/>
    </w:p>
    <w:p w14:paraId="50337B90" w14:textId="77777777" w:rsidR="00CB590C" w:rsidRDefault="00000000">
      <w:pPr>
        <w:pStyle w:val="Szvegtrzs"/>
      </w:pPr>
      <w:r>
        <w:t>Mérnöki szemmel vizsgálva a rendszert fontos beszélni a korlátairól is. Ezek a hiányosságok nem a kód hibáiból erednek, hanem a szakdolgozati projekt szűkös időkerete miatt meghozott tudatos tervezési kompromisszumok.</w:t>
      </w:r>
    </w:p>
    <w:p w14:paraId="62182E62" w14:textId="77777777" w:rsidR="00CB590C" w:rsidRDefault="00000000">
      <w:pPr>
        <w:pStyle w:val="Szvegtrzs"/>
      </w:pPr>
      <w:r>
        <w:t>A legfőbb korlát a jogosultságkezelés egyszerűsége. A rendszer jelenleg tulajdonosi logikán alapul, így a létrehozó látja és szerkesztheti a saját versenyét, de a szoftver nem tartalmaz finomhangolt, szerepköralapú hozzáférést. Ennek következtében nem lehet külön olvasási vagy dedikált játékvezetői fiókokat kiosztani egy eseményen belül. Emellett a szoftver kliens-szerver architektúrája folyamatos internetkapcsolatot igényel, így az elsődlegesen offline működés egy rossz lefedettségű sportcsarnokban jelenleg nem megoldott. A dokumentumkezelés terén az exportálás, bár az adatfeldolgozásra tökéletes, a hivatalos, kinyomtatható sorsolási és mérkőzéslapok generálása még várat magára. Végül a felhasználói felület, bár funkcionális és reszponzív, további ergonómiai finomításokat igényelne ahhoz, hogy piacképes termékké váljon.</w:t>
      </w:r>
    </w:p>
    <w:p w14:paraId="54B85518" w14:textId="77777777" w:rsidR="00CB590C" w:rsidRDefault="00000000">
      <w:pPr>
        <w:pStyle w:val="Cmsor2"/>
        <w:numPr>
          <w:ilvl w:val="0"/>
          <w:numId w:val="0"/>
        </w:numPr>
      </w:pPr>
      <w:bookmarkStart w:id="83" w:name="_Toc229727994"/>
      <w:r>
        <w:t>7.4. Továbbfejlesztési lehetőségek</w:t>
      </w:r>
      <w:bookmarkEnd w:id="83"/>
    </w:p>
    <w:p w14:paraId="3EA55E59" w14:textId="77777777" w:rsidR="00CB590C" w:rsidRDefault="00000000">
      <w:pPr>
        <w:pStyle w:val="Szvegtrzs"/>
      </w:pPr>
      <w:r>
        <w:t>A fentebb említett korlátok adják a legkézenfekvőbb irányokat a szoftver jövőbeli továbbfejlesztéséhez. Az architektúra rugalmassága révén a rendszer viszonylag könnyen kiegészíthető lenne egy robusztusabb jogosultsági modellt kezelő modullal.</w:t>
      </w:r>
    </w:p>
    <w:p w14:paraId="692153FF" w14:textId="77777777" w:rsidR="00CB590C" w:rsidRDefault="00000000">
      <w:pPr>
        <w:pStyle w:val="Szvegtrzs"/>
      </w:pPr>
      <w:r>
        <w:t xml:space="preserve">A versenylogika terén izgalmas kihívás lenne az algoritmusok kiterjesztése a vigaszágas rendszerekre, a páros és vegyes páros versenyszámok még specifikusabb kezelésére, illetve a kiemelési rendszer további finomítására. Az ütemező modul </w:t>
      </w:r>
      <w:r>
        <w:lastRenderedPageBreak/>
        <w:t xml:space="preserve">jelenleg egy adminisztrátor által, gombnyomásra indítható dinamikus időbecslést használ. Ennek továbbfejlesztése egy valós időben, folyamatos háttérfolyamatként futó automatikus menetrend-kalkulátorrá hatalmas hozzáadott értéket jelentene a szervezőknek. Hosszabb távon a rendszer kinyitható lenne a nagyközönség felé is a jelenlegi egyszerű nyilvános </w:t>
      </w:r>
      <w:proofErr w:type="spellStart"/>
      <w:r>
        <w:t>kijelzőnézet</w:t>
      </w:r>
      <w:proofErr w:type="spellEnd"/>
      <w:r>
        <w:t xml:space="preserve"> helyett publikusan megosztható linkekkel, élő online eredménykövetéssel, vagy akár külső nevezési űrlapok közvetlen integrációjával egy teljes körű szolgáltatássá nőhetné ki magát.</w:t>
      </w:r>
    </w:p>
    <w:p w14:paraId="3EA04B68" w14:textId="77777777" w:rsidR="00CB590C" w:rsidRDefault="00000000">
      <w:pPr>
        <w:pStyle w:val="Cmsor2"/>
        <w:numPr>
          <w:ilvl w:val="0"/>
          <w:numId w:val="0"/>
        </w:numPr>
      </w:pPr>
      <w:bookmarkStart w:id="84" w:name="_Toc229727995"/>
      <w:r>
        <w:t>7.5. Személyes és szakmai tanulságok</w:t>
      </w:r>
      <w:bookmarkEnd w:id="84"/>
    </w:p>
    <w:p w14:paraId="2679B298" w14:textId="77777777" w:rsidR="00CB590C" w:rsidRDefault="00000000">
      <w:pPr>
        <w:pStyle w:val="Szvegtrzs"/>
      </w:pPr>
      <w:r>
        <w:t xml:space="preserve">A fejlesztési folyamat rámutatott, hogy egy sportágspecifikus szoftvernél az elméleti algoritmusok (mint például a tisztán matematikai sorsolás) önmagukban elégtelenek. A valós </w:t>
      </w:r>
      <w:proofErr w:type="spellStart"/>
      <w:r>
        <w:t>életbeli</w:t>
      </w:r>
      <w:proofErr w:type="spellEnd"/>
      <w:r>
        <w:t>, operatív anomáliákat, például egy játékos késését vagy visszalépését zökkenőmentesen kell integrálni a számítási modellbe.</w:t>
      </w:r>
    </w:p>
    <w:p w14:paraId="25C53495" w14:textId="77777777" w:rsidR="00CB590C" w:rsidRDefault="00000000">
      <w:pPr>
        <w:pStyle w:val="Szvegtrzs"/>
      </w:pPr>
      <w:r>
        <w:t xml:space="preserve">Sokáig </w:t>
      </w:r>
      <w:proofErr w:type="spellStart"/>
      <w:r>
        <w:t>dilemmáztam</w:t>
      </w:r>
      <w:proofErr w:type="spellEnd"/>
      <w:r>
        <w:t xml:space="preserve"> például a sorsolási rendszerek megvalósításán. Bár a svájci rendszer sportszakmai szempontból precíz, a projekt keretei között túl bonyolultnak ítéltem a stabil implementációját. Emiatt döntöttem a csonka körmérkőzés mellett, ami bár a gyakorlatban néha megosztó, informatikai szempontból az egyetlen járható út volt ahhoz, hogy hét fő feletti csoportoknál se emelkedjen kezelhetetlen szintre a mérkőzések száma. Felismertem, hogy egy amatőr versenyen nem az a prioritás, hogy hajszálpontosan tudjuk, ki a kilencedik vagy a tizedik helyezett, hanem az, hogy az első négy továbbjutót fair módon, a terhelés kiegyenlítése mellett válasszuk ki.</w:t>
      </w:r>
    </w:p>
    <w:p w14:paraId="197EF6EC" w14:textId="77777777" w:rsidR="00CB590C" w:rsidRDefault="00000000">
      <w:pPr>
        <w:pStyle w:val="Szvegtrzs"/>
      </w:pPr>
      <w:r>
        <w:t xml:space="preserve">Technikai fronton a globális erőforrás-kezelés okozta a legtöbb álmatlan éjszakát. Egy korai fejlesztési fázisban az ütemező még </w:t>
      </w:r>
      <w:proofErr w:type="spellStart"/>
      <w:r>
        <w:t>kategóriánként</w:t>
      </w:r>
      <w:proofErr w:type="spellEnd"/>
      <w:r>
        <w:t xml:space="preserve"> elszigetelve kezelte a pályákat, ami a tesztelés során azonnal információs káoszhoz vezetett. Rá kellett jönnöm, hogy a pályákat és az időzítést globális szinten kell kezelnem, függetlenül attól, hogy éppen melyik kategória mérkőzése zajlik rajtuk. Ennek a logikának az </w:t>
      </w:r>
      <w:proofErr w:type="spellStart"/>
      <w:r>
        <w:t>újratervezése</w:t>
      </w:r>
      <w:proofErr w:type="spellEnd"/>
      <w:r>
        <w:t xml:space="preserve"> és a késési türelmi idő beépítése a jelenlét-regisztrációs folyamatba megtanított arra, hogy a szoftvernek rugalmasan kell kezelnie az emberi tényezőket is.</w:t>
      </w:r>
    </w:p>
    <w:p w14:paraId="36D37774" w14:textId="77777777" w:rsidR="00CB590C" w:rsidRDefault="00000000">
      <w:pPr>
        <w:pStyle w:val="Szvegtrzs"/>
      </w:pPr>
      <w:r>
        <w:t>Külön kihívás volt a sportszerűség informatikai leképezése, például annak kezelése, ha valaki lesérül, vagy ha szubjektív okokból adja fel a küzdelmet. A pontarányok és a győzelmi statisztikák számolása során többször újraírtam a logikát, mire sikerült elérnem, hogy a holtverseny-feloldásnál csak a releváns mérkőzések mutatói döntsenek.</w:t>
      </w:r>
    </w:p>
    <w:p w14:paraId="699A6E10" w14:textId="77777777" w:rsidR="00CB590C" w:rsidRDefault="00000000">
      <w:pPr>
        <w:pStyle w:val="Szvegtrzs"/>
      </w:pPr>
      <w:r>
        <w:lastRenderedPageBreak/>
        <w:t xml:space="preserve">A projekt tanulsága nemcsak technikai jellegű volt. A hosszú fejlesztési ciklusok, az </w:t>
      </w:r>
      <w:proofErr w:type="spellStart"/>
      <w:r>
        <w:t>architekturális</w:t>
      </w:r>
      <w:proofErr w:type="spellEnd"/>
      <w:r>
        <w:t xml:space="preserve"> </w:t>
      </w:r>
      <w:proofErr w:type="spellStart"/>
      <w:r>
        <w:t>újratervezési</w:t>
      </w:r>
      <w:proofErr w:type="spellEnd"/>
      <w:r>
        <w:t xml:space="preserve"> fázisok és a kiterjedt tesztelési körök rávilágítottak arra, hogy egy komplex rendszer felépítése és stabil leszállítása komoly mérnöki fegyelmet, rendszerszemléletet és kitartást igényel.</w:t>
      </w:r>
    </w:p>
    <w:p w14:paraId="647D3C3E" w14:textId="77777777" w:rsidR="00CB590C" w:rsidRDefault="00000000">
      <w:pPr>
        <w:pStyle w:val="Cmsor2"/>
        <w:numPr>
          <w:ilvl w:val="0"/>
          <w:numId w:val="0"/>
        </w:numPr>
      </w:pPr>
      <w:bookmarkStart w:id="85" w:name="_Toc229727996"/>
      <w:r>
        <w:t>7.6. Záró összegzés</w:t>
      </w:r>
      <w:bookmarkEnd w:id="85"/>
    </w:p>
    <w:p w14:paraId="337D0DF6" w14:textId="77777777" w:rsidR="00CB590C" w:rsidRDefault="00000000">
      <w:pPr>
        <w:pStyle w:val="Szvegtrzs"/>
      </w:pPr>
      <w:r>
        <w:t>Összességében kijelenthetem, hogy a kitűzött célt elértem. Létrehoztam egy webalapú, a gyakorlatban is bemutatható referencia-alkalmazást, amely bizonyítja, hogy a tollaslabda-versenyek legmonotonabb, emberi hibára leginkább hajlamos szervezési feladatai, mint a sorsolás, a számítások és az ütemezés, sikeresen algoritmizálhatók és automatizálhatók.</w:t>
      </w:r>
    </w:p>
    <w:p w14:paraId="5F8D5E5F" w14:textId="77777777" w:rsidR="00CB590C" w:rsidRDefault="00000000">
      <w:pPr>
        <w:pStyle w:val="Szvegtrzs"/>
      </w:pPr>
      <w:r>
        <w:t>A projekt számomra nemcsak egy szoftver megírását jelentette, hanem egy komplex, valós üzleti probléma feltérképezését, a megfelelő informatikai architektúra megtervezését és a megoldás teljes körű, integrált megvalósítását. A rendszer a jelenlegi formájában stabil alapot képez, amely a közeljövőben például egy automatizált, valós idejű ütemező-kalkulátor integrálásával érdemi segítséget nyújthat a hazai amatőr tollaslabda versenyszervezőinek.</w:t>
      </w:r>
      <w:r>
        <w:br w:type="page"/>
      </w:r>
    </w:p>
    <w:p w14:paraId="4D6A51B4" w14:textId="77777777" w:rsidR="00CB590C" w:rsidRDefault="00000000">
      <w:pPr>
        <w:pStyle w:val="Cmsor2"/>
        <w:spacing w:before="0"/>
        <w:jc w:val="center"/>
      </w:pPr>
      <w:bookmarkStart w:id="86" w:name="__RefNumPara__4335_3951154530"/>
      <w:bookmarkStart w:id="87" w:name="_Toc229727997"/>
      <w:bookmarkEnd w:id="86"/>
      <w:r>
        <w:t>Irodalomjegyzék</w:t>
      </w:r>
      <w:bookmarkEnd w:id="87"/>
    </w:p>
    <w:p w14:paraId="02CD5583" w14:textId="77777777" w:rsidR="00CB590C" w:rsidRDefault="00000000">
      <w:pPr>
        <w:pStyle w:val="Szvegtrzs"/>
        <w:numPr>
          <w:ilvl w:val="0"/>
          <w:numId w:val="3"/>
        </w:numPr>
        <w:ind w:left="0" w:firstLine="0"/>
        <w:rPr>
          <w:sz w:val="20"/>
          <w:szCs w:val="20"/>
        </w:rPr>
      </w:pPr>
      <w:bookmarkStart w:id="88" w:name="__RefNumPara__543371_3449752242"/>
      <w:bookmarkEnd w:id="88"/>
      <w:proofErr w:type="spellStart"/>
      <w:r>
        <w:rPr>
          <w:sz w:val="20"/>
          <w:szCs w:val="20"/>
        </w:rPr>
        <w:t>Meta</w:t>
      </w:r>
      <w:proofErr w:type="spellEnd"/>
      <w:r>
        <w:rPr>
          <w:sz w:val="20"/>
          <w:szCs w:val="20"/>
        </w:rPr>
        <w:t xml:space="preserve"> Open </w:t>
      </w:r>
      <w:proofErr w:type="spellStart"/>
      <w:r>
        <w:rPr>
          <w:sz w:val="20"/>
          <w:szCs w:val="20"/>
        </w:rPr>
        <w:t>Source</w:t>
      </w:r>
      <w:proofErr w:type="spellEnd"/>
      <w:r>
        <w:rPr>
          <w:sz w:val="20"/>
          <w:szCs w:val="20"/>
        </w:rPr>
        <w:t xml:space="preserve">, </w:t>
      </w:r>
      <w:proofErr w:type="spellStart"/>
      <w:r>
        <w:rPr>
          <w:sz w:val="20"/>
          <w:szCs w:val="20"/>
        </w:rPr>
        <w:t>React</w:t>
      </w:r>
      <w:proofErr w:type="spellEnd"/>
      <w:r>
        <w:rPr>
          <w:sz w:val="20"/>
          <w:szCs w:val="20"/>
        </w:rPr>
        <w:t xml:space="preserve"> </w:t>
      </w:r>
      <w:proofErr w:type="spellStart"/>
      <w:r>
        <w:rPr>
          <w:sz w:val="20"/>
          <w:szCs w:val="20"/>
        </w:rPr>
        <w:t>Documentation</w:t>
      </w:r>
      <w:proofErr w:type="spellEnd"/>
      <w:r>
        <w:rPr>
          <w:sz w:val="20"/>
          <w:szCs w:val="20"/>
        </w:rPr>
        <w:t xml:space="preserve">. Online. Elérhető: </w:t>
      </w:r>
      <w:hyperlink r:id="rId11">
        <w:r>
          <w:rPr>
            <w:rStyle w:val="Hiperhivatkozs"/>
            <w:sz w:val="20"/>
            <w:szCs w:val="20"/>
          </w:rPr>
          <w:t>https://react.dev/</w:t>
        </w:r>
      </w:hyperlink>
      <w:r>
        <w:rPr>
          <w:sz w:val="20"/>
          <w:szCs w:val="20"/>
        </w:rPr>
        <w:t xml:space="preserve"> Utolsó megtekintés: 2026. május 14.</w:t>
      </w:r>
    </w:p>
    <w:p w14:paraId="1A564461" w14:textId="77777777" w:rsidR="00CB590C" w:rsidRDefault="00000000">
      <w:pPr>
        <w:pStyle w:val="Szvegtrzs"/>
        <w:numPr>
          <w:ilvl w:val="0"/>
          <w:numId w:val="3"/>
        </w:numPr>
        <w:ind w:left="0" w:firstLine="0"/>
        <w:rPr>
          <w:sz w:val="20"/>
          <w:szCs w:val="20"/>
        </w:rPr>
      </w:pPr>
      <w:bookmarkStart w:id="89" w:name="__RefNumPara__541841_3449752242"/>
      <w:bookmarkEnd w:id="89"/>
      <w:proofErr w:type="spellStart"/>
      <w:r>
        <w:rPr>
          <w:sz w:val="20"/>
          <w:szCs w:val="20"/>
        </w:rPr>
        <w:t>OpenJS</w:t>
      </w:r>
      <w:proofErr w:type="spellEnd"/>
      <w:r>
        <w:rPr>
          <w:sz w:val="20"/>
          <w:szCs w:val="20"/>
        </w:rPr>
        <w:t xml:space="preserve"> </w:t>
      </w:r>
      <w:proofErr w:type="spellStart"/>
      <w:r>
        <w:rPr>
          <w:sz w:val="20"/>
          <w:szCs w:val="20"/>
        </w:rPr>
        <w:t>Foundation</w:t>
      </w:r>
      <w:proofErr w:type="spellEnd"/>
      <w:r>
        <w:rPr>
          <w:sz w:val="20"/>
          <w:szCs w:val="20"/>
        </w:rPr>
        <w:t xml:space="preserve">, Node.js </w:t>
      </w:r>
      <w:proofErr w:type="spellStart"/>
      <w:r>
        <w:rPr>
          <w:sz w:val="20"/>
          <w:szCs w:val="20"/>
        </w:rPr>
        <w:t>Documentation</w:t>
      </w:r>
      <w:proofErr w:type="spellEnd"/>
      <w:r>
        <w:rPr>
          <w:sz w:val="20"/>
          <w:szCs w:val="20"/>
        </w:rPr>
        <w:t xml:space="preserve">. Online. Elérhető: </w:t>
      </w:r>
      <w:hyperlink r:id="rId12">
        <w:r>
          <w:rPr>
            <w:rStyle w:val="Hiperhivatkozs"/>
            <w:sz w:val="20"/>
            <w:szCs w:val="20"/>
          </w:rPr>
          <w:t>https://nodejs.org/api/</w:t>
        </w:r>
      </w:hyperlink>
      <w:r>
        <w:rPr>
          <w:sz w:val="20"/>
          <w:szCs w:val="20"/>
        </w:rPr>
        <w:t xml:space="preserve"> Utolsó megtekintés: 2026. május 14.</w:t>
      </w:r>
    </w:p>
    <w:p w14:paraId="7A8A0325" w14:textId="77777777" w:rsidR="00CB590C" w:rsidRDefault="00000000">
      <w:pPr>
        <w:pStyle w:val="Szvegtrzs"/>
        <w:numPr>
          <w:ilvl w:val="0"/>
          <w:numId w:val="3"/>
        </w:numPr>
        <w:ind w:left="0" w:firstLine="0"/>
        <w:rPr>
          <w:sz w:val="20"/>
          <w:szCs w:val="20"/>
        </w:rPr>
      </w:pPr>
      <w:bookmarkStart w:id="90" w:name="__RefNumPara__542147_3449752242"/>
      <w:bookmarkEnd w:id="90"/>
      <w:r>
        <w:rPr>
          <w:sz w:val="20"/>
          <w:szCs w:val="20"/>
        </w:rPr>
        <w:t xml:space="preserve">Express.js, Express Node.js web </w:t>
      </w:r>
      <w:proofErr w:type="spellStart"/>
      <w:r>
        <w:rPr>
          <w:sz w:val="20"/>
          <w:szCs w:val="20"/>
        </w:rPr>
        <w:t>application</w:t>
      </w:r>
      <w:proofErr w:type="spellEnd"/>
      <w:r>
        <w:rPr>
          <w:sz w:val="20"/>
          <w:szCs w:val="20"/>
        </w:rPr>
        <w:t xml:space="preserve"> </w:t>
      </w:r>
      <w:proofErr w:type="spellStart"/>
      <w:r>
        <w:rPr>
          <w:sz w:val="20"/>
          <w:szCs w:val="20"/>
        </w:rPr>
        <w:t>framework</w:t>
      </w:r>
      <w:proofErr w:type="spellEnd"/>
      <w:r>
        <w:rPr>
          <w:sz w:val="20"/>
          <w:szCs w:val="20"/>
        </w:rPr>
        <w:t xml:space="preserve">. Online. Elérhető: </w:t>
      </w:r>
      <w:hyperlink r:id="rId13">
        <w:r>
          <w:rPr>
            <w:rStyle w:val="Hiperhivatkozs"/>
            <w:sz w:val="20"/>
            <w:szCs w:val="20"/>
          </w:rPr>
          <w:t>https://expressjs.com/</w:t>
        </w:r>
      </w:hyperlink>
      <w:r>
        <w:rPr>
          <w:sz w:val="20"/>
          <w:szCs w:val="20"/>
        </w:rPr>
        <w:t xml:space="preserve"> Utolsó megtekintés: 2026. május 14.</w:t>
      </w:r>
    </w:p>
    <w:p w14:paraId="1BA7A558" w14:textId="77777777" w:rsidR="00CB590C" w:rsidRDefault="00000000">
      <w:pPr>
        <w:pStyle w:val="Szvegtrzs"/>
        <w:numPr>
          <w:ilvl w:val="0"/>
          <w:numId w:val="3"/>
        </w:numPr>
        <w:ind w:left="0" w:firstLine="0"/>
        <w:rPr>
          <w:sz w:val="20"/>
          <w:szCs w:val="20"/>
        </w:rPr>
      </w:pPr>
      <w:bookmarkStart w:id="91" w:name="__RefNumPara__542759_3449752242"/>
      <w:bookmarkEnd w:id="91"/>
      <w:proofErr w:type="spellStart"/>
      <w:r>
        <w:rPr>
          <w:sz w:val="20"/>
          <w:szCs w:val="20"/>
        </w:rPr>
        <w:t>MongoDB</w:t>
      </w:r>
      <w:proofErr w:type="spellEnd"/>
      <w:r>
        <w:rPr>
          <w:sz w:val="20"/>
          <w:szCs w:val="20"/>
        </w:rPr>
        <w:t xml:space="preserve"> Inc., </w:t>
      </w:r>
      <w:proofErr w:type="spellStart"/>
      <w:r>
        <w:rPr>
          <w:sz w:val="20"/>
          <w:szCs w:val="20"/>
        </w:rPr>
        <w:t>MongoDB</w:t>
      </w:r>
      <w:proofErr w:type="spellEnd"/>
      <w:r>
        <w:rPr>
          <w:sz w:val="20"/>
          <w:szCs w:val="20"/>
        </w:rPr>
        <w:t xml:space="preserve"> </w:t>
      </w:r>
      <w:proofErr w:type="spellStart"/>
      <w:r>
        <w:rPr>
          <w:sz w:val="20"/>
          <w:szCs w:val="20"/>
        </w:rPr>
        <w:t>Documentation</w:t>
      </w:r>
      <w:proofErr w:type="spellEnd"/>
      <w:r>
        <w:rPr>
          <w:sz w:val="20"/>
          <w:szCs w:val="20"/>
        </w:rPr>
        <w:t xml:space="preserve">. Online. Elérhető: </w:t>
      </w:r>
      <w:hyperlink r:id="rId14">
        <w:r>
          <w:rPr>
            <w:rStyle w:val="Hiperhivatkozs"/>
            <w:sz w:val="20"/>
            <w:szCs w:val="20"/>
          </w:rPr>
          <w:t>https://www.mongodb.com/docs/</w:t>
        </w:r>
      </w:hyperlink>
      <w:r>
        <w:rPr>
          <w:sz w:val="20"/>
          <w:szCs w:val="20"/>
        </w:rPr>
        <w:t xml:space="preserve"> Utolsó megtekintés: 2026. május 14.</w:t>
      </w:r>
    </w:p>
    <w:p w14:paraId="097EE109" w14:textId="77777777" w:rsidR="00CB590C" w:rsidRDefault="00000000">
      <w:pPr>
        <w:pStyle w:val="Szvegtrzs"/>
        <w:numPr>
          <w:ilvl w:val="0"/>
          <w:numId w:val="3"/>
        </w:numPr>
        <w:ind w:left="0" w:firstLine="0"/>
        <w:rPr>
          <w:sz w:val="20"/>
          <w:szCs w:val="20"/>
        </w:rPr>
      </w:pPr>
      <w:bookmarkStart w:id="92" w:name="__RefNumPara__543065_3449752242"/>
      <w:bookmarkEnd w:id="92"/>
      <w:proofErr w:type="spellStart"/>
      <w:r>
        <w:rPr>
          <w:sz w:val="20"/>
          <w:szCs w:val="20"/>
        </w:rPr>
        <w:t>Mongoose</w:t>
      </w:r>
      <w:proofErr w:type="spellEnd"/>
      <w:r>
        <w:rPr>
          <w:sz w:val="20"/>
          <w:szCs w:val="20"/>
        </w:rPr>
        <w:t xml:space="preserve">, </w:t>
      </w:r>
      <w:proofErr w:type="spellStart"/>
      <w:r>
        <w:rPr>
          <w:sz w:val="20"/>
          <w:szCs w:val="20"/>
        </w:rPr>
        <w:t>Mongoose</w:t>
      </w:r>
      <w:proofErr w:type="spellEnd"/>
      <w:r>
        <w:rPr>
          <w:sz w:val="20"/>
          <w:szCs w:val="20"/>
        </w:rPr>
        <w:t xml:space="preserve"> </w:t>
      </w:r>
      <w:proofErr w:type="spellStart"/>
      <w:r>
        <w:rPr>
          <w:sz w:val="20"/>
          <w:szCs w:val="20"/>
        </w:rPr>
        <w:t>Documentation</w:t>
      </w:r>
      <w:proofErr w:type="spellEnd"/>
      <w:r>
        <w:rPr>
          <w:sz w:val="20"/>
          <w:szCs w:val="20"/>
        </w:rPr>
        <w:t xml:space="preserve">. Online. Elérhető: </w:t>
      </w:r>
      <w:hyperlink r:id="rId15">
        <w:r>
          <w:rPr>
            <w:rStyle w:val="Hiperhivatkozs"/>
            <w:sz w:val="20"/>
            <w:szCs w:val="20"/>
          </w:rPr>
          <w:t>https://mongoosejs.com/docs/</w:t>
        </w:r>
      </w:hyperlink>
      <w:r>
        <w:rPr>
          <w:sz w:val="20"/>
          <w:szCs w:val="20"/>
        </w:rPr>
        <w:t xml:space="preserve"> Utolsó megtekintés: 2026. május 14.</w:t>
      </w:r>
    </w:p>
    <w:p w14:paraId="638BD55B" w14:textId="77777777" w:rsidR="00CB590C" w:rsidRDefault="00000000">
      <w:pPr>
        <w:pStyle w:val="Szvegtrzs"/>
        <w:numPr>
          <w:ilvl w:val="0"/>
          <w:numId w:val="3"/>
        </w:numPr>
        <w:ind w:left="0" w:firstLine="0"/>
        <w:rPr>
          <w:sz w:val="20"/>
          <w:szCs w:val="20"/>
        </w:rPr>
      </w:pPr>
      <w:bookmarkStart w:id="93" w:name="__RefNumPara__543677_3449752242"/>
      <w:bookmarkEnd w:id="93"/>
      <w:proofErr w:type="spellStart"/>
      <w:r>
        <w:rPr>
          <w:sz w:val="20"/>
          <w:szCs w:val="20"/>
        </w:rPr>
        <w:t>Vite</w:t>
      </w:r>
      <w:proofErr w:type="spellEnd"/>
      <w:r>
        <w:rPr>
          <w:sz w:val="20"/>
          <w:szCs w:val="20"/>
        </w:rPr>
        <w:t xml:space="preserve">, </w:t>
      </w:r>
      <w:proofErr w:type="spellStart"/>
      <w:r>
        <w:rPr>
          <w:sz w:val="20"/>
          <w:szCs w:val="20"/>
        </w:rPr>
        <w:t>Vite</w:t>
      </w:r>
      <w:proofErr w:type="spellEnd"/>
      <w:r>
        <w:rPr>
          <w:sz w:val="20"/>
          <w:szCs w:val="20"/>
        </w:rPr>
        <w:t xml:space="preserve"> </w:t>
      </w:r>
      <w:proofErr w:type="spellStart"/>
      <w:r>
        <w:rPr>
          <w:sz w:val="20"/>
          <w:szCs w:val="20"/>
        </w:rPr>
        <w:t>Documentation</w:t>
      </w:r>
      <w:proofErr w:type="spellEnd"/>
      <w:r>
        <w:rPr>
          <w:sz w:val="20"/>
          <w:szCs w:val="20"/>
        </w:rPr>
        <w:t xml:space="preserve">. Online. Elérhető: </w:t>
      </w:r>
      <w:hyperlink r:id="rId16">
        <w:r>
          <w:rPr>
            <w:rStyle w:val="Hiperhivatkozs"/>
            <w:sz w:val="20"/>
            <w:szCs w:val="20"/>
          </w:rPr>
          <w:t>https://vite.dev/guide/</w:t>
        </w:r>
      </w:hyperlink>
      <w:r>
        <w:rPr>
          <w:sz w:val="20"/>
          <w:szCs w:val="20"/>
        </w:rPr>
        <w:t xml:space="preserve"> Utolsó megtekintés: 2026. május 14.</w:t>
      </w:r>
    </w:p>
    <w:p w14:paraId="06850204" w14:textId="77777777" w:rsidR="00CB590C" w:rsidRDefault="00000000">
      <w:pPr>
        <w:pStyle w:val="Szvegtrzs"/>
        <w:numPr>
          <w:ilvl w:val="0"/>
          <w:numId w:val="3"/>
        </w:numPr>
        <w:ind w:left="0" w:firstLine="0"/>
        <w:rPr>
          <w:sz w:val="20"/>
          <w:szCs w:val="20"/>
        </w:rPr>
      </w:pPr>
      <w:bookmarkStart w:id="94" w:name="__RefNumPara__543983_3449752242"/>
      <w:bookmarkEnd w:id="94"/>
      <w:r>
        <w:rPr>
          <w:sz w:val="20"/>
          <w:szCs w:val="20"/>
        </w:rPr>
        <w:t xml:space="preserve">M. Jones, J. Bradley, N. </w:t>
      </w:r>
      <w:proofErr w:type="spellStart"/>
      <w:r>
        <w:rPr>
          <w:sz w:val="20"/>
          <w:szCs w:val="20"/>
        </w:rPr>
        <w:t>Sakimura</w:t>
      </w:r>
      <w:proofErr w:type="spellEnd"/>
      <w:r>
        <w:rPr>
          <w:sz w:val="20"/>
          <w:szCs w:val="20"/>
        </w:rPr>
        <w:t xml:space="preserve">, JSON Web </w:t>
      </w:r>
      <w:proofErr w:type="spellStart"/>
      <w:r>
        <w:rPr>
          <w:sz w:val="20"/>
          <w:szCs w:val="20"/>
        </w:rPr>
        <w:t>Token</w:t>
      </w:r>
      <w:proofErr w:type="spellEnd"/>
      <w:r>
        <w:rPr>
          <w:sz w:val="20"/>
          <w:szCs w:val="20"/>
        </w:rPr>
        <w:t xml:space="preserve"> (JWT), RFC 7519, Internet </w:t>
      </w:r>
      <w:proofErr w:type="spellStart"/>
      <w:r>
        <w:rPr>
          <w:sz w:val="20"/>
          <w:szCs w:val="20"/>
        </w:rPr>
        <w:t>Engineering</w:t>
      </w:r>
      <w:proofErr w:type="spellEnd"/>
      <w:r>
        <w:rPr>
          <w:sz w:val="20"/>
          <w:szCs w:val="20"/>
        </w:rPr>
        <w:t xml:space="preserve"> </w:t>
      </w:r>
      <w:proofErr w:type="spellStart"/>
      <w:r>
        <w:rPr>
          <w:sz w:val="20"/>
          <w:szCs w:val="20"/>
        </w:rPr>
        <w:t>Task</w:t>
      </w:r>
      <w:proofErr w:type="spellEnd"/>
      <w:r>
        <w:rPr>
          <w:sz w:val="20"/>
          <w:szCs w:val="20"/>
        </w:rPr>
        <w:t xml:space="preserve"> </w:t>
      </w:r>
      <w:proofErr w:type="spellStart"/>
      <w:r>
        <w:rPr>
          <w:sz w:val="20"/>
          <w:szCs w:val="20"/>
        </w:rPr>
        <w:t>Force</w:t>
      </w:r>
      <w:proofErr w:type="spellEnd"/>
      <w:r>
        <w:rPr>
          <w:sz w:val="20"/>
          <w:szCs w:val="20"/>
        </w:rPr>
        <w:t xml:space="preserve">, 2015. Online. Elérhető: </w:t>
      </w:r>
      <w:hyperlink r:id="rId17">
        <w:r>
          <w:rPr>
            <w:rStyle w:val="Hiperhivatkozs"/>
            <w:sz w:val="20"/>
            <w:szCs w:val="20"/>
          </w:rPr>
          <w:t>https://datatracker.ietf.org/doc/html/rfc7519</w:t>
        </w:r>
      </w:hyperlink>
      <w:r>
        <w:rPr>
          <w:sz w:val="20"/>
          <w:szCs w:val="20"/>
        </w:rPr>
        <w:t xml:space="preserve"> Utolsó megtekintés: 2026. május 14.</w:t>
      </w:r>
    </w:p>
    <w:p w14:paraId="37AB13E4" w14:textId="77777777" w:rsidR="00CB590C" w:rsidRDefault="00000000">
      <w:pPr>
        <w:pStyle w:val="Szvegtrzs"/>
        <w:numPr>
          <w:ilvl w:val="0"/>
          <w:numId w:val="3"/>
        </w:numPr>
        <w:ind w:left="0" w:firstLine="0"/>
        <w:rPr>
          <w:sz w:val="20"/>
          <w:szCs w:val="20"/>
        </w:rPr>
      </w:pPr>
      <w:bookmarkStart w:id="95" w:name="__RefNumPara__542453_3449752242"/>
      <w:bookmarkEnd w:id="95"/>
      <w:r>
        <w:rPr>
          <w:sz w:val="20"/>
          <w:szCs w:val="20"/>
        </w:rPr>
        <w:t xml:space="preserve">T. </w:t>
      </w:r>
      <w:proofErr w:type="spellStart"/>
      <w:r>
        <w:rPr>
          <w:sz w:val="20"/>
          <w:szCs w:val="20"/>
        </w:rPr>
        <w:t>Bray</w:t>
      </w:r>
      <w:proofErr w:type="spellEnd"/>
      <w:r>
        <w:rPr>
          <w:sz w:val="20"/>
          <w:szCs w:val="20"/>
        </w:rPr>
        <w:t xml:space="preserve">, </w:t>
      </w:r>
      <w:proofErr w:type="spellStart"/>
      <w:r>
        <w:rPr>
          <w:sz w:val="20"/>
          <w:szCs w:val="20"/>
        </w:rPr>
        <w:t>Ed</w:t>
      </w:r>
      <w:proofErr w:type="spellEnd"/>
      <w:r>
        <w:rPr>
          <w:sz w:val="20"/>
          <w:szCs w:val="20"/>
        </w:rPr>
        <w:t xml:space="preserve">., The JavaScript </w:t>
      </w:r>
      <w:proofErr w:type="spellStart"/>
      <w:r>
        <w:rPr>
          <w:sz w:val="20"/>
          <w:szCs w:val="20"/>
        </w:rPr>
        <w:t>Object</w:t>
      </w:r>
      <w:proofErr w:type="spellEnd"/>
      <w:r>
        <w:rPr>
          <w:sz w:val="20"/>
          <w:szCs w:val="20"/>
        </w:rPr>
        <w:t xml:space="preserve"> </w:t>
      </w:r>
      <w:proofErr w:type="spellStart"/>
      <w:r>
        <w:rPr>
          <w:sz w:val="20"/>
          <w:szCs w:val="20"/>
        </w:rPr>
        <w:t>Notation</w:t>
      </w:r>
      <w:proofErr w:type="spellEnd"/>
      <w:r>
        <w:rPr>
          <w:sz w:val="20"/>
          <w:szCs w:val="20"/>
        </w:rPr>
        <w:t xml:space="preserve"> (JSON) Data </w:t>
      </w:r>
      <w:proofErr w:type="spellStart"/>
      <w:r>
        <w:rPr>
          <w:sz w:val="20"/>
          <w:szCs w:val="20"/>
        </w:rPr>
        <w:t>Interchange</w:t>
      </w:r>
      <w:proofErr w:type="spellEnd"/>
      <w:r>
        <w:rPr>
          <w:sz w:val="20"/>
          <w:szCs w:val="20"/>
        </w:rPr>
        <w:t xml:space="preserve"> </w:t>
      </w:r>
      <w:proofErr w:type="spellStart"/>
      <w:r>
        <w:rPr>
          <w:sz w:val="20"/>
          <w:szCs w:val="20"/>
        </w:rPr>
        <w:t>Format</w:t>
      </w:r>
      <w:proofErr w:type="spellEnd"/>
      <w:r>
        <w:rPr>
          <w:sz w:val="20"/>
          <w:szCs w:val="20"/>
        </w:rPr>
        <w:t xml:space="preserve">, RFC 8259, Internet </w:t>
      </w:r>
      <w:proofErr w:type="spellStart"/>
      <w:r>
        <w:rPr>
          <w:sz w:val="20"/>
          <w:szCs w:val="20"/>
        </w:rPr>
        <w:t>Engineering</w:t>
      </w:r>
      <w:proofErr w:type="spellEnd"/>
      <w:r>
        <w:rPr>
          <w:sz w:val="20"/>
          <w:szCs w:val="20"/>
        </w:rPr>
        <w:t xml:space="preserve"> </w:t>
      </w:r>
      <w:proofErr w:type="spellStart"/>
      <w:r>
        <w:rPr>
          <w:sz w:val="20"/>
          <w:szCs w:val="20"/>
        </w:rPr>
        <w:t>Task</w:t>
      </w:r>
      <w:proofErr w:type="spellEnd"/>
      <w:r>
        <w:rPr>
          <w:sz w:val="20"/>
          <w:szCs w:val="20"/>
        </w:rPr>
        <w:t xml:space="preserve"> </w:t>
      </w:r>
      <w:proofErr w:type="spellStart"/>
      <w:r>
        <w:rPr>
          <w:sz w:val="20"/>
          <w:szCs w:val="20"/>
        </w:rPr>
        <w:t>Force</w:t>
      </w:r>
      <w:proofErr w:type="spellEnd"/>
      <w:r>
        <w:rPr>
          <w:sz w:val="20"/>
          <w:szCs w:val="20"/>
        </w:rPr>
        <w:t xml:space="preserve">, 2017. Online. Elérhető: </w:t>
      </w:r>
      <w:hyperlink r:id="rId18">
        <w:r>
          <w:rPr>
            <w:rStyle w:val="Hiperhivatkozs"/>
            <w:sz w:val="20"/>
            <w:szCs w:val="20"/>
          </w:rPr>
          <w:t>https://datatracker.ietf.org/doc/html/rfc8259</w:t>
        </w:r>
      </w:hyperlink>
      <w:r>
        <w:rPr>
          <w:sz w:val="20"/>
          <w:szCs w:val="20"/>
        </w:rPr>
        <w:t xml:space="preserve"> Utolsó megtekintés: 2026. május 14.</w:t>
      </w:r>
    </w:p>
    <w:p w14:paraId="3926F3C3" w14:textId="77777777" w:rsidR="00CB590C" w:rsidRDefault="00000000">
      <w:pPr>
        <w:pStyle w:val="Szvegtrzs"/>
        <w:numPr>
          <w:ilvl w:val="0"/>
          <w:numId w:val="3"/>
        </w:numPr>
        <w:ind w:left="0" w:firstLine="0"/>
        <w:rPr>
          <w:sz w:val="20"/>
          <w:szCs w:val="20"/>
        </w:rPr>
      </w:pPr>
      <w:bookmarkStart w:id="96" w:name="__RefNumPara__547127_3449752242"/>
      <w:bookmarkEnd w:id="96"/>
      <w:r>
        <w:rPr>
          <w:sz w:val="20"/>
          <w:szCs w:val="20"/>
        </w:rPr>
        <w:t>R. T. Fielding, „</w:t>
      </w:r>
      <w:proofErr w:type="spellStart"/>
      <w:r>
        <w:rPr>
          <w:sz w:val="20"/>
          <w:szCs w:val="20"/>
        </w:rPr>
        <w:t>Architectural</w:t>
      </w:r>
      <w:proofErr w:type="spellEnd"/>
      <w:r>
        <w:rPr>
          <w:sz w:val="20"/>
          <w:szCs w:val="20"/>
        </w:rPr>
        <w:t xml:space="preserve"> </w:t>
      </w:r>
      <w:proofErr w:type="spellStart"/>
      <w:r>
        <w:rPr>
          <w:sz w:val="20"/>
          <w:szCs w:val="20"/>
        </w:rPr>
        <w:t>Styles</w:t>
      </w:r>
      <w:proofErr w:type="spellEnd"/>
      <w:r>
        <w:rPr>
          <w:sz w:val="20"/>
          <w:szCs w:val="20"/>
        </w:rPr>
        <w:t xml:space="preserve"> and </w:t>
      </w:r>
      <w:proofErr w:type="spellStart"/>
      <w:r>
        <w:rPr>
          <w:sz w:val="20"/>
          <w:szCs w:val="20"/>
        </w:rPr>
        <w:t>the</w:t>
      </w:r>
      <w:proofErr w:type="spellEnd"/>
      <w:r>
        <w:rPr>
          <w:sz w:val="20"/>
          <w:szCs w:val="20"/>
        </w:rPr>
        <w:t xml:space="preserve"> Design of Network-</w:t>
      </w:r>
      <w:proofErr w:type="spellStart"/>
      <w:r>
        <w:rPr>
          <w:sz w:val="20"/>
          <w:szCs w:val="20"/>
        </w:rPr>
        <w:t>based</w:t>
      </w:r>
      <w:proofErr w:type="spellEnd"/>
      <w:r>
        <w:rPr>
          <w:sz w:val="20"/>
          <w:szCs w:val="20"/>
        </w:rPr>
        <w:t xml:space="preserve"> Software </w:t>
      </w:r>
      <w:proofErr w:type="spellStart"/>
      <w:r>
        <w:rPr>
          <w:sz w:val="20"/>
          <w:szCs w:val="20"/>
        </w:rPr>
        <w:t>Architectures</w:t>
      </w:r>
      <w:proofErr w:type="spellEnd"/>
      <w:r>
        <w:rPr>
          <w:sz w:val="20"/>
          <w:szCs w:val="20"/>
        </w:rPr>
        <w:t xml:space="preserve">”, PhD. </w:t>
      </w:r>
      <w:proofErr w:type="spellStart"/>
      <w:r>
        <w:rPr>
          <w:sz w:val="20"/>
          <w:szCs w:val="20"/>
        </w:rPr>
        <w:t>Dissertation</w:t>
      </w:r>
      <w:proofErr w:type="spellEnd"/>
      <w:r>
        <w:rPr>
          <w:sz w:val="20"/>
          <w:szCs w:val="20"/>
        </w:rPr>
        <w:t xml:space="preserve">, University of </w:t>
      </w:r>
      <w:proofErr w:type="spellStart"/>
      <w:r>
        <w:rPr>
          <w:sz w:val="20"/>
          <w:szCs w:val="20"/>
        </w:rPr>
        <w:t>California</w:t>
      </w:r>
      <w:proofErr w:type="spellEnd"/>
      <w:r>
        <w:rPr>
          <w:sz w:val="20"/>
          <w:szCs w:val="20"/>
        </w:rPr>
        <w:t xml:space="preserve">, </w:t>
      </w:r>
      <w:proofErr w:type="spellStart"/>
      <w:r>
        <w:rPr>
          <w:sz w:val="20"/>
          <w:szCs w:val="20"/>
        </w:rPr>
        <w:t>Irvine</w:t>
      </w:r>
      <w:proofErr w:type="spellEnd"/>
      <w:r>
        <w:rPr>
          <w:sz w:val="20"/>
          <w:szCs w:val="20"/>
        </w:rPr>
        <w:t xml:space="preserve">, 2000. Online. Elérhető: </w:t>
      </w:r>
      <w:hyperlink r:id="rId19">
        <w:r>
          <w:rPr>
            <w:rStyle w:val="Hiperhivatkozs"/>
            <w:sz w:val="20"/>
            <w:szCs w:val="20"/>
          </w:rPr>
          <w:t>https://roy.gbiv.com/pubs/dissertation/top.htm</w:t>
        </w:r>
      </w:hyperlink>
      <w:r>
        <w:rPr>
          <w:sz w:val="20"/>
          <w:szCs w:val="20"/>
        </w:rPr>
        <w:t xml:space="preserve"> Utolsó megtekintés: 2026. május 14.</w:t>
      </w:r>
    </w:p>
    <w:p w14:paraId="266242D4" w14:textId="77777777" w:rsidR="00CB590C" w:rsidRDefault="00000000">
      <w:pPr>
        <w:pStyle w:val="Szvegtrzs"/>
        <w:numPr>
          <w:ilvl w:val="0"/>
          <w:numId w:val="3"/>
        </w:numPr>
        <w:ind w:left="0" w:firstLine="0"/>
        <w:rPr>
          <w:sz w:val="20"/>
          <w:szCs w:val="20"/>
        </w:rPr>
      </w:pPr>
      <w:bookmarkStart w:id="97" w:name="__RefNumPara__555152_3449752242"/>
      <w:bookmarkEnd w:id="97"/>
      <w:r>
        <w:rPr>
          <w:sz w:val="20"/>
          <w:szCs w:val="20"/>
        </w:rPr>
        <w:t xml:space="preserve">T. H. </w:t>
      </w:r>
      <w:proofErr w:type="spellStart"/>
      <w:r>
        <w:rPr>
          <w:sz w:val="20"/>
          <w:szCs w:val="20"/>
        </w:rPr>
        <w:t>Cormen</w:t>
      </w:r>
      <w:proofErr w:type="spellEnd"/>
      <w:r>
        <w:rPr>
          <w:sz w:val="20"/>
          <w:szCs w:val="20"/>
        </w:rPr>
        <w:t xml:space="preserve">, C. E. </w:t>
      </w:r>
      <w:proofErr w:type="spellStart"/>
      <w:r>
        <w:rPr>
          <w:sz w:val="20"/>
          <w:szCs w:val="20"/>
        </w:rPr>
        <w:t>Leiserson</w:t>
      </w:r>
      <w:proofErr w:type="spellEnd"/>
      <w:r>
        <w:rPr>
          <w:sz w:val="20"/>
          <w:szCs w:val="20"/>
        </w:rPr>
        <w:t xml:space="preserve">, R. L. </w:t>
      </w:r>
      <w:proofErr w:type="spellStart"/>
      <w:r>
        <w:rPr>
          <w:sz w:val="20"/>
          <w:szCs w:val="20"/>
        </w:rPr>
        <w:t>Rivest</w:t>
      </w:r>
      <w:proofErr w:type="spellEnd"/>
      <w:r>
        <w:rPr>
          <w:sz w:val="20"/>
          <w:szCs w:val="20"/>
        </w:rPr>
        <w:t>, és C. Stein, Új algoritmusok (</w:t>
      </w:r>
      <w:proofErr w:type="spellStart"/>
      <w:r>
        <w:rPr>
          <w:sz w:val="20"/>
          <w:szCs w:val="20"/>
        </w:rPr>
        <w:t>Introduction</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Algorithms</w:t>
      </w:r>
      <w:proofErr w:type="spellEnd"/>
      <w:r>
        <w:rPr>
          <w:sz w:val="20"/>
          <w:szCs w:val="20"/>
        </w:rPr>
        <w:t xml:space="preserve">), 3. kiadás. Budapest: </w:t>
      </w:r>
      <w:proofErr w:type="spellStart"/>
      <w:r>
        <w:rPr>
          <w:sz w:val="20"/>
          <w:szCs w:val="20"/>
        </w:rPr>
        <w:t>Scolar</w:t>
      </w:r>
      <w:proofErr w:type="spellEnd"/>
      <w:r>
        <w:rPr>
          <w:sz w:val="20"/>
          <w:szCs w:val="20"/>
        </w:rPr>
        <w:t xml:space="preserve"> Kiadó, 2011.</w:t>
      </w:r>
    </w:p>
    <w:p w14:paraId="22AA8154" w14:textId="77777777" w:rsidR="00CB590C" w:rsidRDefault="00000000">
      <w:pPr>
        <w:pStyle w:val="Szvegtrzs"/>
        <w:numPr>
          <w:ilvl w:val="0"/>
          <w:numId w:val="3"/>
        </w:numPr>
        <w:ind w:left="0" w:firstLine="0"/>
        <w:rPr>
          <w:sz w:val="20"/>
          <w:szCs w:val="20"/>
        </w:rPr>
      </w:pPr>
      <w:r>
        <w:rPr>
          <w:sz w:val="20"/>
          <w:szCs w:val="20"/>
        </w:rPr>
        <w:t xml:space="preserve">D. E. </w:t>
      </w:r>
      <w:proofErr w:type="spellStart"/>
      <w:r>
        <w:rPr>
          <w:sz w:val="20"/>
          <w:szCs w:val="20"/>
        </w:rPr>
        <w:t>Knuth</w:t>
      </w:r>
      <w:proofErr w:type="spellEnd"/>
      <w:r>
        <w:rPr>
          <w:sz w:val="20"/>
          <w:szCs w:val="20"/>
        </w:rPr>
        <w:t xml:space="preserve">, The Art of Computer </w:t>
      </w:r>
      <w:proofErr w:type="spellStart"/>
      <w:r>
        <w:rPr>
          <w:sz w:val="20"/>
          <w:szCs w:val="20"/>
        </w:rPr>
        <w:t>Programming</w:t>
      </w:r>
      <w:proofErr w:type="spellEnd"/>
      <w:r>
        <w:rPr>
          <w:sz w:val="20"/>
          <w:szCs w:val="20"/>
        </w:rPr>
        <w:t xml:space="preserve">, </w:t>
      </w:r>
      <w:proofErr w:type="spellStart"/>
      <w:r>
        <w:rPr>
          <w:sz w:val="20"/>
          <w:szCs w:val="20"/>
        </w:rPr>
        <w:t>Volume</w:t>
      </w:r>
      <w:proofErr w:type="spellEnd"/>
      <w:r>
        <w:rPr>
          <w:sz w:val="20"/>
          <w:szCs w:val="20"/>
        </w:rPr>
        <w:t xml:space="preserve"> 2: </w:t>
      </w:r>
      <w:proofErr w:type="spellStart"/>
      <w:r>
        <w:rPr>
          <w:sz w:val="20"/>
          <w:szCs w:val="20"/>
        </w:rPr>
        <w:t>Seminumerical</w:t>
      </w:r>
      <w:proofErr w:type="spellEnd"/>
      <w:r>
        <w:rPr>
          <w:sz w:val="20"/>
          <w:szCs w:val="20"/>
        </w:rPr>
        <w:t xml:space="preserve"> </w:t>
      </w:r>
      <w:proofErr w:type="spellStart"/>
      <w:r>
        <w:rPr>
          <w:sz w:val="20"/>
          <w:szCs w:val="20"/>
        </w:rPr>
        <w:t>Algorithms</w:t>
      </w:r>
      <w:proofErr w:type="spellEnd"/>
      <w:r>
        <w:rPr>
          <w:sz w:val="20"/>
          <w:szCs w:val="20"/>
        </w:rPr>
        <w:t xml:space="preserve">, 3rd </w:t>
      </w:r>
      <w:proofErr w:type="spellStart"/>
      <w:r>
        <w:rPr>
          <w:sz w:val="20"/>
          <w:szCs w:val="20"/>
        </w:rPr>
        <w:t>ed</w:t>
      </w:r>
      <w:proofErr w:type="spellEnd"/>
      <w:r>
        <w:rPr>
          <w:sz w:val="20"/>
          <w:szCs w:val="20"/>
        </w:rPr>
        <w:t xml:space="preserve">. Reading, Massachusetts: </w:t>
      </w:r>
      <w:proofErr w:type="spellStart"/>
      <w:r>
        <w:rPr>
          <w:sz w:val="20"/>
          <w:szCs w:val="20"/>
        </w:rPr>
        <w:t>Addison-Wesley</w:t>
      </w:r>
      <w:proofErr w:type="spellEnd"/>
      <w:r>
        <w:rPr>
          <w:sz w:val="20"/>
          <w:szCs w:val="20"/>
        </w:rPr>
        <w:t>, 1997.</w:t>
      </w:r>
    </w:p>
    <w:p w14:paraId="023043D8" w14:textId="77777777" w:rsidR="00CB590C" w:rsidRDefault="00000000">
      <w:pPr>
        <w:pStyle w:val="Szvegtrzs"/>
        <w:numPr>
          <w:ilvl w:val="0"/>
          <w:numId w:val="3"/>
        </w:numPr>
        <w:ind w:left="0" w:firstLine="0"/>
        <w:rPr>
          <w:sz w:val="20"/>
          <w:szCs w:val="20"/>
        </w:rPr>
      </w:pPr>
      <w:bookmarkStart w:id="98" w:name="__RefNumPara__548089_3449752242"/>
      <w:bookmarkStart w:id="99" w:name="_Ref229729916"/>
      <w:bookmarkEnd w:id="98"/>
      <w:r>
        <w:rPr>
          <w:sz w:val="20"/>
          <w:szCs w:val="20"/>
        </w:rPr>
        <w:t xml:space="preserve">I. </w:t>
      </w:r>
      <w:proofErr w:type="spellStart"/>
      <w:r>
        <w:rPr>
          <w:sz w:val="20"/>
          <w:szCs w:val="20"/>
        </w:rPr>
        <w:t>Sommerville</w:t>
      </w:r>
      <w:proofErr w:type="spellEnd"/>
      <w:r>
        <w:rPr>
          <w:sz w:val="20"/>
          <w:szCs w:val="20"/>
        </w:rPr>
        <w:t xml:space="preserve">, Software </w:t>
      </w:r>
      <w:proofErr w:type="spellStart"/>
      <w:r>
        <w:rPr>
          <w:sz w:val="20"/>
          <w:szCs w:val="20"/>
        </w:rPr>
        <w:t>Engineering</w:t>
      </w:r>
      <w:proofErr w:type="spellEnd"/>
      <w:r>
        <w:rPr>
          <w:sz w:val="20"/>
          <w:szCs w:val="20"/>
        </w:rPr>
        <w:t xml:space="preserve">, 10th </w:t>
      </w:r>
      <w:proofErr w:type="spellStart"/>
      <w:r>
        <w:rPr>
          <w:sz w:val="20"/>
          <w:szCs w:val="20"/>
        </w:rPr>
        <w:t>ed</w:t>
      </w:r>
      <w:proofErr w:type="spellEnd"/>
      <w:r>
        <w:rPr>
          <w:sz w:val="20"/>
          <w:szCs w:val="20"/>
        </w:rPr>
        <w:t xml:space="preserve">. </w:t>
      </w:r>
      <w:proofErr w:type="spellStart"/>
      <w:r>
        <w:rPr>
          <w:sz w:val="20"/>
          <w:szCs w:val="20"/>
        </w:rPr>
        <w:t>Pearson</w:t>
      </w:r>
      <w:proofErr w:type="spellEnd"/>
      <w:r>
        <w:rPr>
          <w:sz w:val="20"/>
          <w:szCs w:val="20"/>
        </w:rPr>
        <w:t>, 2015.</w:t>
      </w:r>
      <w:bookmarkEnd w:id="99"/>
    </w:p>
    <w:p w14:paraId="10A75E28" w14:textId="77777777" w:rsidR="00CB590C" w:rsidRDefault="00000000">
      <w:pPr>
        <w:pStyle w:val="Szvegtrzs"/>
        <w:numPr>
          <w:ilvl w:val="0"/>
          <w:numId w:val="3"/>
        </w:numPr>
        <w:ind w:left="0" w:firstLine="0"/>
        <w:rPr>
          <w:sz w:val="20"/>
          <w:szCs w:val="20"/>
        </w:rPr>
      </w:pPr>
      <w:r>
        <w:rPr>
          <w:sz w:val="20"/>
          <w:szCs w:val="20"/>
        </w:rPr>
        <w:t xml:space="preserve">MDN Web </w:t>
      </w:r>
      <w:proofErr w:type="spellStart"/>
      <w:r>
        <w:rPr>
          <w:sz w:val="20"/>
          <w:szCs w:val="20"/>
        </w:rPr>
        <w:t>Docs</w:t>
      </w:r>
      <w:proofErr w:type="spellEnd"/>
      <w:r>
        <w:rPr>
          <w:sz w:val="20"/>
          <w:szCs w:val="20"/>
        </w:rPr>
        <w:t xml:space="preserve">, MDN Web </w:t>
      </w:r>
      <w:proofErr w:type="spellStart"/>
      <w:r>
        <w:rPr>
          <w:sz w:val="20"/>
          <w:szCs w:val="20"/>
        </w:rPr>
        <w:t>Docs</w:t>
      </w:r>
      <w:proofErr w:type="spellEnd"/>
      <w:r>
        <w:rPr>
          <w:sz w:val="20"/>
          <w:szCs w:val="20"/>
        </w:rPr>
        <w:t xml:space="preserve"> (Mozilla </w:t>
      </w:r>
      <w:proofErr w:type="spellStart"/>
      <w:r>
        <w:rPr>
          <w:sz w:val="20"/>
          <w:szCs w:val="20"/>
        </w:rPr>
        <w:t>Developer</w:t>
      </w:r>
      <w:proofErr w:type="spellEnd"/>
      <w:r>
        <w:rPr>
          <w:sz w:val="20"/>
          <w:szCs w:val="20"/>
        </w:rPr>
        <w:t xml:space="preserve"> Network) Web API and JavaScript </w:t>
      </w:r>
      <w:proofErr w:type="spellStart"/>
      <w:r>
        <w:rPr>
          <w:sz w:val="20"/>
          <w:szCs w:val="20"/>
        </w:rPr>
        <w:t>Reference</w:t>
      </w:r>
      <w:proofErr w:type="spellEnd"/>
      <w:r>
        <w:rPr>
          <w:sz w:val="20"/>
          <w:szCs w:val="20"/>
        </w:rPr>
        <w:t xml:space="preserve">. Online. Elérhető: </w:t>
      </w:r>
      <w:hyperlink r:id="rId20">
        <w:r>
          <w:rPr>
            <w:rStyle w:val="Hiperhivatkozs"/>
            <w:sz w:val="20"/>
            <w:szCs w:val="20"/>
          </w:rPr>
          <w:t>https://developer.mozilla.org/</w:t>
        </w:r>
      </w:hyperlink>
      <w:r>
        <w:rPr>
          <w:sz w:val="20"/>
          <w:szCs w:val="20"/>
        </w:rPr>
        <w:t xml:space="preserve"> Utolsó megtekintés: 2026. május 14.</w:t>
      </w:r>
    </w:p>
    <w:p w14:paraId="7FD3F035" w14:textId="77777777" w:rsidR="00CB590C" w:rsidRDefault="00000000">
      <w:pPr>
        <w:pStyle w:val="Szvegtrzs"/>
        <w:numPr>
          <w:ilvl w:val="0"/>
          <w:numId w:val="3"/>
        </w:numPr>
        <w:ind w:left="0" w:firstLine="0"/>
        <w:rPr>
          <w:sz w:val="20"/>
          <w:szCs w:val="20"/>
        </w:rPr>
      </w:pPr>
      <w:bookmarkStart w:id="100" w:name="__RefNumPara__541303_3449752242"/>
      <w:bookmarkEnd w:id="100"/>
      <w:proofErr w:type="spellStart"/>
      <w:r>
        <w:rPr>
          <w:sz w:val="20"/>
          <w:szCs w:val="20"/>
        </w:rPr>
        <w:t>Badminton</w:t>
      </w:r>
      <w:proofErr w:type="spellEnd"/>
      <w:r>
        <w:rPr>
          <w:sz w:val="20"/>
          <w:szCs w:val="20"/>
        </w:rPr>
        <w:t xml:space="preserve"> World </w:t>
      </w:r>
      <w:proofErr w:type="spellStart"/>
      <w:r>
        <w:rPr>
          <w:sz w:val="20"/>
          <w:szCs w:val="20"/>
        </w:rPr>
        <w:t>Federation</w:t>
      </w:r>
      <w:proofErr w:type="spellEnd"/>
      <w:r>
        <w:rPr>
          <w:sz w:val="20"/>
          <w:szCs w:val="20"/>
        </w:rPr>
        <w:t xml:space="preserve">, </w:t>
      </w:r>
      <w:proofErr w:type="spellStart"/>
      <w:r>
        <w:rPr>
          <w:sz w:val="20"/>
          <w:szCs w:val="20"/>
        </w:rPr>
        <w:t>Laws</w:t>
      </w:r>
      <w:proofErr w:type="spellEnd"/>
      <w:r>
        <w:rPr>
          <w:sz w:val="20"/>
          <w:szCs w:val="20"/>
        </w:rPr>
        <w:t xml:space="preserve"> of </w:t>
      </w:r>
      <w:proofErr w:type="spellStart"/>
      <w:r>
        <w:rPr>
          <w:sz w:val="20"/>
          <w:szCs w:val="20"/>
        </w:rPr>
        <w:t>Badminton</w:t>
      </w:r>
      <w:proofErr w:type="spellEnd"/>
      <w:r>
        <w:rPr>
          <w:sz w:val="20"/>
          <w:szCs w:val="20"/>
        </w:rPr>
        <w:t xml:space="preserve"> / BWF </w:t>
      </w:r>
      <w:proofErr w:type="spellStart"/>
      <w:r>
        <w:rPr>
          <w:sz w:val="20"/>
          <w:szCs w:val="20"/>
        </w:rPr>
        <w:t>Statutes</w:t>
      </w:r>
      <w:proofErr w:type="spellEnd"/>
      <w:r>
        <w:rPr>
          <w:sz w:val="20"/>
          <w:szCs w:val="20"/>
        </w:rPr>
        <w:t xml:space="preserve">. Online. Elérhető: </w:t>
      </w:r>
      <w:hyperlink r:id="rId21">
        <w:r>
          <w:rPr>
            <w:rStyle w:val="Hiperhivatkozs"/>
            <w:sz w:val="20"/>
            <w:szCs w:val="20"/>
          </w:rPr>
          <w:t>https://corporate.bwfbadminton.com/statutes/</w:t>
        </w:r>
      </w:hyperlink>
      <w:r>
        <w:rPr>
          <w:sz w:val="20"/>
          <w:szCs w:val="20"/>
        </w:rPr>
        <w:t xml:space="preserve"> Utolsó megtekintés: 2026. május 14.</w:t>
      </w:r>
    </w:p>
    <w:p w14:paraId="00B323A2" w14:textId="77777777" w:rsidR="00CB590C" w:rsidRDefault="00000000">
      <w:pPr>
        <w:pStyle w:val="Szvegtrzs"/>
        <w:numPr>
          <w:ilvl w:val="0"/>
          <w:numId w:val="3"/>
        </w:numPr>
        <w:ind w:left="0" w:firstLine="0"/>
        <w:rPr>
          <w:sz w:val="20"/>
          <w:szCs w:val="20"/>
        </w:rPr>
      </w:pPr>
      <w:r>
        <w:rPr>
          <w:sz w:val="20"/>
          <w:szCs w:val="20"/>
        </w:rPr>
        <w:t xml:space="preserve">Szegedi Tudományegyetem Informatikai Intézet, Szakdolgozat és diplomamunka formai követelmények. Online. Elérhető: </w:t>
      </w:r>
      <w:hyperlink r:id="rId22">
        <w:r>
          <w:rPr>
            <w:rStyle w:val="Hiperhivatkozs"/>
            <w:sz w:val="20"/>
            <w:szCs w:val="20"/>
          </w:rPr>
          <w:t>https://www.inf.u-szeged.hu/hallgatoknak/diplomamunka-szakdolgozat/szerkezeti-es-formai-kovetelmenyek</w:t>
        </w:r>
      </w:hyperlink>
      <w:r>
        <w:rPr>
          <w:sz w:val="20"/>
          <w:szCs w:val="20"/>
        </w:rPr>
        <w:t xml:space="preserve"> Utolsó megtekintés: 2026. május 14.</w:t>
      </w:r>
    </w:p>
    <w:p w14:paraId="736AB36C" w14:textId="77777777" w:rsidR="00CB590C" w:rsidRDefault="00000000">
      <w:pPr>
        <w:pStyle w:val="Szvegtrzs"/>
        <w:numPr>
          <w:ilvl w:val="0"/>
          <w:numId w:val="3"/>
        </w:numPr>
        <w:ind w:left="0" w:firstLine="0"/>
        <w:rPr>
          <w:sz w:val="20"/>
          <w:szCs w:val="20"/>
        </w:rPr>
      </w:pPr>
      <w:bookmarkStart w:id="101" w:name="__RefNumPara__546821_3449752242"/>
      <w:bookmarkEnd w:id="101"/>
      <w:r>
        <w:rPr>
          <w:sz w:val="20"/>
          <w:szCs w:val="20"/>
        </w:rPr>
        <w:t xml:space="preserve">OWASP </w:t>
      </w:r>
      <w:proofErr w:type="spellStart"/>
      <w:r>
        <w:rPr>
          <w:sz w:val="20"/>
          <w:szCs w:val="20"/>
        </w:rPr>
        <w:t>Foundation</w:t>
      </w:r>
      <w:proofErr w:type="spellEnd"/>
      <w:r>
        <w:rPr>
          <w:sz w:val="20"/>
          <w:szCs w:val="20"/>
        </w:rPr>
        <w:t xml:space="preserve">, OWASP </w:t>
      </w:r>
      <w:proofErr w:type="spellStart"/>
      <w:r>
        <w:rPr>
          <w:sz w:val="20"/>
          <w:szCs w:val="20"/>
        </w:rPr>
        <w:t>Cheat</w:t>
      </w:r>
      <w:proofErr w:type="spellEnd"/>
      <w:r>
        <w:rPr>
          <w:sz w:val="20"/>
          <w:szCs w:val="20"/>
        </w:rPr>
        <w:t xml:space="preserve"> </w:t>
      </w:r>
      <w:proofErr w:type="spellStart"/>
      <w:r>
        <w:rPr>
          <w:sz w:val="20"/>
          <w:szCs w:val="20"/>
        </w:rPr>
        <w:t>Sheet</w:t>
      </w:r>
      <w:proofErr w:type="spellEnd"/>
      <w:r>
        <w:rPr>
          <w:sz w:val="20"/>
          <w:szCs w:val="20"/>
        </w:rPr>
        <w:t xml:space="preserve"> </w:t>
      </w:r>
      <w:proofErr w:type="spellStart"/>
      <w:r>
        <w:rPr>
          <w:sz w:val="20"/>
          <w:szCs w:val="20"/>
        </w:rPr>
        <w:t>Series</w:t>
      </w:r>
      <w:proofErr w:type="spellEnd"/>
      <w:r>
        <w:rPr>
          <w:sz w:val="20"/>
          <w:szCs w:val="20"/>
        </w:rPr>
        <w:t xml:space="preserve"> JSON Web </w:t>
      </w:r>
      <w:proofErr w:type="spellStart"/>
      <w:r>
        <w:rPr>
          <w:sz w:val="20"/>
          <w:szCs w:val="20"/>
        </w:rPr>
        <w:t>Tokens</w:t>
      </w:r>
      <w:proofErr w:type="spellEnd"/>
      <w:r>
        <w:rPr>
          <w:sz w:val="20"/>
          <w:szCs w:val="20"/>
        </w:rPr>
        <w:t xml:space="preserve">. Online. Elérhető: </w:t>
      </w:r>
      <w:hyperlink r:id="rId23">
        <w:r>
          <w:rPr>
            <w:rStyle w:val="Hiperhivatkozs"/>
            <w:sz w:val="20"/>
            <w:szCs w:val="20"/>
          </w:rPr>
          <w:t>https://cheatsheetseries.owasp.org/cheatsheets/JSON_Web_Token_for_Java_Cheat_Sheet.html</w:t>
        </w:r>
      </w:hyperlink>
      <w:r>
        <w:rPr>
          <w:sz w:val="20"/>
          <w:szCs w:val="20"/>
        </w:rPr>
        <w:t xml:space="preserve"> Utolsó megtekintés: 2026. május 14.</w:t>
      </w:r>
      <w:r>
        <w:br w:type="page"/>
      </w:r>
    </w:p>
    <w:p w14:paraId="5F723191" w14:textId="77777777" w:rsidR="00CB590C" w:rsidRDefault="00000000">
      <w:pPr>
        <w:pStyle w:val="Cmsor2"/>
        <w:spacing w:before="0"/>
        <w:jc w:val="center"/>
      </w:pPr>
      <w:bookmarkStart w:id="102" w:name="_Toc229727998"/>
      <w:r>
        <w:t>Nyilatkozat</w:t>
      </w:r>
      <w:bookmarkEnd w:id="102"/>
    </w:p>
    <w:p w14:paraId="3AE46C4E" w14:textId="77777777" w:rsidR="00CB590C" w:rsidRDefault="00000000">
      <w:r>
        <w:t xml:space="preserve">Alulírott Gál Gergő Károly, gazdaságinformatikus </w:t>
      </w:r>
      <w:proofErr w:type="spellStart"/>
      <w:r>
        <w:t>BSc</w:t>
      </w:r>
      <w:proofErr w:type="spellEnd"/>
      <w:r>
        <w:t xml:space="preserve"> szakos hallgató, kijelentem, hogy a dolgozatomat a Szegedi Tudományegyetem Informatikai Intézet Képfeldolgozás és Számítógépes Grafika Tanszékén készítettem, gazdaságinformatikus </w:t>
      </w:r>
      <w:proofErr w:type="spellStart"/>
      <w:r>
        <w:t>BSc</w:t>
      </w:r>
      <w:proofErr w:type="spellEnd"/>
      <w:r>
        <w:t xml:space="preserve"> diploma megszerzése érdekében.</w:t>
      </w:r>
    </w:p>
    <w:p w14:paraId="681BC400" w14:textId="77777777" w:rsidR="00CB590C" w:rsidRDefault="00000000">
      <w:r>
        <w:t xml:space="preserve">Kijelentem, hogy a dolgozatot más szakon korábban nem védtem meg, saját munkám eredménye, és csak a hivatkozott forrásokat (szakirodalom, </w:t>
      </w:r>
      <w:proofErr w:type="gramStart"/>
      <w:r>
        <w:t>eszközök,</w:t>
      </w:r>
      <w:proofErr w:type="gramEnd"/>
      <w:r>
        <w:t xml:space="preserve"> stb.) használtam fel.</w:t>
      </w:r>
    </w:p>
    <w:p w14:paraId="0C3B21C6" w14:textId="77777777" w:rsidR="00CB590C" w:rsidRDefault="00000000">
      <w:r>
        <w:t xml:space="preserve">Tudomásul veszem, hogy szakdolgozatomat / diplomamunkámat a Szegedi Tudományegyetem Diplomamunka </w:t>
      </w:r>
      <w:proofErr w:type="spellStart"/>
      <w:r>
        <w:t>Repozitóriumában</w:t>
      </w:r>
      <w:proofErr w:type="spellEnd"/>
      <w:r>
        <w:t xml:space="preserve"> tárolja.</w:t>
      </w:r>
    </w:p>
    <w:p w14:paraId="538B6060" w14:textId="77777777" w:rsidR="00CB590C" w:rsidRDefault="00000000">
      <w:pPr>
        <w:spacing w:before="1701" w:after="1701"/>
      </w:pPr>
      <w:r>
        <w:t xml:space="preserve">Dátum: </w:t>
      </w:r>
      <w:r>
        <w:rPr>
          <w:u w:val="single"/>
        </w:rPr>
        <w:t>2026. május 14.</w:t>
      </w:r>
    </w:p>
    <w:p w14:paraId="24FD2C9A" w14:textId="77777777" w:rsidR="00CB590C" w:rsidRDefault="00000000">
      <w:pPr>
        <w:spacing w:before="1701" w:after="1701"/>
      </w:pPr>
      <w:proofErr w:type="gramStart"/>
      <w:r>
        <w:t>Aláírás:_</w:t>
      </w:r>
      <w:proofErr w:type="gramEnd"/>
      <w:r>
        <w:t>_____________________</w:t>
      </w:r>
      <w:r>
        <w:br w:type="page"/>
      </w:r>
    </w:p>
    <w:p w14:paraId="1FA4CEBD" w14:textId="77777777" w:rsidR="00CB590C" w:rsidRDefault="00000000">
      <w:pPr>
        <w:pStyle w:val="Cmsor2"/>
        <w:spacing w:before="0"/>
        <w:jc w:val="center"/>
      </w:pPr>
      <w:bookmarkStart w:id="103" w:name="_Toc229727999"/>
      <w:r>
        <w:t>Mesterséges intelligencia használatáról szóló nyilatkozat</w:t>
      </w:r>
      <w:bookmarkEnd w:id="103"/>
    </w:p>
    <w:p w14:paraId="109BE462" w14:textId="77777777" w:rsidR="00CB590C" w:rsidRDefault="00000000">
      <w:pPr>
        <w:pStyle w:val="Szvegtrzs"/>
      </w:pPr>
      <w:r>
        <w:t>Alulírott Gál Gergő Károly kijelentem, hogy a szakdolgozat és a hozzá tartozó szoftver elkészítése során generatív mesterséges intelligencia alapú eszközöket kizárólag támogató jelleggel vettem igénybe.</w:t>
      </w:r>
    </w:p>
    <w:p w14:paraId="47952E29" w14:textId="77777777" w:rsidR="00CB590C" w:rsidRDefault="00000000">
      <w:pPr>
        <w:pStyle w:val="Szvegtrzs"/>
      </w:pPr>
      <w:r>
        <w:t>Az MI-eszközöket elsősorban nyelvi és stilisztikai lektorálásra, fejlesztés közbeni hibaüzenetek értelmezésére, már elkészült kódrészletek olvashatóságának javítására, valamint formázási és szerkesztési feladatok támogatására használtam.</w:t>
      </w:r>
    </w:p>
    <w:p w14:paraId="4118BB54" w14:textId="77777777" w:rsidR="00CB590C" w:rsidRDefault="00000000">
      <w:pPr>
        <w:pStyle w:val="Szvegtrzs"/>
      </w:pPr>
      <w:r>
        <w:t xml:space="preserve">Kijelentem, hogy a rendszer </w:t>
      </w:r>
      <w:proofErr w:type="spellStart"/>
      <w:r>
        <w:t>architekturális</w:t>
      </w:r>
      <w:proofErr w:type="spellEnd"/>
      <w:r>
        <w:t xml:space="preserve"> megtervezését, az adatmodell kialakítását, a sorsolási, validációs, állásszámítási és ütemezési logikák szakmai döntéseit, valamint a dolgozat érdemi tartalmát önállóan dolgoztam ki. Az MI által javasolt tartalmakat minden esetben ellenőriztem, szükség szerint módosítottam, és a szakdolgozat végső szöveges, illetve szoftveres tartalmáért teljes felelősséget vállalok.</w:t>
      </w:r>
    </w:p>
    <w:p w14:paraId="6CD75696" w14:textId="77777777" w:rsidR="00CB590C" w:rsidRDefault="00000000">
      <w:pPr>
        <w:spacing w:before="1701" w:after="1701"/>
      </w:pPr>
      <w:r>
        <w:t xml:space="preserve">Dátum: </w:t>
      </w:r>
      <w:r>
        <w:rPr>
          <w:u w:val="single"/>
        </w:rPr>
        <w:t>2026. május 14.</w:t>
      </w:r>
    </w:p>
    <w:p w14:paraId="1C21A6DD" w14:textId="77777777" w:rsidR="00CB590C" w:rsidRDefault="00000000">
      <w:pPr>
        <w:spacing w:before="1701" w:after="1701"/>
      </w:pPr>
      <w:proofErr w:type="gramStart"/>
      <w:r>
        <w:t>Aláírás:_</w:t>
      </w:r>
      <w:proofErr w:type="gramEnd"/>
      <w:r>
        <w:t>_____________________</w:t>
      </w:r>
      <w:r>
        <w:br w:type="page"/>
      </w:r>
    </w:p>
    <w:p w14:paraId="520B3531" w14:textId="77777777" w:rsidR="00CB590C" w:rsidRDefault="00000000">
      <w:pPr>
        <w:pStyle w:val="Cmsor2"/>
        <w:spacing w:before="0"/>
        <w:jc w:val="center"/>
      </w:pPr>
      <w:bookmarkStart w:id="104" w:name="_Toc229728000"/>
      <w:r>
        <w:t>Köszönetnyilvánítás</w:t>
      </w:r>
      <w:bookmarkEnd w:id="104"/>
    </w:p>
    <w:p w14:paraId="13046887" w14:textId="77777777" w:rsidR="00CB590C" w:rsidRDefault="00000000">
      <w:pPr>
        <w:pStyle w:val="Szvegtrzs"/>
      </w:pPr>
      <w:r>
        <w:t xml:space="preserve">Ezúton szeretnék köszönetet mondani konzulensemnek, Dr. Bodnár Péter egyetemi adjunktusnak a folyamatos szakmai iránymutatásért. Köszönöm a konzultációkra szánt idejét, a hasznos tanácsait és a türelmét, amellyel </w:t>
      </w:r>
      <w:proofErr w:type="spellStart"/>
      <w:r>
        <w:t>végigkísérte</w:t>
      </w:r>
      <w:proofErr w:type="spellEnd"/>
      <w:r>
        <w:t xml:space="preserve"> és támogatta a szoftverfejlesztés, valamint a dolgozat elkészítésének folyamatát. Az ő iránymutatása és konstruktív kritikái nélkül ez a munka nem nyerhette volna el a végleges formáját.</w:t>
      </w:r>
    </w:p>
    <w:p w14:paraId="2B2AC0B6" w14:textId="77777777" w:rsidR="00CB590C" w:rsidRDefault="00000000">
      <w:pPr>
        <w:pStyle w:val="Szvegtrzs"/>
      </w:pPr>
      <w:r>
        <w:t>Külön hálával tartozom Szűcs Zoltánnak, a Talentum Tollaslabda Egyesület vezetőedzőjének. Ő volt az, aki megadta a kezdőlökést ehhez a projekthez, és akinek a gyakorlati tapasztalataira végig támaszkodhattam. Köszönöm, hogy időt szakított a rendszer véleményezésére, és rámutatott azokra a valós, életszerű versenyszervezési problémákra, amelyek fejlesztői oldalról kevésbé lennének nyilvánvalók.</w:t>
      </w:r>
    </w:p>
    <w:p w14:paraId="222FCC67" w14:textId="77777777" w:rsidR="00CB590C" w:rsidRDefault="00000000">
      <w:pPr>
        <w:pStyle w:val="Szvegtrzs"/>
      </w:pPr>
      <w:r>
        <w:t>Végül, de nem utolsósorban szeretném megköszönni a családomnak és a barátaimnak a türelmet és a kitartó biztatást. Támogatásuk rengeteget jelentett a munka előrehaladása és a rendszer véglegesítése során.</w:t>
      </w:r>
    </w:p>
    <w:sectPr w:rsidR="00CB590C">
      <w:headerReference w:type="even" r:id="rId24"/>
      <w:headerReference w:type="default" r:id="rId25"/>
      <w:footerReference w:type="even" r:id="rId26"/>
      <w:footerReference w:type="default" r:id="rId27"/>
      <w:headerReference w:type="first" r:id="rId28"/>
      <w:footerReference w:type="first" r:id="rId29"/>
      <w:pgSz w:w="11906" w:h="16838"/>
      <w:pgMar w:top="1417" w:right="1417" w:bottom="1417" w:left="1417" w:header="0" w:footer="708" w:gutter="567"/>
      <w:pgNumType w:start="2"/>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6ACC6" w14:textId="77777777" w:rsidR="00822301" w:rsidRDefault="00822301">
      <w:pPr>
        <w:spacing w:line="240" w:lineRule="auto"/>
      </w:pPr>
      <w:r>
        <w:separator/>
      </w:r>
    </w:p>
  </w:endnote>
  <w:endnote w:type="continuationSeparator" w:id="0">
    <w:p w14:paraId="4FC2DC96" w14:textId="77777777" w:rsidR="00822301" w:rsidRDefault="008223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EE"/>
    <w:family w:val="roman"/>
    <w:pitch w:val="variable"/>
  </w:font>
  <w:font w:name="Songti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EE"/>
    <w:family w:val="roman"/>
    <w:pitch w:val="variable"/>
  </w:font>
  <w:font w:name="Liberation Mono">
    <w:altName w:val="Courier New"/>
    <w:charset w:val="EE"/>
    <w:family w:val="roman"/>
    <w:pitch w:val="variable"/>
  </w:font>
  <w:font w:name="Liberation Sans">
    <w:altName w:val="Arial"/>
    <w:charset w:val="EE"/>
    <w:family w:val="swiss"/>
    <w:pitch w:val="variable"/>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8631E" w14:textId="77777777" w:rsidR="00CB590C" w:rsidRDefault="00CB590C">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D1DBE" w14:textId="77777777" w:rsidR="00CB590C" w:rsidRDefault="00000000">
    <w:pPr>
      <w:pStyle w:val="llb"/>
    </w:pPr>
    <w:r>
      <w:rPr>
        <w:rStyle w:val="Oldalszm"/>
      </w:rPr>
      <w:fldChar w:fldCharType="begin"/>
    </w:r>
    <w:r>
      <w:rPr>
        <w:rStyle w:val="Oldalszm"/>
      </w:rPr>
      <w:instrText xml:space="preserve"> PAGE </w:instrText>
    </w:r>
    <w:r>
      <w:rPr>
        <w:rStyle w:val="Oldalszm"/>
      </w:rPr>
      <w:fldChar w:fldCharType="separate"/>
    </w:r>
    <w:r>
      <w:rPr>
        <w:rStyle w:val="Oldalszm"/>
      </w:rPr>
      <w:t>43</w:t>
    </w:r>
    <w:r>
      <w:rPr>
        <w:rStyle w:val="Oldalszm"/>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9F3EA" w14:textId="77777777" w:rsidR="00CB590C" w:rsidRDefault="00000000">
    <w:pPr>
      <w:pStyle w:val="llb"/>
    </w:pPr>
    <w:r>
      <w:rPr>
        <w:rStyle w:val="Oldalszm"/>
      </w:rPr>
      <w:fldChar w:fldCharType="begin"/>
    </w:r>
    <w:r>
      <w:rPr>
        <w:rStyle w:val="Oldalszm"/>
      </w:rPr>
      <w:instrText xml:space="preserve"> PAGE </w:instrText>
    </w:r>
    <w:r>
      <w:rPr>
        <w:rStyle w:val="Oldalszm"/>
      </w:rPr>
      <w:fldChar w:fldCharType="separate"/>
    </w:r>
    <w:r>
      <w:rPr>
        <w:rStyle w:val="Oldalszm"/>
      </w:rPr>
      <w:t>43</w:t>
    </w:r>
    <w:r>
      <w:rPr>
        <w:rStyle w:val="Oldalszm"/>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D248A" w14:textId="77777777" w:rsidR="00822301" w:rsidRDefault="00822301">
      <w:pPr>
        <w:spacing w:line="240" w:lineRule="auto"/>
      </w:pPr>
      <w:r>
        <w:separator/>
      </w:r>
    </w:p>
  </w:footnote>
  <w:footnote w:type="continuationSeparator" w:id="0">
    <w:p w14:paraId="5E175A32" w14:textId="77777777" w:rsidR="00822301" w:rsidRDefault="008223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609B9" w14:textId="77777777" w:rsidR="00CB590C" w:rsidRDefault="00CB590C">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4F3B9" w14:textId="77777777" w:rsidR="00CB590C" w:rsidRDefault="00000000">
    <w:pPr>
      <w:pStyle w:val="lfej"/>
      <w:jc w:val="center"/>
    </w:pPr>
    <w:r>
      <w:rPr>
        <w:i/>
        <w:sz w:val="20"/>
      </w:rPr>
      <w:t>Tollaslabda versenykezelő rendszer fejlesztése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36611" w14:textId="77777777" w:rsidR="00CB590C" w:rsidRDefault="00000000">
    <w:pPr>
      <w:pStyle w:val="lfej"/>
      <w:jc w:val="center"/>
    </w:pPr>
    <w:r>
      <w:rPr>
        <w:i/>
        <w:sz w:val="20"/>
      </w:rPr>
      <w:t>Tollaslabda versenykezelő rendszer fejlesztése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54790"/>
    <w:multiLevelType w:val="multilevel"/>
    <w:tmpl w:val="371CA7B4"/>
    <w:lvl w:ilvl="0">
      <w:start w:val="1"/>
      <w:numFmt w:val="bullet"/>
      <w:pStyle w:val="dto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D5023B7"/>
    <w:multiLevelType w:val="multilevel"/>
    <w:tmpl w:val="C41AAD3E"/>
    <w:lvl w:ilvl="0">
      <w:start w:val="1"/>
      <w:numFmt w:val="decimal"/>
      <w:suff w:val="space"/>
      <w:lvlText w:val="[%1]"/>
      <w:lvlJc w:val="left"/>
      <w:pPr>
        <w:tabs>
          <w:tab w:val="num" w:pos="0"/>
        </w:tabs>
        <w:ind w:left="720" w:hanging="43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75CD13AE"/>
    <w:multiLevelType w:val="multilevel"/>
    <w:tmpl w:val="7CCE63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994057E"/>
    <w:multiLevelType w:val="multilevel"/>
    <w:tmpl w:val="5F583DD8"/>
    <w:lvl w:ilvl="0">
      <w:start w:val="1"/>
      <w:numFmt w:val="none"/>
      <w:pStyle w:val="Cmsor1"/>
      <w:suff w:val="nothing"/>
      <w:lvlText w:val=""/>
      <w:lvlJc w:val="left"/>
      <w:pPr>
        <w:tabs>
          <w:tab w:val="num" w:pos="0"/>
        </w:tabs>
        <w:ind w:left="0" w:firstLine="0"/>
      </w:pPr>
    </w:lvl>
    <w:lvl w:ilvl="1">
      <w:start w:val="1"/>
      <w:numFmt w:val="none"/>
      <w:pStyle w:val="Cmsor2"/>
      <w:suff w:val="nothing"/>
      <w:lvlText w:val=""/>
      <w:lvlJc w:val="left"/>
      <w:pPr>
        <w:tabs>
          <w:tab w:val="num" w:pos="0"/>
        </w:tabs>
        <w:ind w:left="0" w:firstLine="0"/>
      </w:pPr>
    </w:lvl>
    <w:lvl w:ilvl="2">
      <w:start w:val="1"/>
      <w:numFmt w:val="none"/>
      <w:pStyle w:val="Cmsor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23476361">
    <w:abstractNumId w:val="3"/>
  </w:num>
  <w:num w:numId="2" w16cid:durableId="167524410">
    <w:abstractNumId w:val="0"/>
  </w:num>
  <w:num w:numId="3" w16cid:durableId="1511601861">
    <w:abstractNumId w:val="1"/>
  </w:num>
  <w:num w:numId="4" w16cid:durableId="557669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proofState w:spelling="clean" w:grammar="clean"/>
  <w:doNotTrackMoves/>
  <w:defaultTabStop w:val="708"/>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590C"/>
    <w:rsid w:val="0002302F"/>
    <w:rsid w:val="00095F2E"/>
    <w:rsid w:val="00403F77"/>
    <w:rsid w:val="004917B7"/>
    <w:rsid w:val="00521A33"/>
    <w:rsid w:val="00531495"/>
    <w:rsid w:val="00535EA1"/>
    <w:rsid w:val="00562379"/>
    <w:rsid w:val="0065018D"/>
    <w:rsid w:val="00706F5A"/>
    <w:rsid w:val="007B1AE5"/>
    <w:rsid w:val="007F2AAD"/>
    <w:rsid w:val="00822301"/>
    <w:rsid w:val="009C3FD2"/>
    <w:rsid w:val="00A12ACF"/>
    <w:rsid w:val="00A6566D"/>
    <w:rsid w:val="00A67A0B"/>
    <w:rsid w:val="00AE4F67"/>
    <w:rsid w:val="00B624A4"/>
    <w:rsid w:val="00BF07DC"/>
    <w:rsid w:val="00C46A27"/>
    <w:rsid w:val="00C9625F"/>
    <w:rsid w:val="00CB590C"/>
    <w:rsid w:val="00E36278"/>
    <w:rsid w:val="00EA3D0A"/>
    <w:rsid w:val="00EC6B24"/>
    <w:rsid w:val="00F72B64"/>
    <w:rsid w:val="00FA4E7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4C0F182"/>
  <w15:docId w15:val="{89DAF718-CBF6-4B8F-997D-E630C9C8A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suppressAutoHyphens/>
      <w:spacing w:line="360" w:lineRule="auto"/>
      <w:ind w:firstLine="709"/>
      <w:jc w:val="both"/>
    </w:pPr>
    <w:rPr>
      <w:rFonts w:ascii="Times New Roman" w:eastAsia="Times New Roman" w:hAnsi="Times New Roman" w:cs="Times New Roman"/>
      <w:sz w:val="24"/>
      <w:szCs w:val="24"/>
      <w:lang w:eastAsia="zh-CN"/>
    </w:rPr>
  </w:style>
  <w:style w:type="paragraph" w:styleId="Cmsor1">
    <w:name w:val="heading 1"/>
    <w:basedOn w:val="Norml"/>
    <w:next w:val="Norml"/>
    <w:uiPriority w:val="9"/>
    <w:qFormat/>
    <w:pPr>
      <w:keepNext/>
      <w:pageBreakBefore/>
      <w:numPr>
        <w:numId w:val="1"/>
      </w:numPr>
      <w:spacing w:before="240" w:after="240"/>
      <w:outlineLvl w:val="0"/>
    </w:pPr>
    <w:rPr>
      <w:rFonts w:cs="Arial"/>
      <w:b/>
      <w:bCs/>
      <w:kern w:val="2"/>
      <w:sz w:val="28"/>
      <w:szCs w:val="32"/>
    </w:rPr>
  </w:style>
  <w:style w:type="paragraph" w:styleId="Cmsor2">
    <w:name w:val="heading 2"/>
    <w:basedOn w:val="Norml"/>
    <w:next w:val="Norml"/>
    <w:uiPriority w:val="9"/>
    <w:unhideWhenUsed/>
    <w:qFormat/>
    <w:pPr>
      <w:keepNext/>
      <w:numPr>
        <w:ilvl w:val="1"/>
        <w:numId w:val="1"/>
      </w:numPr>
      <w:spacing w:before="240" w:after="240"/>
      <w:outlineLvl w:val="1"/>
    </w:pPr>
    <w:rPr>
      <w:rFonts w:cs="Arial"/>
      <w:b/>
      <w:bCs/>
      <w:iCs/>
      <w:szCs w:val="28"/>
    </w:rPr>
  </w:style>
  <w:style w:type="paragraph" w:styleId="Cmsor3">
    <w:name w:val="heading 3"/>
    <w:basedOn w:val="Norml"/>
    <w:next w:val="Norml"/>
    <w:uiPriority w:val="9"/>
    <w:unhideWhenUsed/>
    <w:qFormat/>
    <w:pPr>
      <w:keepNext/>
      <w:numPr>
        <w:ilvl w:val="2"/>
        <w:numId w:val="1"/>
      </w:numPr>
      <w:spacing w:before="240" w:after="240"/>
      <w:outlineLvl w:val="2"/>
    </w:pPr>
    <w:rPr>
      <w:rFonts w:cs="Arial"/>
      <w:b/>
      <w:bCs/>
      <w:szCs w:val="26"/>
    </w:rPr>
  </w:style>
  <w:style w:type="paragraph" w:styleId="Cmsor4">
    <w:name w:val="heading 4"/>
    <w:basedOn w:val="Cmsor"/>
    <w:next w:val="Szvegtrzs"/>
    <w:uiPriority w:val="9"/>
    <w:semiHidden/>
    <w:unhideWhenUsed/>
    <w:qFormat/>
    <w:pPr>
      <w:spacing w:before="120"/>
      <w:outlineLvl w:val="3"/>
    </w:pPr>
    <w:rPr>
      <w:rFonts w:ascii="Liberation Serif" w:eastAsia="Segoe UI" w:hAnsi="Liberation Serif"/>
      <w:b/>
      <w:bCs/>
      <w:sz w:val="24"/>
      <w:szCs w:val="24"/>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dfk1CharChar">
    <w:name w:val="dfk1 Char Char"/>
    <w:qFormat/>
    <w:rPr>
      <w:b/>
      <w:sz w:val="32"/>
      <w:szCs w:val="24"/>
      <w:lang w:val="en-US" w:bidi="ar-SA"/>
    </w:rPr>
  </w:style>
  <w:style w:type="character" w:customStyle="1" w:styleId="dfk2Char">
    <w:name w:val="dfk2 Char"/>
    <w:qFormat/>
    <w:rPr>
      <w:sz w:val="28"/>
      <w:szCs w:val="24"/>
      <w:lang w:val="en-US" w:bidi="ar-SA"/>
    </w:rPr>
  </w:style>
  <w:style w:type="character" w:customStyle="1" w:styleId="dto2Char">
    <w:name w:val="dto2 Char"/>
    <w:qFormat/>
    <w:rPr>
      <w:b/>
      <w:i/>
      <w:sz w:val="24"/>
      <w:szCs w:val="24"/>
      <w:lang w:val="en-US" w:bidi="ar-SA"/>
    </w:rPr>
  </w:style>
  <w:style w:type="character" w:customStyle="1" w:styleId="dtj2Char">
    <w:name w:val="dtj2 Char"/>
    <w:qFormat/>
    <w:rPr>
      <w:i/>
      <w:sz w:val="28"/>
      <w:szCs w:val="28"/>
      <w:lang w:val="en-US" w:bidi="ar-SA"/>
    </w:rPr>
  </w:style>
  <w:style w:type="character" w:styleId="Hiperhivatkozs">
    <w:name w:val="Hyperlink"/>
    <w:uiPriority w:val="99"/>
    <w:rPr>
      <w:color w:val="0000FF"/>
      <w:u w:val="single"/>
    </w:rPr>
  </w:style>
  <w:style w:type="character" w:styleId="Oldalszm">
    <w:name w:val="page number"/>
    <w:basedOn w:val="Bekezdsalapbettpusa"/>
  </w:style>
  <w:style w:type="character" w:customStyle="1" w:styleId="dco3Char">
    <w:name w:val="dco3 Char"/>
    <w:qFormat/>
    <w:rPr>
      <w:sz w:val="36"/>
      <w:szCs w:val="24"/>
      <w:lang w:val="en-US" w:bidi="ar-SA"/>
    </w:rPr>
  </w:style>
  <w:style w:type="character" w:customStyle="1" w:styleId="Cmsor2Char">
    <w:name w:val="Címsor 2 Char"/>
    <w:qFormat/>
    <w:rPr>
      <w:rFonts w:ascii="Arial" w:hAnsi="Arial" w:cs="Arial"/>
      <w:b/>
      <w:bCs/>
      <w:i/>
      <w:iCs/>
      <w:sz w:val="28"/>
      <w:szCs w:val="28"/>
      <w:lang w:val="en-US"/>
    </w:rPr>
  </w:style>
  <w:style w:type="character" w:customStyle="1" w:styleId="Jegyzkhivatkozsuser">
    <w:name w:val="Jegyzékhivatkozás (user)"/>
    <w:qFormat/>
  </w:style>
  <w:style w:type="character" w:styleId="Kiemels2">
    <w:name w:val="Strong"/>
    <w:uiPriority w:val="22"/>
    <w:qFormat/>
    <w:rPr>
      <w:b/>
      <w:bCs/>
    </w:rPr>
  </w:style>
  <w:style w:type="character" w:customStyle="1" w:styleId="Felsorolsjeluser">
    <w:name w:val="Felsorolásjel (user)"/>
    <w:qFormat/>
    <w:rPr>
      <w:rFonts w:ascii="OpenSymbol" w:eastAsia="OpenSymbol" w:hAnsi="OpenSymbol" w:cs="OpenSymbol"/>
    </w:rPr>
  </w:style>
  <w:style w:type="character" w:styleId="Kiemels">
    <w:name w:val="Emphasis"/>
    <w:qFormat/>
    <w:rPr>
      <w:i/>
      <w:iCs/>
    </w:rPr>
  </w:style>
  <w:style w:type="character" w:styleId="Mrltotthiperhivatkozs">
    <w:name w:val="FollowedHyperlink"/>
    <w:rPr>
      <w:color w:val="800000"/>
      <w:u w:val="single"/>
    </w:rPr>
  </w:style>
  <w:style w:type="character" w:customStyle="1" w:styleId="Jegyzkhivatkozs">
    <w:name w:val="Jegyzékhivatkozás"/>
    <w:qFormat/>
  </w:style>
  <w:style w:type="character" w:customStyle="1" w:styleId="Forrsszveg">
    <w:name w:val="Forrásszöveg"/>
    <w:qFormat/>
    <w:rPr>
      <w:rFonts w:ascii="Liberation Mono" w:eastAsia="Liberation Mono" w:hAnsi="Liberation Mono" w:cs="Liberation Mono"/>
    </w:rPr>
  </w:style>
  <w:style w:type="character" w:customStyle="1" w:styleId="Felsorolsjel">
    <w:name w:val="Felsorolásjel"/>
    <w:qFormat/>
    <w:rPr>
      <w:rFonts w:ascii="OpenSymbol" w:eastAsia="OpenSymbol" w:hAnsi="OpenSymbol" w:cs="OpenSymbol"/>
    </w:rPr>
  </w:style>
  <w:style w:type="character" w:customStyle="1" w:styleId="Forrsszveguser">
    <w:name w:val="Forrásszöveg (user)"/>
    <w:qFormat/>
    <w:rPr>
      <w:rFonts w:ascii="Liberation Mono" w:eastAsia="Liberation Mono" w:hAnsi="Liberation Mono" w:cs="Liberation Mono"/>
    </w:rPr>
  </w:style>
  <w:style w:type="character" w:customStyle="1" w:styleId="Szmozsjelekuser">
    <w:name w:val="Számozásjelek (user)"/>
    <w:qFormat/>
  </w:style>
  <w:style w:type="character" w:customStyle="1" w:styleId="Szmozsjelek">
    <w:name w:val="Számozásjelek"/>
    <w:qFormat/>
  </w:style>
  <w:style w:type="paragraph" w:customStyle="1" w:styleId="Cmsor">
    <w:name w:val="Címsor"/>
    <w:basedOn w:val="Norml"/>
    <w:next w:val="Szvegtrzs"/>
    <w:qFormat/>
    <w:pPr>
      <w:keepNext/>
      <w:spacing w:before="240" w:after="120"/>
    </w:pPr>
    <w:rPr>
      <w:rFonts w:ascii="Liberation Sans" w:eastAsia="Microsoft YaHei" w:hAnsi="Liberation Sans" w:cs="Arial"/>
      <w:sz w:val="28"/>
      <w:szCs w:val="28"/>
    </w:rPr>
  </w:style>
  <w:style w:type="paragraph" w:styleId="Szvegtrzs">
    <w:name w:val="Body Text"/>
    <w:basedOn w:val="Norml"/>
  </w:style>
  <w:style w:type="paragraph" w:styleId="Lista">
    <w:name w:val="List"/>
    <w:basedOn w:val="Szvegtrzs"/>
    <w:rPr>
      <w:rFonts w:cs="Arial Unicode MS"/>
    </w:rPr>
  </w:style>
  <w:style w:type="paragraph" w:styleId="Kpalrs">
    <w:name w:val="caption"/>
    <w:basedOn w:val="Norml"/>
    <w:qFormat/>
    <w:pPr>
      <w:suppressLineNumbers/>
      <w:spacing w:before="120" w:after="120"/>
    </w:pPr>
    <w:rPr>
      <w:rFonts w:cs="Arial Unicode MS"/>
      <w:i/>
      <w:iCs/>
    </w:rPr>
  </w:style>
  <w:style w:type="paragraph" w:customStyle="1" w:styleId="Trgymutat">
    <w:name w:val="Tárgymutató"/>
    <w:basedOn w:val="Norml"/>
    <w:qFormat/>
    <w:pPr>
      <w:suppressLineNumbers/>
    </w:pPr>
    <w:rPr>
      <w:rFonts w:cs="Arial"/>
    </w:rPr>
  </w:style>
  <w:style w:type="paragraph" w:customStyle="1" w:styleId="Cmsoruser">
    <w:name w:val="Címsor (user)"/>
    <w:basedOn w:val="Norml"/>
    <w:next w:val="Szvegtrzs"/>
    <w:qFormat/>
    <w:pPr>
      <w:keepNext/>
      <w:spacing w:before="240" w:after="120"/>
    </w:pPr>
    <w:rPr>
      <w:rFonts w:ascii="Liberation Sans" w:eastAsia="Arial Unicode MS" w:hAnsi="Liberation Sans" w:cs="Arial Unicode MS"/>
      <w:sz w:val="28"/>
      <w:szCs w:val="28"/>
    </w:rPr>
  </w:style>
  <w:style w:type="paragraph" w:customStyle="1" w:styleId="Trgymutatuser">
    <w:name w:val="Tárgymutató (user)"/>
    <w:basedOn w:val="Norml"/>
    <w:qFormat/>
    <w:pPr>
      <w:suppressLineNumbers/>
    </w:pPr>
    <w:rPr>
      <w:rFonts w:cs="Arial Unicode MS"/>
    </w:rPr>
  </w:style>
  <w:style w:type="paragraph" w:customStyle="1" w:styleId="dek1">
    <w:name w:val="dek1"/>
    <w:basedOn w:val="Norml"/>
    <w:qFormat/>
    <w:pPr>
      <w:jc w:val="center"/>
    </w:pPr>
    <w:rPr>
      <w:b/>
      <w:sz w:val="36"/>
    </w:rPr>
  </w:style>
  <w:style w:type="paragraph" w:customStyle="1" w:styleId="dek2">
    <w:name w:val="dek2"/>
    <w:basedOn w:val="Norml"/>
    <w:qFormat/>
    <w:pPr>
      <w:jc w:val="center"/>
    </w:pPr>
    <w:rPr>
      <w:b/>
      <w:sz w:val="48"/>
    </w:rPr>
  </w:style>
  <w:style w:type="paragraph" w:customStyle="1" w:styleId="dek3">
    <w:name w:val="dek3"/>
    <w:basedOn w:val="Norml"/>
    <w:qFormat/>
    <w:pPr>
      <w:jc w:val="center"/>
    </w:pPr>
    <w:rPr>
      <w:b/>
      <w:sz w:val="44"/>
    </w:rPr>
  </w:style>
  <w:style w:type="paragraph" w:customStyle="1" w:styleId="Stlus1">
    <w:name w:val="Stílus1"/>
    <w:basedOn w:val="Norml"/>
    <w:qFormat/>
    <w:pPr>
      <w:jc w:val="center"/>
    </w:pPr>
    <w:rPr>
      <w:b/>
      <w:sz w:val="36"/>
    </w:rPr>
  </w:style>
  <w:style w:type="paragraph" w:customStyle="1" w:styleId="dek4">
    <w:name w:val="dek4"/>
    <w:basedOn w:val="Stlus1"/>
    <w:qFormat/>
  </w:style>
  <w:style w:type="paragraph" w:customStyle="1" w:styleId="dco1">
    <w:name w:val="dco1"/>
    <w:basedOn w:val="Norml"/>
    <w:qFormat/>
    <w:pPr>
      <w:jc w:val="center"/>
    </w:pPr>
    <w:rPr>
      <w:b/>
      <w:sz w:val="36"/>
    </w:rPr>
  </w:style>
  <w:style w:type="paragraph" w:customStyle="1" w:styleId="dco2">
    <w:name w:val="dco2"/>
    <w:basedOn w:val="Norml"/>
    <w:qFormat/>
    <w:pPr>
      <w:jc w:val="center"/>
    </w:pPr>
    <w:rPr>
      <w:b/>
      <w:sz w:val="40"/>
      <w:szCs w:val="40"/>
    </w:rPr>
  </w:style>
  <w:style w:type="paragraph" w:customStyle="1" w:styleId="dco3">
    <w:name w:val="dco3"/>
    <w:basedOn w:val="Norml"/>
    <w:qFormat/>
    <w:pPr>
      <w:jc w:val="center"/>
    </w:pPr>
    <w:rPr>
      <w:sz w:val="36"/>
    </w:rPr>
  </w:style>
  <w:style w:type="paragraph" w:customStyle="1" w:styleId="dco4">
    <w:name w:val="dco4"/>
    <w:basedOn w:val="Norml"/>
    <w:qFormat/>
    <w:pPr>
      <w:jc w:val="center"/>
      <w:textAlignment w:val="center"/>
    </w:pPr>
  </w:style>
  <w:style w:type="paragraph" w:customStyle="1" w:styleId="dco6">
    <w:name w:val="dco6"/>
    <w:basedOn w:val="dek4"/>
    <w:qFormat/>
    <w:rPr>
      <w:b w:val="0"/>
      <w:sz w:val="28"/>
    </w:rPr>
  </w:style>
  <w:style w:type="paragraph" w:customStyle="1" w:styleId="dfk1Char">
    <w:name w:val="dfk1 Char"/>
    <w:basedOn w:val="dco3"/>
    <w:qFormat/>
    <w:rPr>
      <w:b/>
      <w:sz w:val="32"/>
    </w:rPr>
  </w:style>
  <w:style w:type="paragraph" w:customStyle="1" w:styleId="dfk2">
    <w:name w:val="dfk2"/>
    <w:basedOn w:val="Norml"/>
    <w:qFormat/>
    <w:rPr>
      <w:sz w:val="28"/>
    </w:rPr>
  </w:style>
  <w:style w:type="paragraph" w:customStyle="1" w:styleId="dto1">
    <w:name w:val="dto1"/>
    <w:basedOn w:val="Norml"/>
    <w:qFormat/>
    <w:pPr>
      <w:jc w:val="center"/>
    </w:pPr>
    <w:rPr>
      <w:b/>
      <w:sz w:val="32"/>
    </w:rPr>
  </w:style>
  <w:style w:type="paragraph" w:customStyle="1" w:styleId="dto2">
    <w:name w:val="dto2"/>
    <w:basedOn w:val="Norml"/>
    <w:qFormat/>
    <w:pPr>
      <w:numPr>
        <w:numId w:val="2"/>
      </w:numPr>
    </w:pPr>
    <w:rPr>
      <w:b/>
      <w:i/>
    </w:rPr>
  </w:style>
  <w:style w:type="paragraph" w:customStyle="1" w:styleId="dto3">
    <w:name w:val="dto3"/>
    <w:basedOn w:val="Norml"/>
    <w:qFormat/>
    <w:rPr>
      <w:i/>
    </w:rPr>
  </w:style>
  <w:style w:type="paragraph" w:customStyle="1" w:styleId="dtj1">
    <w:name w:val="dtj1"/>
    <w:basedOn w:val="Norml"/>
    <w:qFormat/>
    <w:pPr>
      <w:jc w:val="center"/>
    </w:pPr>
    <w:rPr>
      <w:b/>
      <w:sz w:val="32"/>
    </w:rPr>
  </w:style>
  <w:style w:type="paragraph" w:customStyle="1" w:styleId="dtj2">
    <w:name w:val="dtj2"/>
    <w:basedOn w:val="Norml"/>
    <w:qFormat/>
    <w:rPr>
      <w:i/>
      <w:sz w:val="28"/>
      <w:szCs w:val="28"/>
    </w:rPr>
  </w:style>
  <w:style w:type="paragraph" w:customStyle="1" w:styleId="dtj3">
    <w:name w:val="dtj3"/>
    <w:basedOn w:val="Norml"/>
    <w:qFormat/>
    <w:rPr>
      <w:sz w:val="28"/>
      <w:szCs w:val="28"/>
    </w:rPr>
  </w:style>
  <w:style w:type="paragraph" w:customStyle="1" w:styleId="dl1">
    <w:name w:val="dl1"/>
    <w:basedOn w:val="Norml"/>
    <w:qFormat/>
  </w:style>
  <w:style w:type="paragraph" w:customStyle="1" w:styleId="dtj4">
    <w:name w:val="dtj4"/>
    <w:basedOn w:val="Norml"/>
    <w:qFormat/>
  </w:style>
  <w:style w:type="paragraph" w:styleId="TJ1">
    <w:name w:val="toc 1"/>
    <w:basedOn w:val="Norml"/>
    <w:next w:val="Norml"/>
    <w:uiPriority w:val="39"/>
    <w:pPr>
      <w:spacing w:before="170"/>
    </w:pPr>
    <w:rPr>
      <w:rFonts w:ascii="Arial" w:hAnsi="Arial" w:cs="Arial"/>
      <w:b/>
      <w:bCs/>
      <w:caps/>
    </w:rPr>
  </w:style>
  <w:style w:type="paragraph" w:styleId="TJ2">
    <w:name w:val="toc 2"/>
    <w:basedOn w:val="Norml"/>
    <w:next w:val="Norml"/>
    <w:uiPriority w:val="39"/>
    <w:pPr>
      <w:spacing w:before="240"/>
    </w:pPr>
    <w:rPr>
      <w:b/>
      <w:bCs/>
      <w:sz w:val="20"/>
      <w:szCs w:val="20"/>
    </w:rPr>
  </w:style>
  <w:style w:type="paragraph" w:styleId="TJ3">
    <w:name w:val="toc 3"/>
    <w:basedOn w:val="Norml"/>
    <w:next w:val="Norml"/>
    <w:uiPriority w:val="39"/>
    <w:pPr>
      <w:ind w:left="240"/>
    </w:pPr>
    <w:rPr>
      <w:sz w:val="20"/>
      <w:szCs w:val="20"/>
    </w:rPr>
  </w:style>
  <w:style w:type="paragraph" w:styleId="TJ4">
    <w:name w:val="toc 4"/>
    <w:basedOn w:val="Norml"/>
    <w:next w:val="Norml"/>
    <w:pPr>
      <w:ind w:left="480" w:firstLine="0"/>
    </w:pPr>
    <w:rPr>
      <w:sz w:val="20"/>
      <w:szCs w:val="20"/>
    </w:rPr>
  </w:style>
  <w:style w:type="paragraph" w:styleId="TJ5">
    <w:name w:val="toc 5"/>
    <w:basedOn w:val="Norml"/>
    <w:next w:val="Norml"/>
    <w:pPr>
      <w:ind w:left="720" w:firstLine="0"/>
    </w:pPr>
    <w:rPr>
      <w:sz w:val="20"/>
      <w:szCs w:val="20"/>
    </w:rPr>
  </w:style>
  <w:style w:type="paragraph" w:styleId="TJ6">
    <w:name w:val="toc 6"/>
    <w:basedOn w:val="Norml"/>
    <w:next w:val="Norml"/>
    <w:pPr>
      <w:ind w:left="960" w:firstLine="0"/>
    </w:pPr>
    <w:rPr>
      <w:sz w:val="20"/>
      <w:szCs w:val="20"/>
    </w:rPr>
  </w:style>
  <w:style w:type="paragraph" w:styleId="TJ7">
    <w:name w:val="toc 7"/>
    <w:basedOn w:val="Norml"/>
    <w:next w:val="Norml"/>
    <w:pPr>
      <w:ind w:left="1200" w:firstLine="0"/>
    </w:pPr>
    <w:rPr>
      <w:sz w:val="20"/>
      <w:szCs w:val="20"/>
    </w:rPr>
  </w:style>
  <w:style w:type="paragraph" w:styleId="TJ8">
    <w:name w:val="toc 8"/>
    <w:basedOn w:val="Norml"/>
    <w:next w:val="Norml"/>
    <w:pPr>
      <w:ind w:left="1440" w:firstLine="0"/>
    </w:pPr>
    <w:rPr>
      <w:sz w:val="20"/>
      <w:szCs w:val="20"/>
    </w:rPr>
  </w:style>
  <w:style w:type="paragraph" w:styleId="TJ9">
    <w:name w:val="toc 9"/>
    <w:basedOn w:val="Norml"/>
    <w:next w:val="Norml"/>
    <w:pPr>
      <w:ind w:left="1680" w:firstLine="0"/>
    </w:pPr>
    <w:rPr>
      <w:sz w:val="20"/>
      <w:szCs w:val="20"/>
    </w:rPr>
  </w:style>
  <w:style w:type="paragraph" w:customStyle="1" w:styleId="lfejsllbuser">
    <w:name w:val="Élőfej és élőláb (user)"/>
    <w:basedOn w:val="Norml"/>
    <w:qFormat/>
    <w:pPr>
      <w:suppressLineNumbers/>
      <w:tabs>
        <w:tab w:val="center" w:pos="4819"/>
        <w:tab w:val="right" w:pos="9638"/>
      </w:tabs>
    </w:pPr>
  </w:style>
  <w:style w:type="paragraph" w:customStyle="1" w:styleId="lfejsllb">
    <w:name w:val="Élőfej és élőláb"/>
    <w:basedOn w:val="Norml"/>
    <w:qFormat/>
  </w:style>
  <w:style w:type="paragraph" w:styleId="lfej">
    <w:name w:val="header"/>
    <w:basedOn w:val="Norml"/>
    <w:pPr>
      <w:tabs>
        <w:tab w:val="center" w:pos="4536"/>
        <w:tab w:val="right" w:pos="9072"/>
      </w:tabs>
    </w:pPr>
  </w:style>
  <w:style w:type="paragraph" w:styleId="llb">
    <w:name w:val="footer"/>
    <w:basedOn w:val="Norml"/>
    <w:pPr>
      <w:tabs>
        <w:tab w:val="center" w:pos="4536"/>
        <w:tab w:val="right" w:pos="9072"/>
      </w:tabs>
      <w:spacing w:line="240" w:lineRule="auto"/>
      <w:ind w:firstLine="0"/>
      <w:jc w:val="right"/>
    </w:pPr>
    <w:rPr>
      <w:sz w:val="20"/>
    </w:rPr>
  </w:style>
  <w:style w:type="paragraph" w:customStyle="1" w:styleId="dco5">
    <w:name w:val="dco5"/>
    <w:basedOn w:val="Norml"/>
    <w:qFormat/>
    <w:pPr>
      <w:jc w:val="center"/>
    </w:pPr>
    <w:rPr>
      <w:b/>
      <w:bCs/>
      <w:sz w:val="32"/>
      <w:szCs w:val="32"/>
    </w:rPr>
  </w:style>
  <w:style w:type="paragraph" w:customStyle="1" w:styleId="Elformzottszveg">
    <w:name w:val="Előformázott szöveg"/>
    <w:basedOn w:val="Norml"/>
    <w:qFormat/>
    <w:rPr>
      <w:rFonts w:ascii="Liberation Mono" w:eastAsia="Liberation Mono" w:hAnsi="Liberation Mono" w:cs="Liberation Mono"/>
      <w:sz w:val="20"/>
      <w:szCs w:val="20"/>
    </w:rPr>
  </w:style>
  <w:style w:type="paragraph" w:customStyle="1" w:styleId="Vzszintesvonal">
    <w:name w:val="Vízszintes vonal"/>
    <w:basedOn w:val="Norml"/>
    <w:next w:val="Szvegtrzs"/>
    <w:qFormat/>
    <w:pPr>
      <w:suppressLineNumbers/>
      <w:pBdr>
        <w:bottom w:val="double" w:sz="2" w:space="0" w:color="808080"/>
      </w:pBdr>
      <w:spacing w:after="283"/>
    </w:pPr>
    <w:rPr>
      <w:sz w:val="12"/>
      <w:szCs w:val="12"/>
    </w:rPr>
  </w:style>
  <w:style w:type="paragraph" w:customStyle="1" w:styleId="Elformzottszveguser">
    <w:name w:val="Előformázott szöveg (user)"/>
    <w:basedOn w:val="Norml"/>
    <w:qFormat/>
    <w:rPr>
      <w:rFonts w:ascii="Liberation Mono" w:eastAsia="Liberation Mono" w:hAnsi="Liberation Mono" w:cs="Liberation Mono"/>
      <w:sz w:val="20"/>
      <w:szCs w:val="20"/>
    </w:rPr>
  </w:style>
  <w:style w:type="paragraph" w:customStyle="1" w:styleId="Tblzattartalomuser">
    <w:name w:val="Táblázattartalom (user)"/>
    <w:basedOn w:val="Norml"/>
    <w:qFormat/>
    <w:pPr>
      <w:widowControl w:val="0"/>
      <w:suppressLineNumbers/>
    </w:pPr>
  </w:style>
  <w:style w:type="paragraph" w:customStyle="1" w:styleId="Megjegyzsuser">
    <w:name w:val="Megjegyzés (user)"/>
    <w:basedOn w:val="Norml"/>
    <w:qFormat/>
    <w:pPr>
      <w:spacing w:before="56" w:line="240" w:lineRule="auto"/>
      <w:ind w:left="57" w:right="57" w:firstLine="0"/>
    </w:pPr>
    <w:rPr>
      <w:sz w:val="20"/>
      <w:szCs w:val="20"/>
    </w:rPr>
  </w:style>
  <w:style w:type="paragraph" w:customStyle="1" w:styleId="Tblzatfejlcuser">
    <w:name w:val="Táblázatfejléc (user)"/>
    <w:basedOn w:val="Tblzattartalomuser"/>
    <w:qFormat/>
    <w:pPr>
      <w:jc w:val="center"/>
    </w:pPr>
    <w:rPr>
      <w:b/>
      <w:bCs/>
    </w:rPr>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xpressjs.com/" TargetMode="External"/><Relationship Id="rId18" Type="http://schemas.openxmlformats.org/officeDocument/2006/relationships/hyperlink" Target="https://datatracker.ietf.org/doc/html/rfc8259"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corporate.bwfbadminton.com/statutes/" TargetMode="External"/><Relationship Id="rId7" Type="http://schemas.openxmlformats.org/officeDocument/2006/relationships/endnotes" Target="endnotes.xml"/><Relationship Id="rId12" Type="http://schemas.openxmlformats.org/officeDocument/2006/relationships/hyperlink" Target="https://nodejs.org/api/" TargetMode="External"/><Relationship Id="rId17" Type="http://schemas.openxmlformats.org/officeDocument/2006/relationships/hyperlink" Target="https://datatracker.ietf.org/doc/html/rfc7519"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vite.dev/guide/" TargetMode="External"/><Relationship Id="rId20" Type="http://schemas.openxmlformats.org/officeDocument/2006/relationships/hyperlink" Target="https://developer.mozilla.org/"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mongoosejs.com/docs/" TargetMode="External"/><Relationship Id="rId23" Type="http://schemas.openxmlformats.org/officeDocument/2006/relationships/hyperlink" Target="https://cheatsheetseries.owasp.org/cheatsheets/JSON_Web_Token_for_Java_Cheat_Sheet.html" TargetMode="External"/><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yperlink" Target="https://roy.gbiv.com/pubs/dissertation/top.ht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ongodb.com/docs/" TargetMode="External"/><Relationship Id="rId22" Type="http://schemas.openxmlformats.org/officeDocument/2006/relationships/hyperlink" Target="https://www.inf.u-szeged.hu/hallgatoknak/diplomamunka-szakdolgozat/szerkezeti-es-formai-kovetelmenyek"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8FD83-F15F-483E-8025-8C0F25072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1070</TotalTime>
  <Pages>45</Pages>
  <Words>10304</Words>
  <Characters>71101</Characters>
  <Application>Microsoft Office Word</Application>
  <DocSecurity>0</DocSecurity>
  <Lines>592</Lines>
  <Paragraphs>162</Paragraphs>
  <ScaleCrop>false</ScaleCrop>
  <Company/>
  <LinksUpToDate>false</LinksUpToDate>
  <CharactersWithSpaces>81243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Feladatkiírás</dc:title>
  <dc:subject/>
  <dc:creator>Füvesi István</dc:creator>
  <dc:description/>
  <cp:lastModifiedBy>Gál Gergő</cp:lastModifiedBy>
  <cp:revision>241</cp:revision>
  <cp:lastPrinted>2026-05-15T07:36:00Z</cp:lastPrinted>
  <dcterms:created xsi:type="dcterms:W3CDTF">2021-11-22T09:49:00Z</dcterms:created>
  <dcterms:modified xsi:type="dcterms:W3CDTF">2026-05-15T07:37:00Z</dcterms:modified>
  <dc:language>hu-HU</dc:language>
</cp:coreProperties>
</file>