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НОФ Вкр (Ni: 4,392 т, Cu: 1,506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НОФ Вкр.xlsx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Высокая доля крупных классов в хвостах (недоизмельчение) — 2,061 т Ni</w:t>
      </w:r>
    </w:p>
    <w:p>
      <w:r>
        <w:t>Крупные классы (+45 мкм и выше) составляют 52% массы потока «хвосты породные» и несут 2,061 т Ni (47% потерь). Тонина помола недостаточна для полного раскрытия.</w:t>
      </w:r>
    </w:p>
    <w:p>
      <w:pPr>
        <w:pStyle w:val="Heading2"/>
      </w:pPr>
      <w:r>
        <w:t>Существенные потери Ni в неизвлекаемых формах (силикаты/валлериит) — 1,372 т Ni</w:t>
      </w:r>
    </w:p>
    <w:p>
      <w:r>
        <w:t>1,372 т Ni (31% потерь потока) — силикатная форма и валлериит, текущей флотационной технологией не извлекаются. Это ограничивает достижимый эффект настройки флотации; долгосрочный вариант — гидрометаллургия.</w:t>
      </w:r>
    </w:p>
    <w:p>
      <w:pPr>
        <w:pStyle w:val="Heading2"/>
      </w:pPr>
      <w:r>
        <w:t>Закрытые сростки Ni в крупных классах (недораскрытие) — 1,106 т Ni</w:t>
      </w:r>
    </w:p>
    <w:p>
      <w:r>
        <w:t>В потоке «хвосты породные» 1,106 т Ni (25%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Ni в шламах (потери флотации тонких классов) — 854 т Ni</w:t>
      </w:r>
    </w:p>
    <w:p>
      <w:r>
        <w:t>В потоке «хвосты породные» 854 т Ni (19%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Cu в крупных классах (недораскрытие) — 789 т Cu</w:t>
      </w:r>
    </w:p>
    <w:p>
      <w:r>
        <w:t>В потоке «хвосты породные» 789 т Cu (52%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Изоморфная примесь Ni в пирротине — 380 т Ni</w:t>
      </w:r>
    </w:p>
    <w:p>
      <w:r>
        <w:t>380 т Ni (9% потерь потока «хвосты породные»)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Раскрытый Cu в шламах (потери флотации тонких классов) — 235 т Cu</w:t>
      </w:r>
    </w:p>
    <w:p>
      <w:r>
        <w:t>В потоке «хвосты породные» 235 т Cu (16%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Оптимизация шаровой загрузки (диаметр/класс шаров) приведёт к снижению потерь Ni за счёт улучшения раскрытия сростков</w:t>
      </w:r>
    </w:p>
    <w:p>
      <w:r>
        <w:rPr>
          <w:i/>
        </w:rPr>
        <w:t>Итоговый балл: 0.74   |   Сигнал: Высокая доля крупных классов в хвостах (недоизмельчение) (2,061 т Ni)</w:t>
      </w:r>
    </w:p>
    <w:p>
      <w:r>
        <w:t>Механизм: Измельчение влияет на раскрытие сростков полезных минералов в процессе флотации</w:t>
      </w:r>
    </w:p>
    <w:p>
      <w:r>
        <w:t>Обоснование: Недостаточное измельчение приводит к тому, что крупные частицы не могут быть подняты пузырьками на поверхность пульпы. Оптимизация диаметра и класса шаров позволит улучшить баланс ударного и истирающего воздействия, что приведёт к более тонкому помолу и лучшему раскрытию сростков. Это, в свою очередь, повысит флотируемость частиц и снизит потери цветных металлов с хвостами</w:t>
      </w:r>
    </w:p>
    <w:p>
      <w:r>
        <w:t>Ожидаемый эффект: возврат 103–412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0.68 (вес 0.30) — Ожидаемый возврат 103–412 т Ni/период ≈ $4.3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0.19 (вес 0.15) — Максимальная близость к известным решениям фабрик: 0.81 («Переход на 100% загрузку мелящих шаров диаметром 120мм»)</w:t>
      </w:r>
    </w:p>
    <w:p>
      <w:pPr>
        <w:pStyle w:val="ListBullet"/>
      </w:pPr>
      <w:r>
        <w:t>evidence: 0.80 (вес 0.20) — Источники: 2 цитат из литературы; опора на 5 узлов графа знаний; механизм: Измельчение влияет на раскрытие сростков полезных минералов в процессе флотации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риск переизмельчения и образования тонких шламов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опытная загрузка шаров на одной мельнице</w:t>
      </w:r>
    </w:p>
    <w:p>
      <w:pPr>
        <w:pStyle w:val="ListNumber"/>
      </w:pPr>
      <w:r>
        <w:t>контроль гранулометрии продукта измельчения</w:t>
      </w:r>
    </w:p>
    <w:p>
      <w:pPr>
        <w:pStyle w:val="ListNumber"/>
      </w:pPr>
      <w:r>
        <w:t>флотация пробы с изменённой гранулометрией</w:t>
      </w:r>
    </w:p>
    <w:p>
      <w:pPr>
        <w:pStyle w:val="ListNumber"/>
      </w:pPr>
      <w:r>
        <w:t>критерий успеха: снижение доли крупных классов в хвостах и повышение извлечения Ni</w:t>
      </w:r>
    </w:p>
    <w:p>
      <w:r>
        <w:t>Требуемые ресурсы: пробы руды, шаровые загрузки разного диаметра, аналитическое оборудование для гранулометрии, флотационные камеры</w:t>
      </w:r>
    </w:p>
    <w:p>
      <w:r>
        <w:t>Источники:</w:t>
      </w:r>
    </w:p>
    <w:p>
      <w:pPr>
        <w:pStyle w:val="ListBullet"/>
      </w:pPr>
      <w:r>
        <w:t>[1]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№2. Перераспределение фронта флотации с увеличением времени первой контрольной операции приведёт к снижению потерь Ni за счёт повышения кинетики флотации</w:t>
      </w:r>
    </w:p>
    <w:p>
      <w:r>
        <w:rPr>
          <w:i/>
        </w:rPr>
        <w:t>Итоговый балл: 0.63   |   Сигнал: Раскрытый Ni в шламах (потери флотации тонких классов) (854 т Ni)</w:t>
      </w:r>
    </w:p>
    <w:p>
      <w:r>
        <w:t>Механизм: Кинетика флотации (недостаточное время пребывания → недоизвлечение медленно флотируемых зёрен)</w:t>
      </w:r>
    </w:p>
    <w:p>
      <w:r>
        <w:t>Обоснование: Тонкие частицы Ni имеют малую вероятность закрепления на пузырьке из-за недостаточного времени флотации. Увеличение времени первой контрольной операции позволит улучшить извлечение медленно флотируемых зёрен</w:t>
      </w:r>
    </w:p>
    <w:p>
      <w:r>
        <w:t>Ожидаемый эффект: возврат 85–256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0.45 (вес 0.30) — Ожидаемый возврат 85–256 т Ni/период ≈ $2.8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0.14 (вес 0.15) — Максимальная близость к известным решениям фабрик: 0.85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Кинетика флотации (недостаточное время пребывания → недоизвлечение медленно флот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времени флотации может привести к снижению производительности фабрики</w:t>
      </w:r>
    </w:p>
    <w:p>
      <w:pPr>
        <w:pStyle w:val="ListBullet"/>
      </w:pPr>
      <w:r>
        <w:t>Дополнительные затраты на электроэнергию</w:t>
      </w:r>
    </w:p>
    <w:p>
      <w:r>
        <w:t>Дорожная карта проверки:</w:t>
      </w:r>
    </w:p>
    <w:p>
      <w:pPr>
        <w:pStyle w:val="ListNumber"/>
      </w:pPr>
      <w:r>
        <w:t>Кинетические опыты с изменением времени флотации</w:t>
      </w:r>
    </w:p>
    <w:p>
      <w:pPr>
        <w:pStyle w:val="ListNumber"/>
      </w:pPr>
      <w:r>
        <w:t>Перебалансировка камер флотомашины</w:t>
      </w:r>
    </w:p>
    <w:p>
      <w:pPr>
        <w:pStyle w:val="ListNumber"/>
      </w:pPr>
      <w:r>
        <w:t>Критерий успеха: увеличение извлечения Ni на 10-30%</w:t>
      </w:r>
    </w:p>
    <w:p>
      <w:r>
        <w:t>Требуемые ресурсы: Флотомашина, пробы руды, аналитическое оборудование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№3. Применение гидрометаллургического доизвлечения для извлечения никеля из неизвлекаемых форм</w:t>
      </w:r>
    </w:p>
    <w:p>
      <w:r>
        <w:rPr>
          <w:i/>
        </w:rPr>
        <w:t>Итоговый балл: 0.63   |   Сигнал: Существенные потери Ni в неизвлекаемых формах (силикаты/валлериит) (1,372 т Ni)</w:t>
      </w:r>
    </w:p>
    <w:p>
      <w:r>
        <w:t>Механизм: Гидрометаллургическое выщелачивание</w:t>
      </w:r>
    </w:p>
    <w:p>
      <w:r>
        <w:t>Обоснование: Гидрометаллургическое выщелачивание может быть эффективным способом извлечения никеля из силикатных форм и валлериита, которые не извлекаются текущей флотационной технологией. [5], [6]</w:t>
      </w:r>
    </w:p>
    <w:p>
      <w:r>
        <w:t>Ожидаемый эффект: возврат 206–549 т Ni за период (15–40%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206–549 т Ni/период ≈ $6.2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0.39 (вес 0.15) — Максимальная близость к известным решениям фабрик: 0.62 («Контроль гранулометрии руды после конусных дробилок»)</w:t>
      </w:r>
    </w:p>
    <w:p>
      <w:pPr>
        <w:pStyle w:val="ListBullet"/>
      </w:pPr>
      <w:r>
        <w:t>evidence: 0.68 (вес 0.20) — Источники: 2 цитат из литературы; опора на 3 узлов графа знаний; механизм: Гидрометаллургическое выщелачивание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строительства нового цеха</w:t>
      </w:r>
    </w:p>
    <w:p>
      <w:pPr>
        <w:pStyle w:val="ListBullet"/>
      </w:pPr>
      <w:r>
        <w:t>Высокие капитальные затраты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испытания выщелачивания проб хвостов</w:t>
      </w:r>
    </w:p>
    <w:p>
      <w:pPr>
        <w:pStyle w:val="ListNumber"/>
      </w:pPr>
      <w:r>
        <w:t>Оценить эффективность извлечения никеля</w:t>
      </w:r>
    </w:p>
    <w:p>
      <w:pPr>
        <w:pStyle w:val="ListNumber"/>
      </w:pPr>
      <w:r>
        <w:t>Сравнить результаты с ожидаемыми показателями</w:t>
      </w:r>
    </w:p>
    <w:p>
      <w:r>
        <w:t>Требуемые ресурсы: Пробы хвостов, химикаты для выщелачивания, лабораторное оборудование для химического анализа</w:t>
      </w:r>
    </w:p>
    <w:p>
      <w:r>
        <w:t>Источники:</w:t>
      </w:r>
    </w:p>
    <w:p>
      <w:pPr>
        <w:pStyle w:val="ListBullet"/>
      </w:pPr>
      <w:r>
        <w:t xml:space="preserve">[5] geokniga-flotacionnye-metody-obogashcheniya_0.pdf, с. 105: «Напротив, </w:t>
        <w:br/>
        <w:t xml:space="preserve">после обработки того же минерала восстановителем (5 %-ный </w:t>
        <w:br/>
        <w:t xml:space="preserve">раствор пирогаллола) отношение пс/пр и величина уровня Ферми </w:t>
        <w:br/>
        <w:t xml:space="preserve">изменились соответственно до 3,30 и 0,510 эВ, а флотационное </w:t>
        <w:br/>
        <w:t>извлеч…»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№4. Изменение геометрии футеровки мельниц приведёт к снижению потерь Ni за счёт оптимизации траектории движения шаров</w:t>
      </w:r>
    </w:p>
    <w:p>
      <w:r>
        <w:rPr>
          <w:i/>
        </w:rPr>
        <w:t>Итоговый балл: 0.63   |   Сигнал: Высокая доля крупных классов в хвостах (недоизмельчение) (2,061 т Ni)</w:t>
      </w:r>
    </w:p>
    <w:p>
      <w:r>
        <w:t>Механизм: Геометрия футеровки мельниц настраивает измельчение</w:t>
      </w:r>
    </w:p>
    <w:p>
      <w:r>
        <w:t>Обоснование: Изменение профиля футеровки позволит изменить траекторию движения шаров и энергию удара, что повлияет на тонкость помола и раскрытие сростков. Более тонкий помол улучшит флотируемость частиц и повысит извлечение цветных металлов</w:t>
      </w:r>
    </w:p>
    <w:p>
      <w:r>
        <w:t>Ожидаемый эффект: возврат 103–309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0.55 (вес 0.30) — Ожидаемый возврат 103–309 т Ni/период ≈ $3.4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0.15 (вес 0.15) — Максимальная близость к известным решениям фабрик: 0.85 («Изменение геометрии футеровки шаровых мельниц»)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Геометрия футеровки мельниц настраивает измельчение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риск увеличения износа футеровки</w:t>
      </w:r>
    </w:p>
    <w:p>
      <w:pPr>
        <w:pStyle w:val="ListBullet"/>
      </w:pPr>
      <w:r>
        <w:t>необходимость замены футеровки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подбора оптимальной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контроль гранулометрии и флотируемости продукта измельчения</w:t>
      </w:r>
    </w:p>
    <w:p>
      <w:pPr>
        <w:pStyle w:val="ListNumber"/>
      </w:pPr>
      <w:r>
        <w:t>критерий успеха: снижение доли крупных классов в хвостах и повышение извлечения Ni</w:t>
      </w:r>
    </w:p>
    <w:p>
      <w:r>
        <w:t>Требуемые ресурсы: программное обеспечение для DEM-моделирования, новая футеровка, аналитическое оборудование для гранулометрии, флотационные камеры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№5. Оптимизация реагентного режима с увеличением дозировки ксантогената и изменением порядка подачи реагентов приведёт к снижению потерь Ni за счёт улучшения гидрофобизации поверхности минералов</w:t>
      </w:r>
    </w:p>
    <w:p>
      <w:r>
        <w:rPr>
          <w:i/>
        </w:rPr>
        <w:t>Итоговый балл: 0.62   |   Сигнал: Раскрытый Ni в шламах (потери флотации тонких классов) (854 т Ni)</w:t>
      </w:r>
    </w:p>
    <w:p>
      <w:r>
        <w:t>Механизм: Реагентный режим (ксантогенат, аэрофлот, вспениватель) улучшает кинетику флотации</w:t>
      </w:r>
    </w:p>
    <w:p>
      <w:r>
        <w:t>Обоснование: Избыточное измельчение приводит к образованию тонких шламов, которые поглощают большое количество реагентов, снижая эффективность флотации крупных частиц. Оптимизация реагентного режима позволит улучшить гидрофобизацию поверхности и повысить извлечение металлов</w:t>
      </w:r>
    </w:p>
    <w:p>
      <w:r>
        <w:t>Ожидаемый эффект: возврат 43–171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0.28 (вес 0.30) — Ожидаемый возврат 43–171 т Ni/период ≈ $1.8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0.32 (вес 0.15) — Максимальная близость к известным решениям фабрик: 0.68 («Повышение целевой плотности пульпы на входе в основную флотацию»)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Переизбыток реагентов может привести к повышенному расходу и образованию стабильной пены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реагентов</w:t>
      </w:r>
    </w:p>
    <w:p>
      <w:pPr>
        <w:pStyle w:val="ListNumber"/>
      </w:pPr>
      <w:r>
        <w:t>Анализ изменения извлечения Ni при различных режимах</w:t>
      </w:r>
    </w:p>
    <w:p>
      <w:pPr>
        <w:pStyle w:val="ListNumber"/>
      </w:pPr>
      <w:r>
        <w:t>Критерий успеха: увеличение извлечения Ni на 5-20%</w:t>
      </w:r>
    </w:p>
    <w:p>
      <w:r>
        <w:t>Требуемые ресурсы: Пробы руды, реагенты, флотационная установка,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№6. Усиление контрольной флотации с увеличением аэрации и добавлением промежуточных контактных чанов приведёт к снижению потерь Ni за счёт улучшения флотируемости минералов</w:t>
      </w:r>
    </w:p>
    <w:p>
      <w:r>
        <w:rPr>
          <w:i/>
        </w:rPr>
        <w:t>Итоговый балл: 0.59   |   Сигнал: Раскрытый Ni в шламах (потери флотации тонких классов) (854 т Ni)</w:t>
      </w:r>
    </w:p>
    <w:p>
      <w:r>
        <w:t>Механизм: Контрольная флотация доизвлекает закрытые полезные минералы из хвостов</w:t>
      </w:r>
    </w:p>
    <w:p>
      <w:r>
        <w:t>Обоснование: Добавление промежуточных контактных чанов перед флотацией позволит увеличить время агитации и улучшить флотируемость минералов. Усиление контрольной флотации с увеличением аэрации повысит извлечение Ni из хвостов</w:t>
      </w:r>
    </w:p>
    <w:p>
      <w:r>
        <w:t>Ожидаемый эффект: возврат 60–128 т Ni за период (7–15% от тоннажа сигнала)</w:t>
      </w:r>
    </w:p>
    <w:p>
      <w:r>
        <w:t>Разбор оценки:</w:t>
      </w:r>
    </w:p>
    <w:p>
      <w:pPr>
        <w:pStyle w:val="ListBullet"/>
      </w:pPr>
      <w:r>
        <w:t>value: 0.25 (вес 0.30) — Ожидаемый возврат 60–128 т Ni/период ≈ $1.6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0.24 (вес 0.15) — Максимальная близость к известным решениям фабрик: 0.76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Контрольная флотация доизвлекает закрытые полезные минералы из хвостов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затрат на аэрацию и дополнительное оборудование</w:t>
      </w:r>
    </w:p>
    <w:p>
      <w:pPr>
        <w:pStyle w:val="ListBullet"/>
      </w:pPr>
      <w:r>
        <w:t>Возможное снижение селективности флотации</w:t>
      </w:r>
    </w:p>
    <w:p>
      <w:r>
        <w:t>Дорожная карта проверки:</w:t>
      </w:r>
    </w:p>
    <w:p>
      <w:pPr>
        <w:pStyle w:val="ListNumber"/>
      </w:pPr>
      <w:r>
        <w:t>Лабораторная оценка времени агитации в контактных чанах</w:t>
      </w:r>
    </w:p>
    <w:p>
      <w:pPr>
        <w:pStyle w:val="ListNumber"/>
      </w:pPr>
      <w:r>
        <w:t>Кинетика контрольной флотации с различной аэрацией</w:t>
      </w:r>
    </w:p>
    <w:p>
      <w:pPr>
        <w:pStyle w:val="ListNumber"/>
      </w:pPr>
      <w:r>
        <w:t>Критерий успеха: увеличение извлечения Ni на 7-15%</w:t>
      </w:r>
    </w:p>
    <w:p>
      <w:r>
        <w:t>Требуемые ресурсы: Промежуточные контактные чаны, аэрационное оборудование, пробы руды</w:t>
      </w:r>
    </w:p>
    <w:p>
      <w:r>
        <w:t>Источники:</w:t>
      </w:r>
    </w:p>
    <w:p>
      <w:pPr>
        <w:pStyle w:val="ListBullet"/>
      </w:pPr>
      <w:r>
        <w:t>[5] geokniga-flotacionnye-metody-obogashcheniya_0.pdf, с. 256: «тации, поскольку в этом случае значительно упрощаются регу</w:t>
        <w:br/>
        <w:t>лировка процесса, компоновка аппаратуры и другие эксплуата</w:t>
        <w:br/>
        <w:t xml:space="preserve">ционные факторы. При определении точек возврата промежуточных продуктов </w:t>
        <w:br/>
        <w:t>необходим…»</w:t>
      </w:r>
    </w:p>
    <w:p>
      <w:pPr>
        <w:pStyle w:val="Heading2"/>
      </w:pPr>
      <w:r>
        <w:t>№7. Доизмельчение руды для повышения раскрытия минералов и улучшения флотации</w:t>
      </w:r>
    </w:p>
    <w:p>
      <w:r>
        <w:rPr>
          <w:i/>
        </w:rPr>
        <w:t>Итоговый балл: 0.59   |   Сигнал: Существенные потери Ni в неизвлекаемых формах (силикаты/валлериит) (1,372 т Ni)</w:t>
      </w:r>
    </w:p>
    <w:p>
      <w:r>
        <w:t>Механизм: Кинетика флотации</w:t>
      </w:r>
    </w:p>
    <w:p>
      <w:r>
        <w:t>Обоснование: Доизмельчение руды может улучшить раскрытие минералов, что увеличит их поверхность для взаимодействия с реагентами. Это может ускорить кинетику флотации и повысить извлечение никеля. [3], [4]</w:t>
      </w:r>
    </w:p>
    <w:p>
      <w:r>
        <w:t>Ожидаемый эффект: возврат 137–412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0.73 (вес 0.30) — Ожидаемый возврат 137–412 т Ni/период ≈ $4.5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0.24 (вес 0.15) — Максимальная близость к известным решениям фабрик: 0.76 («Контроль гранулометрии руды после конусных дробилок»)</w:t>
      </w:r>
    </w:p>
    <w:p>
      <w:pPr>
        <w:pStyle w:val="ListBullet"/>
      </w:pPr>
      <w:r>
        <w:t>evidence: 0.62 (вес 0.20) — Источники: 2 цитат из литературы; опора на 2 узлов графа знаний; механизм: Кинетика флотации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энергопотребления</w:t>
      </w:r>
    </w:p>
    <w:p>
      <w:pPr>
        <w:pStyle w:val="ListBullet"/>
      </w:pPr>
      <w:r>
        <w:t>Потенциальное переизмельчение руды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испытания с различным размером помола</w:t>
      </w:r>
    </w:p>
    <w:p>
      <w:pPr>
        <w:pStyle w:val="ListNumber"/>
      </w:pPr>
      <w:r>
        <w:t>Оценить изменение флотируемости минералов</w:t>
      </w:r>
    </w:p>
    <w:p>
      <w:pPr>
        <w:pStyle w:val="ListNumber"/>
      </w:pPr>
      <w:r>
        <w:t>Сравнить результаты с базовым уровнем</w:t>
      </w:r>
    </w:p>
    <w:p>
      <w:r>
        <w:t>Требуемые ресурсы: Пробы руды, оборудование для измельчения, лабораторное оборудование для флотации</w:t>
      </w:r>
    </w:p>
    <w:p>
      <w:r>
        <w:t>Источники:</w:t>
      </w:r>
    </w:p>
    <w:p>
      <w:pPr>
        <w:pStyle w:val="ListBullet"/>
      </w:pPr>
      <w:r>
        <w:t xml:space="preserve">[3] geokniga-flotacionnye-metody-obogashcheniya_0.pdf, с. 43: «Вследствие неоднородности поверхности минералов </w:t>
        <w:br/>
        <w:t>размещение адсорбированных на ней ионов или молекул нерав</w:t>
        <w:br/>
        <w:t xml:space="preserve">номерно: на одних участках они размещены более, а на других </w:t>
        <w:br/>
        <w:t>менее плотно. Флотационное повед…»</w:t>
      </w:r>
    </w:p>
    <w:p>
      <w:pPr>
        <w:pStyle w:val="ListBullet"/>
      </w:pPr>
      <w:r>
        <w:t>[4]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№8. Тонкое грохочение в цикле измельчения приведёт к снижению потерь Ni за счёт более точного разделения по крупности</w:t>
      </w:r>
    </w:p>
    <w:p>
      <w:r>
        <w:rPr>
          <w:i/>
        </w:rPr>
        <w:t>Итоговый балл: 0.58   |   Сигнал: Высокая доля крупных классов в хвостах (недоизмельчение) (2,061 т Ni)</w:t>
      </w:r>
    </w:p>
    <w:p>
      <w:r>
        <w:t>Механизм: Классификация предотвращает проскок крупных частиц</w:t>
      </w:r>
    </w:p>
    <w:p>
      <w:r>
        <w:t>Обоснование: Тонкое грохочение позволит более точно разделить продукт измельчения по крупности, предотвращая проскок крупных классов в флотацию. Это улучшит селективность разделения и повысит извлечение цветных металлов</w:t>
      </w:r>
    </w:p>
    <w:p>
      <w:r>
        <w:t>Ожидаемый эффект: возврат 62–206 т Ni за период (3–10% от тоннажа сигнала)</w:t>
      </w:r>
    </w:p>
    <w:p>
      <w:r>
        <w:t>Разбор оценки:</w:t>
      </w:r>
    </w:p>
    <w:p>
      <w:pPr>
        <w:pStyle w:val="ListBullet"/>
      </w:pPr>
      <w:r>
        <w:t>value: 0.35 (вес 0.30) — Ожидаемый возврат 62–206 т Ni/период ≈ $2.2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0.28 (вес 0.15) — Максимальная близость к известным решениям фабрик: 0.71 («Грохота тонкого грохочения после 2 стадии измельчения»)</w:t>
      </w:r>
    </w:p>
    <w:p>
      <w:pPr>
        <w:pStyle w:val="ListBullet"/>
      </w:pPr>
      <w:r>
        <w:t>evidence: 0.80 (вес 0.20) — Источники: 2 цитат из литературы; опора на 5 узлов графа знаний; механизм: Классификация предотвращает проскок крупных частиц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риск снижения производительности из-за увеличения времени классификации</w:t>
      </w:r>
    </w:p>
    <w:p>
      <w:pPr>
        <w:pStyle w:val="ListBullet"/>
      </w:pPr>
      <w:r>
        <w:t>необходимость дополнительного оборудования</w:t>
      </w:r>
    </w:p>
    <w:p>
      <w:r>
        <w:t>Дорожная карта проверки:</w:t>
      </w:r>
    </w:p>
    <w:p>
      <w:pPr>
        <w:pStyle w:val="ListNumber"/>
      </w:pPr>
      <w:r>
        <w:t>пилотный запуск тонкого грохота на части потока</w:t>
      </w:r>
    </w:p>
    <w:p>
      <w:pPr>
        <w:pStyle w:val="ListNumber"/>
      </w:pPr>
      <w:r>
        <w:t>контроль гранулометрии продукта классификации</w:t>
      </w:r>
    </w:p>
    <w:p>
      <w:pPr>
        <w:pStyle w:val="ListNumber"/>
      </w:pPr>
      <w:r>
        <w:t>флотация пробы с изменённой гранулометрией</w:t>
      </w:r>
    </w:p>
    <w:p>
      <w:pPr>
        <w:pStyle w:val="ListNumber"/>
      </w:pPr>
      <w:r>
        <w:t>критерий успеха: снижение доли крупных классов в хвостах и повышение извлечения Ni</w:t>
      </w:r>
    </w:p>
    <w:p>
      <w:r>
        <w:t>Требуемые ресурсы: пилотный грохот, аналитическое оборудование для гранулометрии, флотационные камеры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206: «При случайном повышении этого уровня выше заданного </w:t>
        <w:br/>
        <w:t xml:space="preserve">давление на заслонку увеличивается, отверстие открывается </w:t>
        <w:br/>
        <w:t xml:space="preserve">больше, и количество пульпы, вытекающей через отверстие, </w:t>
        <w:br/>
        <w:t>возрастает. При понижении уров…»</w:t>
      </w:r>
    </w:p>
    <w:p>
      <w:pPr>
        <w:pStyle w:val="ListBullet"/>
      </w:pPr>
      <w:r>
        <w:t>[5] geokniga-flotacionnye-metody-obogashcheniya_0.pdf, с. 212: «лась значительным сокращением удельного расхода электро</w:t>
        <w:br/>
        <w:t xml:space="preserve">энергии. Двусторонний импеллер с наклонным диском имеет </w:t>
        <w:br/>
        <w:t xml:space="preserve">лопасти над и под ним (рис. 76,г). Нижняя часть импеллера </w:t>
        <w:br/>
        <w:t>засасывает пульпу по трубе и…»</w:t>
      </w:r>
    </w:p>
    <w:p>
      <w:pPr>
        <w:pStyle w:val="Heading2"/>
      </w:pPr>
      <w:r>
        <w:t>№9. Выделенный цикл доизмельчения песков/промпродукта с настройкой тонкости помола до -71 мкм приведёт к снижению потерь Cu за счёт раскрытия сростков</w:t>
      </w:r>
    </w:p>
    <w:p>
      <w:r>
        <w:rPr>
          <w:i/>
        </w:rPr>
        <w:t>Итоговый балл: 0.54   |   Сигнал: Закрытые сростки Cu в крупных классах (недораскрытие) (789 т Cu)</w:t>
      </w:r>
    </w:p>
    <w:p>
      <w:r>
        <w:t>Механизм: Доизмельчение вскрывает сульфидные зёрна из сростков с породой</w:t>
      </w:r>
    </w:p>
    <w:p>
      <w:r>
        <w:t>Обоснование: Закрытые сростки Cu в крупных классах (+125, -125 +71 мкм) не раскрываются измельчением. Тонкий помол улучшает раскрытие сростков минералов, что важно для флотации тонковкрапленных руд. Это позволит повысить эффективность флотации и снизить потери цветных металлов.</w:t>
      </w:r>
    </w:p>
    <w:p>
      <w:r>
        <w:t>Ожидаемый эффект: возврат 79–158 т Cu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0.18 (вес 0.30) — Ожидаемый возврат 79–158 т Cu/период ≈ $1.1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0.28 (вес 0.15) — Максимальная близость к известным решениям фабрик: 0.71 («Повышение целевой плотности пульпы на входе в основную флотацию»)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Доизмельчение вскрывает сульфидные зёрна из сростков с породой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Переизмельчение тонко шламуемых сульфидов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 до -71 мкм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результатов флотации с исходными хвостами</w:t>
      </w:r>
    </w:p>
    <w:p>
      <w:pPr>
        <w:pStyle w:val="ListNumber"/>
      </w:pPr>
      <w:r>
        <w:t>Критерий успеха: увеличение извлечения Cu на 10-20%</w:t>
      </w:r>
    </w:p>
    <w:p>
      <w:r>
        <w:t>Требуемые ресурсы: Пробы хвостов, мельница для тонкого измельчения, флотационная установка,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№10. Выделенный цикл доизмельчения проблемного класса песков/промпродукта приведёт к снижению потерь Ni за счёт раскрытия сростков</w:t>
      </w:r>
    </w:p>
    <w:p>
      <w:r>
        <w:rPr>
          <w:i/>
        </w:rPr>
        <w:t>Итоговый балл: 0.53   |   Сигнал: Закрытые сростки Ni в крупных классах (недораскрытие) (1,106 т Ni)</w:t>
      </w:r>
    </w:p>
    <w:p>
      <w:r>
        <w:t>Механизм: Доизмельчение вскрывает сульфидные зёрна из сростков с породой</w:t>
      </w:r>
    </w:p>
    <w:p>
      <w:r>
        <w:t>Обоснование: Закрытые сростки Ni в крупных классах (+125, -125 +71 мкм) не раскрыты измельчением. Доизмельчение позволит довести тонкость помола до необходимого уровня, что улучшит раскрытие сростков и повысит эффективность флотации. Это соответствует данным о том, что флотация крупновкрапленных руд требует более тонкого измельчения для полного разделения сростков [1].</w:t>
      </w:r>
    </w:p>
    <w:p>
      <w:r>
        <w:t>Ожидаемый эффект: возврат 111–221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0.44 (вес 0.30) — Ожидаемый возврат 111–221 т Ni/период ≈ $2.7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0.31 (вес 0.15) — Максимальная близость к известным решениям фабрик: 0.69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Доизмельчение вскрывает сульфидные зёрна из сростков с породой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Переизмельчение и образование тонких шламов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Анализ гранулометрического состава и содержания Ni</w:t>
      </w:r>
    </w:p>
    <w:p>
      <w:r>
        <w:t>Требуемые ресурсы: Пробы хвостов, мельница, флотационная машина, аналитическое оборудование</w:t>
      </w:r>
    </w:p>
    <w:p>
      <w:r>
        <w:t>Источники:</w:t>
      </w:r>
    </w:p>
    <w:p>
      <w:pPr>
        <w:pStyle w:val="ListBullet"/>
      </w:pPr>
      <w:r>
        <w:t>[1]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№11. Оптимизация реагентного режима с использованием мягких жирных кислот и ксантогенатов для повышения извлечения никеля</w:t>
      </w:r>
    </w:p>
    <w:p>
      <w:r>
        <w:rPr>
          <w:i/>
        </w:rPr>
        <w:t>Итоговый балл: 0.52   |   Сигнал: Существенные потери Ni в неизвлекаемых формах (силикаты/валлериит) (1,372 т Ni)</w:t>
      </w:r>
    </w:p>
    <w:p>
      <w:r>
        <w:t>Механизм: Гидрофобизация поверхности</w:t>
      </w:r>
    </w:p>
    <w:p>
      <w:r>
        <w:t>Обоснование: Мягкие жирные кислоты в сочетании с ксантогенатами могут улучшить гидрофобизацию поверхности минералов, что повысит их флотируемость. Это позволит более эффективно извлекать никель из руды, снижая потери с хвостами. [1], [2]</w:t>
      </w:r>
    </w:p>
    <w:p>
      <w:r>
        <w:t>Ожидаемый эффект: возврат 69–274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0.46 (вес 0.30) — Ожидаемый возврат 69–274 т Ni/период ≈ $2.8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0.35 (вес 0.15) — Максимальная близость к известным решениям фабрик: 0.65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0.62 (вес 0.20) — Источники: 2 цитат из литературы; опора на 2 узлов графа знаний; механизм: Гидрофобизация поверхности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Изменение реагентного режима может потребовать дополнительной настройки оборудования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испытания с различными комбинациями реагентов</w:t>
      </w:r>
    </w:p>
    <w:p>
      <w:pPr>
        <w:pStyle w:val="ListNumber"/>
      </w:pPr>
      <w:r>
        <w:t>Оценить изменение флотируемости минералов</w:t>
      </w:r>
    </w:p>
    <w:p>
      <w:pPr>
        <w:pStyle w:val="ListNumber"/>
      </w:pPr>
      <w:r>
        <w:t>Сравнить результаты с базовым уровнем</w:t>
      </w:r>
    </w:p>
    <w:p>
      <w:r>
        <w:t>Требуемые ресурсы: Пробы руды, реагенты, лабораторное оборудование для флотации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239: «Иногда в процессе образования руд имеет место вторичное </w:t>
        <w:br/>
        <w:t>обогащение, заключающееся в химическом взаимодействии час</w:t>
        <w:br/>
        <w:t xml:space="preserve">тиц первичных минералов с растворами, содержащими соли </w:t>
        <w:br/>
        <w:t>других металлов. В результате…»</w:t>
      </w:r>
    </w:p>
    <w:p>
      <w:pPr>
        <w:pStyle w:val="ListBullet"/>
      </w:pPr>
      <w:r>
        <w:t xml:space="preserve">[2] geokniga-flotacionnye-metody-obogashcheniya_0.pdf, с. 239: «тируемость ухудшается в связи с дополнительным окислением </w:t>
        <w:br/>
        <w:t>поверхности частиц. В зависимости от имеющейся ассоциации минералов возмож</w:t>
        <w:br/>
        <w:t>ность их разделения флотацией может значительно изменяться. Так, н…»</w:t>
      </w:r>
    </w:p>
    <w:p>
      <w:pPr>
        <w:pStyle w:val="Heading2"/>
      </w:pPr>
      <w:r>
        <w:t>№12. Тонкое грохочение в цикле измельчения позволит снизить потери Cu за счёт более эффективного разделения по крупности</w:t>
      </w:r>
    </w:p>
    <w:p>
      <w:r>
        <w:rPr>
          <w:i/>
        </w:rPr>
        <w:t>Итоговый балл: 0.52   |   Сигнал: Закрытые сростки Cu в крупных классах (недораскрытие) (789 т Cu)</w:t>
      </w:r>
    </w:p>
    <w:p>
      <w:r>
        <w:t>Механизм: Грохот тонкого грохочения улучшает классификацию</w:t>
      </w:r>
    </w:p>
    <w:p>
      <w:r>
        <w:t>Обоснование: Неэффективная классификация пропускает крупные сростки в флотацию, что приводит к потерям цветных металлов. Тонкое грохочение позволит более точно разделить материал по крупности, что улучшит эффективность флотации.</w:t>
      </w:r>
    </w:p>
    <w:p>
      <w:r>
        <w:t>Ожидаемый эффект: возврат 39–118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0.12 (вес 0.30) — Ожидаемый возврат 39–118 т Cu/период ≈ $0.7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Грохот тонкого грохочения улучшает классификацию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модернизацию</w:t>
      </w:r>
    </w:p>
    <w:p>
      <w:pPr>
        <w:pStyle w:val="ListBullet"/>
      </w:pPr>
      <w:r>
        <w:t>Необходимость дополнительного обслуживания оборудования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Опробование работы грохота</w:t>
      </w:r>
    </w:p>
    <w:p>
      <w:pPr>
        <w:pStyle w:val="ListNumber"/>
      </w:pPr>
      <w:r>
        <w:t>Анализ разгрузок грохота</w:t>
      </w:r>
    </w:p>
    <w:p>
      <w:pPr>
        <w:pStyle w:val="ListNumber"/>
      </w:pPr>
      <w:r>
        <w:t>Критерий успеха: улучшение гранулометрического состава и снижение потерь Cu</w:t>
      </w:r>
    </w:p>
    <w:p>
      <w:r>
        <w:t>Требуемые ресурсы: Пилотный грохот, пробы материала, аналитическое оборудование</w:t>
      </w:r>
    </w:p>
    <w:p>
      <w:r>
        <w:t>Источники:</w:t>
      </w:r>
    </w:p>
    <w:p>
      <w:pPr>
        <w:pStyle w:val="ListBullet"/>
      </w:pPr>
      <w:r>
        <w:t>[2]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№13. Изменение геометрии футеровки мельниц позволит улучшить раскрытие сростков и снизить потери Cu</w:t>
      </w:r>
    </w:p>
    <w:p>
      <w:r>
        <w:rPr>
          <w:i/>
        </w:rPr>
        <w:t>Итоговый балл: 0.51   |   Сигнал: Закрытые сростки Cu в крупных классах (недораскрытие) (789 т Cu)</w:t>
      </w:r>
    </w:p>
    <w:p>
      <w:r>
        <w:t>Механизм: Геометрия футеровки мельниц настраивает измельчение</w:t>
      </w:r>
    </w:p>
    <w:p>
      <w:r>
        <w:t>Обоснование: Изменение геометрии футеровки может повлиять на траекторию шаров и энергию удара, что в свою очередь повлияет на раскрытие сростков. Это может привести к более эффективному измельчению и снижению потерь цветных металлов.</w:t>
      </w:r>
    </w:p>
    <w:p>
      <w:r>
        <w:t>Ожидаемый эффект: возврат 39–118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0.12 (вес 0.30) — Ожидаемый возврат 39–118 т Cu/период ≈ $0.7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0.18 (вес 0.15) — Максимальная близость к известным решениям фабрик: 0.81 («Изменение геометрии футеровки шаровых мельниц»)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Геометрия футеровки мельниц настраивает измельчение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моделирования и опытной кампании</w:t>
      </w:r>
    </w:p>
    <w:p>
      <w:pPr>
        <w:pStyle w:val="ListBullet"/>
      </w:pPr>
      <w:r>
        <w:t>Возможные изменения в энергопотреблении</w:t>
      </w:r>
    </w:p>
    <w:p>
      <w:r>
        <w:t>Дорожная карта проверки:</w:t>
      </w:r>
    </w:p>
    <w:p>
      <w:pPr>
        <w:pStyle w:val="ListNumber"/>
      </w:pPr>
      <w:r>
        <w:t>DEM-моделирование новой геометрии футеровки</w:t>
      </w:r>
    </w:p>
    <w:p>
      <w:pPr>
        <w:pStyle w:val="ListNumber"/>
      </w:pPr>
      <w:r>
        <w:t>Опытная кампания на одной мельнице</w:t>
      </w:r>
    </w:p>
    <w:p>
      <w:pPr>
        <w:pStyle w:val="ListNumber"/>
      </w:pPr>
      <w:r>
        <w:t>Анализ результатов измельчения</w:t>
      </w:r>
    </w:p>
    <w:p>
      <w:pPr>
        <w:pStyle w:val="ListNumber"/>
      </w:pPr>
      <w:r>
        <w:t>Критерий успеха: улучшение раскрытия сростков и снижение потерь Cu</w:t>
      </w:r>
    </w:p>
    <w:p>
      <w:r>
        <w:t>Требуемые ресурсы: Программное обеспечение для DEM-моделирования, опытная мельница, пробы материала,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ListBullet"/>
      </w:pPr>
      <w:r>
        <w:t>[2]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№14. Тонкое грохочение в цикле измельчения позволит снизить потери Ni за счёт более эффективного разделения классов</w:t>
      </w:r>
    </w:p>
    <w:p>
      <w:r>
        <w:rPr>
          <w:i/>
        </w:rPr>
        <w:t>Итоговый балл: 0.48   |   Сигнал: Закрытые сростки Ni в крупных классах (недораскрытие) (1,106 т Ni)</w:t>
      </w:r>
    </w:p>
    <w:p>
      <w:r>
        <w:t>Механизм: Грохот тонкого грохочения улучшает классификацию</w:t>
      </w:r>
    </w:p>
    <w:p>
      <w:r>
        <w:t>Обоснование: Неэффективная классификация пропускает крупные сростки в флотацию, что приводит к потерям Ni. Тонкое грохочение позволит более точно разделить классы по крупности, предотвращая проскок крупных частиц и переизмельчение тонких шламов. Это улучшит селективность разделения и повысит эффективность флотации [2].</w:t>
      </w:r>
    </w:p>
    <w:p>
      <w:r>
        <w:t>Ожидаемый эффект: возврат 55–166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0.29 (вес 0.30) — Ожидаемый возврат 55–166 т Ni/период ≈ $1.8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0.27 (вес 0.15) — Максимальная близость к известным решениям фабрик: 0.73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Грохот тонкого грохочения улучшает классификацию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модернизацию</w:t>
      </w:r>
    </w:p>
    <w:p>
      <w:pPr>
        <w:pStyle w:val="ListBullet"/>
      </w:pPr>
      <w:r>
        <w:t>Необходимость дополнительного обслуживания оборудования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Мониторинг гранулометрического состава разгрузок</w:t>
      </w:r>
    </w:p>
    <w:p>
      <w:pPr>
        <w:pStyle w:val="ListNumber"/>
      </w:pPr>
      <w:r>
        <w:t>Анализ содержания Ni в хвостах</w:t>
      </w:r>
    </w:p>
    <w:p>
      <w:r>
        <w:t>Требуемые ресурсы: Пилотный грохот, пробоотборники,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№15. Изменение геометрии футеровки мельниц улучшит раскрытие сростков и снизит потери Ni</w:t>
      </w:r>
    </w:p>
    <w:p>
      <w:r>
        <w:rPr>
          <w:i/>
        </w:rPr>
        <w:t>Итоговый балл: 0.47   |   Сигнал: Закрытые сростки Ni в крупных классах (недораскрытие) (1,106 т Ni)</w:t>
      </w:r>
    </w:p>
    <w:p>
      <w:r>
        <w:t>Механизм: Геометрия футеровки мельниц настраивает измельчение</w:t>
      </w:r>
    </w:p>
    <w:p>
      <w:r>
        <w:t>Обоснование: Оптимальная геометрия футеровки влияет на траекторию шаров и энергию удара, что в свою очередь влияет на тонкость измельчения и раскрытие сростков. Изменение геометрии футеровки позволит настроить процесс измельчения таким образом, чтобы достичь оптимального баланса между ударным и истирающим воздействием на руду, что улучшит раскрытие сростков и повысит эффективность флотации [3].</w:t>
      </w:r>
    </w:p>
    <w:p>
      <w:r>
        <w:t>Ожидаемый эффект: возврат 55–166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0.29 (вес 0.30) — Ожидаемый возврат 55–166 т Ni/период ≈ $1.8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0.20 (вес 0.15) — Максимальная близость к известным решениям фабрик: 0.80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Геометрия футеровки мельниц настраивает измельчение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проведения DEM-моделирования и опытной кампании</w:t>
      </w:r>
    </w:p>
    <w:p>
      <w:pPr>
        <w:pStyle w:val="ListBullet"/>
      </w:pPr>
      <w:r>
        <w:t>Увеличение затрат на футеровку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определения оптимальной геометрии футеровки</w:t>
      </w:r>
    </w:p>
    <w:p>
      <w:pPr>
        <w:pStyle w:val="ListNumber"/>
      </w:pPr>
      <w:r>
        <w:t>Опытная кампания на одной мельнице</w:t>
      </w:r>
    </w:p>
    <w:p>
      <w:pPr>
        <w:pStyle w:val="ListNumber"/>
      </w:pPr>
      <w:r>
        <w:t>Анализ гранулометрического состава и содержания Ni</w:t>
      </w:r>
    </w:p>
    <w:p>
      <w:r>
        <w:t>Требуемые ресурсы: Программное обеспечение для DEM-моделирования, мельница, аналитическое оборудование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№16. Магнитная сепарация пирротина с доизмельчением магнитной фракции приведёт к снижению потерь никеля за счёт выделения магнитного сульфида железа с примесным никелем</w:t>
      </w:r>
    </w:p>
    <w:p>
      <w:r>
        <w:rPr>
          <w:i/>
        </w:rPr>
        <w:t>Итоговый балл: 0.43   |   Сигнал: Изоморфная примесь Ni в пирротине (380 т Ni)</w:t>
      </w:r>
    </w:p>
    <w:p>
      <w:r>
        <w:t>Механизм: Магнитная сепарация выделяет пирротин (магнитная фракция с примесным Ni)</w:t>
      </w:r>
    </w:p>
    <w:p>
      <w:r>
        <w:t>Обоснование: Изоморфная примесь Ni в пирротине составляет 380 т Ni (9% потерь потока «хвосты породные»). Пирротин имеет высокие магнитные свойства, что делает целесообразным применение магнитной сепарации для выделения этой фракции с последующей переработкой. Это позволит снизить потери никеля, так как флотацией эта форма не отделяется от пирротина [1].</w:t>
      </w:r>
    </w:p>
    <w:p>
      <w:r>
        <w:t>Ожидаемый эффект: возврат 38–76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0.15 (вес 0.30) — Ожидаемый возврат 38–76 т Ni/период ≈ $0.9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0.31 (вес 0.15) — Максимальная близость к известным решениям фабрик: 0.69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Магнитная сепарация выделяет пирротин (магнитная фракция с примесным Ni)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доизмельчения магнитной фракции</w:t>
      </w:r>
    </w:p>
    <w:p>
      <w:pPr>
        <w:pStyle w:val="ListBullet"/>
      </w:pPr>
      <w:r>
        <w:t>Возможные капитальные затраты на модернизацию оборудования</w:t>
      </w:r>
    </w:p>
    <w:p>
      <w:r>
        <w:t>Дорожная карта проверки:</w:t>
      </w:r>
    </w:p>
    <w:p>
      <w:pPr>
        <w:pStyle w:val="ListNumber"/>
      </w:pPr>
      <w:r>
        <w:t>Магнитный анализ проб хвостов</w:t>
      </w:r>
    </w:p>
    <w:p>
      <w:pPr>
        <w:pStyle w:val="ListNumber"/>
      </w:pPr>
      <w:r>
        <w:t>Флотация магнитной фракции</w:t>
      </w:r>
    </w:p>
    <w:p>
      <w:pPr>
        <w:pStyle w:val="ListNumber"/>
      </w:pPr>
      <w:r>
        <w:t>Оценка содержания никеля в продуктах флотации</w:t>
      </w:r>
    </w:p>
    <w:p>
      <w:r>
        <w:t>Требуемые ресурсы: Пробы хвостов, магнитное оборудование, флотационные ячейки,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290: «концентрат. Кроме меди, никеля и серы медно-никелевые руды </w:t>
        <w:br/>
        <w:t xml:space="preserve">содержат кобальт, селен, теллур. Высокие магнитные свойства </w:t>
        <w:br/>
        <w:t xml:space="preserve">пирротина делают целесообразным в ряде случаев применение </w:t>
        <w:br/>
        <w:t>магнитной сепарации …»</w:t>
      </w:r>
    </w:p>
    <w:p>
      <w:pPr>
        <w:pStyle w:val="Heading2"/>
      </w:pPr>
      <w:r>
        <w:t>№17. Оптимизация плотности пульпы приведёт к снижению потерь никеля за счёт улучшения селективности разделения</w:t>
      </w:r>
    </w:p>
    <w:p>
      <w:r>
        <w:rPr>
          <w:i/>
        </w:rPr>
        <w:t>Итоговый балл: 0.38   |   Сигнал: Изоморфная примесь Ni в пирротине (380 т Ni)</w:t>
      </w:r>
    </w:p>
    <w:p>
      <w:r>
        <w:t>Механизм: Применение более разбавленных пульп уменьшает переход тонких частиц пустой породы в пену, что снижает потери никеля</w:t>
      </w:r>
    </w:p>
    <w:p>
      <w:r>
        <w:t>Обоснование: Плотность пульпы влияет на эффективность флотации и селективность разделения. Более разбавленные пульпы могут уменьшить переход тонких частиц пустой породы в пену, тем самым снижая потери никеля [5].</w:t>
      </w:r>
    </w:p>
    <w:p>
      <w:r>
        <w:t>Ожидаемый эффект: возврат 19–38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0.08 (вес 0.30) — Ожидаемый возврат 19–38 т Ni/период ≈ $0.5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0.23 (вес 0.15) — Максимальная близость к известным решениям фабрик: 0.77 («Повышение целевой плотности пульпы на входе в основную флотацию»)</w:t>
      </w:r>
    </w:p>
    <w:p>
      <w:pPr>
        <w:pStyle w:val="ListBullet"/>
      </w:pPr>
      <w:r>
        <w:t>evidence: 0.59 (вес 0.20) — Источники: 1 цитат из литературы; опора на 4 узлов графа знаний; механизм: Применение более разбавленных пульп уменьшает переход тонких частиц пустой пород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корректировки параметров флотации</w:t>
      </w:r>
    </w:p>
    <w:p>
      <w:pPr>
        <w:pStyle w:val="ListBullet"/>
      </w:pPr>
      <w:r>
        <w:t>Возможные изменения в производительности процесса</w:t>
      </w:r>
    </w:p>
    <w:p>
      <w:r>
        <w:t>Дорожная карта проверки:</w:t>
      </w:r>
    </w:p>
    <w:p>
      <w:pPr>
        <w:pStyle w:val="ListNumber"/>
      </w:pPr>
      <w:r>
        <w:t>Изменение плотности пульпы в лабораторных условиях</w:t>
      </w:r>
    </w:p>
    <w:p>
      <w:pPr>
        <w:pStyle w:val="ListNumber"/>
      </w:pPr>
      <w:r>
        <w:t>Оценка влияния на содержание никеля в пенном продукте</w:t>
      </w:r>
    </w:p>
    <w:p>
      <w:pPr>
        <w:pStyle w:val="ListNumber"/>
      </w:pPr>
      <w:r>
        <w:t>Анализ эффективности флотации</w:t>
      </w:r>
    </w:p>
    <w:p>
      <w:r>
        <w:t>Требуемые ресурсы: Пробы руды, флотационные ячейки,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 xml:space="preserve">[5] geokniga-flotacionnye-metody-obogashcheniya_0.pdf, с. 117: «Процесс образования </w:t>
        <w:br/>
        <w:t xml:space="preserve">поверхностных </w:t>
        <w:br/>
        <w:t xml:space="preserve">соединений, </w:t>
        <w:br/>
        <w:t>являю</w:t>
        <w:br/>
        <w:t>щийся по своей природе химической адсорбцией, характери</w:t>
        <w:br/>
        <w:t xml:space="preserve">зуется обычно высокой избирательностью и специфичностью, </w:t>
        <w:br/>
        <w:t>прочностью закрепления соответс…»</w:t>
      </w:r>
    </w:p>
    <w:p>
      <w:pPr>
        <w:pStyle w:val="Heading2"/>
      </w:pPr>
      <w:r>
        <w:t>№18. Гидрометаллургическое доизвлечение неизвлекаемых форм никеля приведёт к снижению потерь за счёт выщелачивания силикатной формы и валлериита</w:t>
      </w:r>
    </w:p>
    <w:p>
      <w:r>
        <w:rPr>
          <w:i/>
        </w:rPr>
        <w:t>Итоговый балл: 0.36   |   Сигнал: Изоморфная примесь Ni в пирротине (380 т Ni)</w:t>
      </w:r>
    </w:p>
    <w:p>
      <w:r>
        <w:t>Механизм: Гидрометаллургия позволяет извлекать металлы из сложных форм, не поддающихся флотационной обработке</w:t>
      </w:r>
    </w:p>
    <w:p>
      <w:r>
        <w:t>Обоснование: Силикатная форма и валлериит являются формами никеля, которые текущей технологией не извлекаются. Гидрометаллургическое выщелачивание может позволить извлечь никель из этих форм, тем самым снижая потери [3].</w:t>
      </w:r>
    </w:p>
    <w:p>
      <w:r>
        <w:t>Ожидаемый эффект: возврат 19–57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0.10 (вес 0.30) — Ожидаемый возврат 19–57 т Ni/период ≈ $0.6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0.35 (вес 0.15) — Максимальная близость к известным решениям фабрик: 0.65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Гидрометаллургия позволяет извлекать металлы из сложных форм, не поддающихся фло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Высокие капитальные затраты на внедрение нового передела</w:t>
      </w:r>
    </w:p>
    <w:p>
      <w:pPr>
        <w:pStyle w:val="ListBullet"/>
      </w:pPr>
      <w:r>
        <w:t>Необходимость разработки и оптимизации процесса выщелачивания</w:t>
      </w:r>
    </w:p>
    <w:p>
      <w:r>
        <w:t>Дорожная карта проверки:</w:t>
      </w:r>
    </w:p>
    <w:p>
      <w:pPr>
        <w:pStyle w:val="ListNumber"/>
      </w:pPr>
      <w:r>
        <w:t>Лабораторное выщелачивание проб хвостов</w:t>
      </w:r>
    </w:p>
    <w:p>
      <w:pPr>
        <w:pStyle w:val="ListNumber"/>
      </w:pPr>
      <w:r>
        <w:t>Анализ содержания никеля в выщелоченном растворе</w:t>
      </w:r>
    </w:p>
    <w:p>
      <w:pPr>
        <w:pStyle w:val="ListNumber"/>
      </w:pPr>
      <w:r>
        <w:t>Оценка эффективности процесса выщелачивания</w:t>
      </w:r>
    </w:p>
    <w:p>
      <w:r>
        <w:t>Требуемые ресурсы: Пробы хвостов, реактивы для выщелачивания,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>[3] geokniga-flotacionnye-metody-obogashcheniya_0.pdf, с. 289: «Сплошные колчеданные руды с высоким содержанием пи</w:t>
        <w:br/>
        <w:t xml:space="preserve">рита, где медь представлена первичным халькопиритом, можно </w:t>
        <w:br/>
        <w:t>флотировать по схеме прямой селективной флотации с приме</w:t>
        <w:br/>
        <w:t xml:space="preserve">нением </w:t>
        <w:br/>
        <w:t xml:space="preserve">бесцианидных </w:t>
        <w:br/>
        <w:t>реагентных…»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