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4ED395" w14:textId="77777777" w:rsidR="00CE2951" w:rsidRDefault="00000000">
      <w:pPr>
        <w:spacing w:before="200" w:after="60" w:line="276" w:lineRule="auto"/>
        <w:jc w:val="center"/>
      </w:pPr>
      <w:r>
        <w:rPr>
          <w:b/>
          <w:bCs/>
          <w:color w:val="000000"/>
          <w:sz w:val="26"/>
          <w:szCs w:val="26"/>
        </w:rPr>
        <w:t>Software Requirements Specification</w:t>
      </w:r>
    </w:p>
    <w:p w14:paraId="0F17EB3A" w14:textId="77777777" w:rsidR="00CE2951" w:rsidRDefault="00000000">
      <w:pPr>
        <w:spacing w:before="60" w:after="60" w:line="276" w:lineRule="auto"/>
        <w:jc w:val="center"/>
      </w:pPr>
      <w:r>
        <w:rPr>
          <w:i/>
          <w:iCs/>
          <w:color w:val="000000"/>
        </w:rPr>
        <w:t>for</w:t>
      </w:r>
    </w:p>
    <w:p w14:paraId="23A7B95C" w14:textId="77777777" w:rsidR="00CE2951" w:rsidRDefault="00000000">
      <w:pPr>
        <w:spacing w:before="60" w:after="60" w:line="276" w:lineRule="auto"/>
        <w:jc w:val="center"/>
      </w:pPr>
      <w:r>
        <w:rPr>
          <w:b/>
          <w:bCs/>
          <w:color w:val="000000"/>
          <w:sz w:val="22"/>
          <w:szCs w:val="22"/>
        </w:rPr>
        <w:t>Full-Stack IoT Predictive Maintenance System</w:t>
      </w:r>
    </w:p>
    <w:p w14:paraId="747EB51E" w14:textId="77777777" w:rsidR="00CE2951" w:rsidRDefault="00000000">
      <w:pPr>
        <w:spacing w:before="60" w:after="60" w:line="276" w:lineRule="auto"/>
        <w:jc w:val="center"/>
      </w:pPr>
      <w:r>
        <w:rPr>
          <w:b/>
          <w:bCs/>
          <w:color w:val="000000"/>
        </w:rPr>
        <w:t>using ML, DL, DNN and QML</w:t>
      </w:r>
    </w:p>
    <w:p w14:paraId="3BF730AB" w14:textId="77777777" w:rsidR="00CE2951" w:rsidRDefault="00CE2951">
      <w:pPr>
        <w:spacing w:before="60" w:after="60"/>
      </w:pPr>
    </w:p>
    <w:p w14:paraId="1512D1D6" w14:textId="77777777" w:rsidR="00CE2951" w:rsidRDefault="00000000">
      <w:pPr>
        <w:spacing w:before="60" w:after="60" w:line="276" w:lineRule="auto"/>
        <w:jc w:val="center"/>
      </w:pPr>
      <w:r>
        <w:rPr>
          <w:b/>
          <w:bCs/>
          <w:color w:val="000000"/>
        </w:rPr>
        <w:t>Prepared by:</w:t>
      </w:r>
    </w:p>
    <w:p w14:paraId="0E08BDAF" w14:textId="3D7271BA" w:rsidR="00CE2951" w:rsidRDefault="00000000">
      <w:pPr>
        <w:spacing w:before="60" w:after="60" w:line="276" w:lineRule="auto"/>
        <w:jc w:val="center"/>
        <w:rPr>
          <w:color w:val="000000"/>
        </w:rPr>
      </w:pPr>
      <w:r>
        <w:rPr>
          <w:color w:val="000000"/>
        </w:rPr>
        <w:t>Arundathi</w:t>
      </w:r>
      <w:r w:rsidR="00BD2AE2">
        <w:rPr>
          <w:color w:val="000000"/>
        </w:rPr>
        <w:t xml:space="preserve"> B</w:t>
      </w:r>
    </w:p>
    <w:p w14:paraId="0F3E007A" w14:textId="5EB87FD4" w:rsidR="00BD2AE2" w:rsidRDefault="00BD2AE2">
      <w:pPr>
        <w:spacing w:before="60" w:after="60" w:line="276" w:lineRule="auto"/>
        <w:jc w:val="center"/>
      </w:pPr>
      <w:r>
        <w:rPr>
          <w:color w:val="000000"/>
        </w:rPr>
        <w:t>1RUB25CSE0002</w:t>
      </w:r>
    </w:p>
    <w:p w14:paraId="0061AC3C" w14:textId="2B153025" w:rsidR="00CE2951" w:rsidRDefault="00BD2AE2">
      <w:pPr>
        <w:spacing w:before="60" w:after="60" w:line="276" w:lineRule="auto"/>
        <w:jc w:val="center"/>
      </w:pPr>
      <w:r>
        <w:rPr>
          <w:color w:val="000000"/>
        </w:rPr>
        <w:t xml:space="preserve">SOCSE, </w:t>
      </w:r>
      <w:r w:rsidR="00000000">
        <w:rPr>
          <w:color w:val="000000"/>
        </w:rPr>
        <w:t>RV University</w:t>
      </w:r>
    </w:p>
    <w:p w14:paraId="645865B7" w14:textId="77777777" w:rsidR="00CE2951" w:rsidRDefault="00CE2951">
      <w:pPr>
        <w:spacing w:before="60" w:after="60"/>
      </w:pPr>
    </w:p>
    <w:p w14:paraId="2E431C43" w14:textId="77777777" w:rsidR="00CE2951" w:rsidRDefault="00000000">
      <w:pPr>
        <w:spacing w:before="180" w:after="80"/>
      </w:pPr>
      <w:r>
        <w:rPr>
          <w:b/>
          <w:bCs/>
          <w:sz w:val="24"/>
          <w:szCs w:val="24"/>
        </w:rPr>
        <w:t>CONTENTS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5400"/>
        <w:gridCol w:w="1800"/>
      </w:tblGrid>
      <w:tr w:rsidR="00CE2951" w14:paraId="5D80F78E" w14:textId="77777777">
        <w:tblPrEx>
          <w:tblCellMar>
            <w:top w:w="0" w:type="dxa"/>
            <w:bottom w:w="0" w:type="dxa"/>
          </w:tblCellMar>
        </w:tblPrEx>
        <w:trPr>
          <w:tblHeader/>
        </w:trPr>
        <w:tc>
          <w:tcPr>
            <w:tcW w:w="1800" w:type="dxa"/>
            <w:tcBorders>
              <w:top w:val="single" w:sz="1" w:space="0" w:color="AAAAAA"/>
              <w:left w:val="single" w:sz="1" w:space="0" w:color="AAAAAA"/>
              <w:bottom w:val="single" w:sz="1" w:space="0" w:color="AAAAAA"/>
              <w:right w:val="single" w:sz="1" w:space="0" w:color="AAAAAA"/>
            </w:tcBorders>
            <w:shd w:val="clear" w:color="auto" w:fill="DDDDDD"/>
            <w:tcMar>
              <w:top w:w="80" w:type="dxa"/>
              <w:left w:w="120" w:type="dxa"/>
              <w:bottom w:w="80" w:type="dxa"/>
              <w:right w:w="120" w:type="dxa"/>
            </w:tcMar>
          </w:tcPr>
          <w:p w14:paraId="5F9FF6B4" w14:textId="77777777" w:rsidR="00CE2951" w:rsidRDefault="00000000">
            <w:pPr>
              <w:jc w:val="center"/>
            </w:pPr>
            <w:r>
              <w:rPr>
                <w:b/>
                <w:bCs/>
              </w:rPr>
              <w:t>Section</w:t>
            </w:r>
          </w:p>
        </w:tc>
        <w:tc>
          <w:tcPr>
            <w:tcW w:w="5400" w:type="dxa"/>
            <w:tcBorders>
              <w:top w:val="single" w:sz="1" w:space="0" w:color="AAAAAA"/>
              <w:left w:val="single" w:sz="1" w:space="0" w:color="AAAAAA"/>
              <w:bottom w:val="single" w:sz="1" w:space="0" w:color="AAAAAA"/>
              <w:right w:val="single" w:sz="1" w:space="0" w:color="AAAAAA"/>
            </w:tcBorders>
            <w:shd w:val="clear" w:color="auto" w:fill="DDDDDD"/>
            <w:tcMar>
              <w:top w:w="80" w:type="dxa"/>
              <w:left w:w="120" w:type="dxa"/>
              <w:bottom w:w="80" w:type="dxa"/>
              <w:right w:w="120" w:type="dxa"/>
            </w:tcMar>
          </w:tcPr>
          <w:p w14:paraId="16C8325B" w14:textId="77777777" w:rsidR="00CE2951" w:rsidRDefault="00000000">
            <w:pPr>
              <w:jc w:val="center"/>
            </w:pPr>
            <w:r>
              <w:rPr>
                <w:b/>
                <w:bCs/>
              </w:rPr>
              <w:t>Title</w:t>
            </w:r>
          </w:p>
        </w:tc>
        <w:tc>
          <w:tcPr>
            <w:tcW w:w="1800" w:type="dxa"/>
            <w:tcBorders>
              <w:top w:val="single" w:sz="1" w:space="0" w:color="AAAAAA"/>
              <w:left w:val="single" w:sz="1" w:space="0" w:color="AAAAAA"/>
              <w:bottom w:val="single" w:sz="1" w:space="0" w:color="AAAAAA"/>
              <w:right w:val="single" w:sz="1" w:space="0" w:color="AAAAAA"/>
            </w:tcBorders>
            <w:shd w:val="clear" w:color="auto" w:fill="DDDDDD"/>
            <w:tcMar>
              <w:top w:w="80" w:type="dxa"/>
              <w:left w:w="120" w:type="dxa"/>
              <w:bottom w:w="80" w:type="dxa"/>
              <w:right w:w="120" w:type="dxa"/>
            </w:tcMar>
          </w:tcPr>
          <w:p w14:paraId="1940942B" w14:textId="77777777" w:rsidR="00CE2951" w:rsidRDefault="00000000">
            <w:pPr>
              <w:jc w:val="center"/>
            </w:pPr>
            <w:r>
              <w:rPr>
                <w:b/>
                <w:bCs/>
              </w:rPr>
              <w:t>Page</w:t>
            </w:r>
          </w:p>
        </w:tc>
      </w:tr>
      <w:tr w:rsidR="00CE2951" w14:paraId="5B3E0966"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7A5FCCB" w14:textId="77777777" w:rsidR="00CE2951" w:rsidRDefault="00000000">
            <w:pPr>
              <w:jc w:val="both"/>
            </w:pPr>
            <w:r>
              <w:t>I</w:t>
            </w:r>
          </w:p>
        </w:tc>
        <w:tc>
          <w:tcPr>
            <w:tcW w:w="5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5DFDB66" w14:textId="77777777" w:rsidR="00CE2951" w:rsidRDefault="00000000">
            <w:pPr>
              <w:jc w:val="both"/>
            </w:pPr>
            <w:r>
              <w:t>Introduction</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7F0C839" w14:textId="77777777" w:rsidR="00CE2951" w:rsidRDefault="00000000">
            <w:pPr>
              <w:jc w:val="both"/>
            </w:pPr>
            <w:r>
              <w:t>2</w:t>
            </w:r>
          </w:p>
        </w:tc>
      </w:tr>
      <w:tr w:rsidR="00CE2951" w14:paraId="76286B5D"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5FB6DF6" w14:textId="77777777" w:rsidR="00CE2951" w:rsidRDefault="00000000">
            <w:pPr>
              <w:jc w:val="both"/>
            </w:pPr>
            <w:r>
              <w:t>II</w:t>
            </w:r>
          </w:p>
        </w:tc>
        <w:tc>
          <w:tcPr>
            <w:tcW w:w="5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9B66363" w14:textId="77777777" w:rsidR="00CE2951" w:rsidRDefault="00000000">
            <w:pPr>
              <w:jc w:val="both"/>
            </w:pPr>
            <w:r>
              <w:t>Overall Description</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50FB1E4" w14:textId="77777777" w:rsidR="00CE2951" w:rsidRDefault="00000000">
            <w:pPr>
              <w:jc w:val="both"/>
            </w:pPr>
            <w:r>
              <w:t>3</w:t>
            </w:r>
          </w:p>
        </w:tc>
      </w:tr>
      <w:tr w:rsidR="00CE2951" w14:paraId="395A622A"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7ABD296" w14:textId="77777777" w:rsidR="00CE2951" w:rsidRDefault="00000000">
            <w:pPr>
              <w:jc w:val="both"/>
            </w:pPr>
            <w:r>
              <w:t>III</w:t>
            </w:r>
          </w:p>
        </w:tc>
        <w:tc>
          <w:tcPr>
            <w:tcW w:w="5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5BA8B73" w14:textId="77777777" w:rsidR="00CE2951" w:rsidRDefault="00000000">
            <w:pPr>
              <w:jc w:val="both"/>
            </w:pPr>
            <w:r>
              <w:t>External Interface Requirements</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0849524" w14:textId="77777777" w:rsidR="00CE2951" w:rsidRDefault="00000000">
            <w:pPr>
              <w:jc w:val="both"/>
            </w:pPr>
            <w:r>
              <w:t>5</w:t>
            </w:r>
          </w:p>
        </w:tc>
      </w:tr>
      <w:tr w:rsidR="00CE2951" w14:paraId="116D67A0"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B74C829" w14:textId="77777777" w:rsidR="00CE2951" w:rsidRDefault="00000000">
            <w:pPr>
              <w:jc w:val="both"/>
            </w:pPr>
            <w:r>
              <w:t>IV</w:t>
            </w:r>
          </w:p>
        </w:tc>
        <w:tc>
          <w:tcPr>
            <w:tcW w:w="5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A2FC41B" w14:textId="77777777" w:rsidR="00CE2951" w:rsidRDefault="00000000">
            <w:pPr>
              <w:jc w:val="both"/>
            </w:pPr>
            <w:r>
              <w:t>System Features</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5831947" w14:textId="77777777" w:rsidR="00CE2951" w:rsidRDefault="00000000">
            <w:pPr>
              <w:jc w:val="both"/>
            </w:pPr>
            <w:r>
              <w:t>6</w:t>
            </w:r>
          </w:p>
        </w:tc>
      </w:tr>
      <w:tr w:rsidR="00CE2951" w14:paraId="69654D26"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D2D2CC2" w14:textId="77777777" w:rsidR="00CE2951" w:rsidRDefault="00000000">
            <w:pPr>
              <w:jc w:val="both"/>
            </w:pPr>
            <w:r>
              <w:t>V</w:t>
            </w:r>
          </w:p>
        </w:tc>
        <w:tc>
          <w:tcPr>
            <w:tcW w:w="5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91ADAD4" w14:textId="77777777" w:rsidR="00CE2951" w:rsidRDefault="00000000">
            <w:pPr>
              <w:jc w:val="both"/>
            </w:pPr>
            <w:r>
              <w:t>Non-functional Requirements</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649D460" w14:textId="77777777" w:rsidR="00CE2951" w:rsidRDefault="00000000">
            <w:pPr>
              <w:jc w:val="both"/>
            </w:pPr>
            <w:r>
              <w:t>7</w:t>
            </w:r>
          </w:p>
        </w:tc>
      </w:tr>
      <w:tr w:rsidR="00CE2951" w14:paraId="4FB64C39"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E4DA8AF" w14:textId="77777777" w:rsidR="00CE2951" w:rsidRDefault="00000000">
            <w:pPr>
              <w:jc w:val="both"/>
            </w:pPr>
            <w:r>
              <w:t>VI</w:t>
            </w:r>
          </w:p>
        </w:tc>
        <w:tc>
          <w:tcPr>
            <w:tcW w:w="5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44D2169" w14:textId="77777777" w:rsidR="00CE2951" w:rsidRDefault="00000000">
            <w:pPr>
              <w:jc w:val="both"/>
            </w:pPr>
            <w:r>
              <w:t>Other Requirements</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E0778E9" w14:textId="77777777" w:rsidR="00CE2951" w:rsidRDefault="00000000">
            <w:pPr>
              <w:jc w:val="both"/>
            </w:pPr>
            <w:r>
              <w:t>8</w:t>
            </w:r>
          </w:p>
        </w:tc>
      </w:tr>
      <w:tr w:rsidR="00CE2951" w14:paraId="629524DC"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F970EC9" w14:textId="77777777" w:rsidR="00CE2951" w:rsidRDefault="00000000">
            <w:pPr>
              <w:jc w:val="both"/>
            </w:pPr>
            <w:r>
              <w:t>Appendix A</w:t>
            </w:r>
          </w:p>
        </w:tc>
        <w:tc>
          <w:tcPr>
            <w:tcW w:w="5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11EF3F7" w14:textId="77777777" w:rsidR="00CE2951" w:rsidRDefault="00000000">
            <w:pPr>
              <w:jc w:val="both"/>
            </w:pPr>
            <w:r>
              <w:t>Glossary</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B81EE06" w14:textId="77777777" w:rsidR="00CE2951" w:rsidRDefault="00000000">
            <w:pPr>
              <w:jc w:val="both"/>
            </w:pPr>
            <w:r>
              <w:t>8</w:t>
            </w:r>
          </w:p>
        </w:tc>
      </w:tr>
      <w:tr w:rsidR="00CE2951" w14:paraId="63861059"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EB3F89C" w14:textId="77777777" w:rsidR="00CE2951" w:rsidRDefault="00000000">
            <w:pPr>
              <w:jc w:val="both"/>
            </w:pPr>
            <w:r>
              <w:t>Appendix B</w:t>
            </w:r>
          </w:p>
        </w:tc>
        <w:tc>
          <w:tcPr>
            <w:tcW w:w="5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9552B07" w14:textId="77777777" w:rsidR="00CE2951" w:rsidRDefault="00000000">
            <w:pPr>
              <w:jc w:val="both"/>
            </w:pPr>
            <w:r>
              <w:t>Analysis Models</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360616B" w14:textId="77777777" w:rsidR="00CE2951" w:rsidRDefault="00000000">
            <w:pPr>
              <w:jc w:val="both"/>
            </w:pPr>
            <w:r>
              <w:t>8</w:t>
            </w:r>
          </w:p>
        </w:tc>
      </w:tr>
    </w:tbl>
    <w:p w14:paraId="292E154D" w14:textId="77777777" w:rsidR="00CE2951" w:rsidRDefault="00CE2951">
      <w:pPr>
        <w:spacing w:before="60" w:after="60"/>
      </w:pPr>
    </w:p>
    <w:p w14:paraId="67F4052F" w14:textId="77777777" w:rsidR="00CE2951" w:rsidRDefault="00000000">
      <w:pPr>
        <w:spacing w:before="180" w:after="80"/>
      </w:pPr>
      <w:r>
        <w:rPr>
          <w:b/>
          <w:bCs/>
          <w:sz w:val="24"/>
          <w:szCs w:val="24"/>
        </w:rPr>
        <w:t>I. INTRODUCTION</w:t>
      </w:r>
    </w:p>
    <w:p w14:paraId="1777D097" w14:textId="77777777" w:rsidR="00CE2951" w:rsidRDefault="00000000">
      <w:pPr>
        <w:spacing w:before="180" w:after="80"/>
      </w:pPr>
      <w:r>
        <w:rPr>
          <w:b/>
          <w:bCs/>
          <w:sz w:val="22"/>
          <w:szCs w:val="22"/>
        </w:rPr>
        <w:t>A. Purpose and Scope of SRS</w:t>
      </w:r>
    </w:p>
    <w:p w14:paraId="6A89F5A3" w14:textId="77777777" w:rsidR="00CE2951" w:rsidRDefault="00000000">
      <w:pPr>
        <w:spacing w:before="60" w:after="60" w:line="276" w:lineRule="auto"/>
        <w:jc w:val="both"/>
      </w:pPr>
      <w:r>
        <w:rPr>
          <w:color w:val="000000"/>
        </w:rPr>
        <w:t>The purpose of this Software Requirements Specification (SRS) is to define the functional and non-functional requirements for the IoT Predictive Maintenance System. This system predicts whether a turbofan jet engine will fail within the next 30 operating cycles, based on real-time sensor readings collected during flight operations.</w:t>
      </w:r>
    </w:p>
    <w:p w14:paraId="49A164AD" w14:textId="77777777" w:rsidR="00CE2951" w:rsidRDefault="00000000">
      <w:pPr>
        <w:spacing w:before="60" w:after="60" w:line="276" w:lineRule="auto"/>
        <w:jc w:val="both"/>
      </w:pPr>
      <w:r>
        <w:rPr>
          <w:color w:val="000000"/>
        </w:rPr>
        <w:t xml:space="preserve">The system uses the NASA C-MAPSS dataset, which contains sensor readings from 709 engines across four operating subsets. It applies a full machine learning pipeline including classical ML models (Random Forest, </w:t>
      </w:r>
      <w:proofErr w:type="spellStart"/>
      <w:r>
        <w:rPr>
          <w:color w:val="000000"/>
        </w:rPr>
        <w:t>XGBoost</w:t>
      </w:r>
      <w:proofErr w:type="spellEnd"/>
      <w:r>
        <w:rPr>
          <w:color w:val="000000"/>
        </w:rPr>
        <w:t xml:space="preserve">, SVM), deep learning models (1D-CNN, </w:t>
      </w:r>
      <w:proofErr w:type="spellStart"/>
      <w:r>
        <w:rPr>
          <w:color w:val="000000"/>
        </w:rPr>
        <w:t>BiLSTM</w:t>
      </w:r>
      <w:proofErr w:type="spellEnd"/>
      <w:r>
        <w:rPr>
          <w:color w:val="000000"/>
        </w:rPr>
        <w:t xml:space="preserve">), a DNN architecture (CNN-LSTM with Attention), and Quantum ML models (QNN and QLSTM) implemented using pure </w:t>
      </w:r>
      <w:proofErr w:type="spellStart"/>
      <w:r>
        <w:rPr>
          <w:color w:val="000000"/>
        </w:rPr>
        <w:t>PyTorch</w:t>
      </w:r>
      <w:proofErr w:type="spellEnd"/>
      <w:r>
        <w:rPr>
          <w:color w:val="000000"/>
        </w:rPr>
        <w:t xml:space="preserve"> variational quantum circuits.</w:t>
      </w:r>
    </w:p>
    <w:p w14:paraId="4FA0215B" w14:textId="77777777" w:rsidR="00CE2951" w:rsidRDefault="00000000">
      <w:pPr>
        <w:spacing w:before="60" w:after="60" w:line="276" w:lineRule="auto"/>
        <w:jc w:val="both"/>
      </w:pPr>
      <w:r>
        <w:rPr>
          <w:color w:val="000000"/>
        </w:rPr>
        <w:t xml:space="preserve">The SRS document describes the system structure, data pipeline, model pipeline, web-based full-stack interface, deployment strategy using Docker and Kubernetes, and </w:t>
      </w:r>
      <w:proofErr w:type="spellStart"/>
      <w:r>
        <w:rPr>
          <w:color w:val="000000"/>
        </w:rPr>
        <w:t>MLOps</w:t>
      </w:r>
      <w:proofErr w:type="spellEnd"/>
      <w:r>
        <w:rPr>
          <w:color w:val="000000"/>
        </w:rPr>
        <w:t xml:space="preserve"> components including </w:t>
      </w:r>
      <w:proofErr w:type="spellStart"/>
      <w:r>
        <w:rPr>
          <w:color w:val="000000"/>
        </w:rPr>
        <w:t>MLflow</w:t>
      </w:r>
      <w:proofErr w:type="spellEnd"/>
      <w:r>
        <w:rPr>
          <w:color w:val="000000"/>
        </w:rPr>
        <w:t>, DVC, and GitHub Actions. It serves as a reference for developers, testers, and academic reviewers.</w:t>
      </w:r>
    </w:p>
    <w:p w14:paraId="4D2C7819" w14:textId="77777777" w:rsidR="00CE2951" w:rsidRDefault="00000000">
      <w:pPr>
        <w:spacing w:before="180" w:after="80"/>
      </w:pPr>
      <w:r>
        <w:rPr>
          <w:b/>
          <w:bCs/>
          <w:sz w:val="22"/>
          <w:szCs w:val="22"/>
        </w:rPr>
        <w:t>B. Document Conventions</w:t>
      </w:r>
    </w:p>
    <w:p w14:paraId="3E084155" w14:textId="77777777" w:rsidR="00CE2951" w:rsidRDefault="00000000">
      <w:pPr>
        <w:spacing w:before="60" w:after="60" w:line="276" w:lineRule="auto"/>
        <w:jc w:val="both"/>
      </w:pPr>
      <w:r>
        <w:rPr>
          <w:color w:val="000000"/>
        </w:rPr>
        <w:t>This document follows standard IEEE SRS conventions. Bold text is used for key terms and section titles. Bullet points present lists of requirements. All requirement statements are written in clear, unambiguous language. The following abbreviations are used consistently: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00"/>
      </w:tblGrid>
      <w:tr w:rsidR="00CE2951" w14:paraId="275B2C9E" w14:textId="77777777">
        <w:tblPrEx>
          <w:tblCellMar>
            <w:top w:w="0" w:type="dxa"/>
            <w:bottom w:w="0" w:type="dxa"/>
          </w:tblCellMar>
        </w:tblPrEx>
        <w:trPr>
          <w:tblHeader/>
        </w:trPr>
        <w:tc>
          <w:tcPr>
            <w:tcW w:w="3000" w:type="dxa"/>
            <w:tcBorders>
              <w:top w:val="single" w:sz="1" w:space="0" w:color="AAAAAA"/>
              <w:left w:val="single" w:sz="1" w:space="0" w:color="AAAAAA"/>
              <w:bottom w:val="single" w:sz="1" w:space="0" w:color="AAAAAA"/>
              <w:right w:val="single" w:sz="1" w:space="0" w:color="AAAAAA"/>
            </w:tcBorders>
            <w:shd w:val="clear" w:color="auto" w:fill="DDDDDD"/>
            <w:tcMar>
              <w:top w:w="80" w:type="dxa"/>
              <w:left w:w="120" w:type="dxa"/>
              <w:bottom w:w="80" w:type="dxa"/>
              <w:right w:w="120" w:type="dxa"/>
            </w:tcMar>
          </w:tcPr>
          <w:p w14:paraId="5DBF2315" w14:textId="77777777" w:rsidR="00CE2951" w:rsidRDefault="00000000">
            <w:pPr>
              <w:jc w:val="center"/>
            </w:pPr>
            <w:r>
              <w:rPr>
                <w:b/>
                <w:bCs/>
              </w:rPr>
              <w:lastRenderedPageBreak/>
              <w:t>Abbreviation</w:t>
            </w:r>
          </w:p>
        </w:tc>
        <w:tc>
          <w:tcPr>
            <w:tcW w:w="6000" w:type="dxa"/>
            <w:tcBorders>
              <w:top w:val="single" w:sz="1" w:space="0" w:color="AAAAAA"/>
              <w:left w:val="single" w:sz="1" w:space="0" w:color="AAAAAA"/>
              <w:bottom w:val="single" w:sz="1" w:space="0" w:color="AAAAAA"/>
              <w:right w:val="single" w:sz="1" w:space="0" w:color="AAAAAA"/>
            </w:tcBorders>
            <w:shd w:val="clear" w:color="auto" w:fill="DDDDDD"/>
            <w:tcMar>
              <w:top w:w="80" w:type="dxa"/>
              <w:left w:w="120" w:type="dxa"/>
              <w:bottom w:w="80" w:type="dxa"/>
              <w:right w:w="120" w:type="dxa"/>
            </w:tcMar>
          </w:tcPr>
          <w:p w14:paraId="08B1C83B" w14:textId="77777777" w:rsidR="00CE2951" w:rsidRDefault="00000000">
            <w:pPr>
              <w:jc w:val="center"/>
            </w:pPr>
            <w:r>
              <w:rPr>
                <w:b/>
                <w:bCs/>
              </w:rPr>
              <w:t>Full Form</w:t>
            </w:r>
          </w:p>
        </w:tc>
      </w:tr>
      <w:tr w:rsidR="00CE2951" w14:paraId="27BBF132"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FCB712D" w14:textId="77777777" w:rsidR="00CE2951" w:rsidRDefault="00000000">
            <w:pPr>
              <w:jc w:val="both"/>
            </w:pPr>
            <w:r>
              <w:t>SRS</w:t>
            </w:r>
          </w:p>
        </w:tc>
        <w:tc>
          <w:tcPr>
            <w:tcW w:w="6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AC1CBFF" w14:textId="77777777" w:rsidR="00CE2951" w:rsidRDefault="00000000">
            <w:pPr>
              <w:jc w:val="both"/>
            </w:pPr>
            <w:r>
              <w:t>Software Requirements Specification</w:t>
            </w:r>
          </w:p>
        </w:tc>
      </w:tr>
      <w:tr w:rsidR="00CE2951" w14:paraId="5CA2944D"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020D2CB" w14:textId="77777777" w:rsidR="00CE2951" w:rsidRDefault="00000000">
            <w:pPr>
              <w:jc w:val="both"/>
            </w:pPr>
            <w:r>
              <w:t>ML</w:t>
            </w:r>
          </w:p>
        </w:tc>
        <w:tc>
          <w:tcPr>
            <w:tcW w:w="6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643A876" w14:textId="77777777" w:rsidR="00CE2951" w:rsidRDefault="00000000">
            <w:pPr>
              <w:jc w:val="both"/>
            </w:pPr>
            <w:r>
              <w:t>Machine Learning</w:t>
            </w:r>
          </w:p>
        </w:tc>
      </w:tr>
      <w:tr w:rsidR="00CE2951" w14:paraId="05E580DF"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4203B37" w14:textId="77777777" w:rsidR="00CE2951" w:rsidRDefault="00000000">
            <w:pPr>
              <w:jc w:val="both"/>
            </w:pPr>
            <w:r>
              <w:t>DL</w:t>
            </w:r>
          </w:p>
        </w:tc>
        <w:tc>
          <w:tcPr>
            <w:tcW w:w="6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38CA6BD" w14:textId="77777777" w:rsidR="00CE2951" w:rsidRDefault="00000000">
            <w:pPr>
              <w:jc w:val="both"/>
            </w:pPr>
            <w:r>
              <w:t>Deep Learning</w:t>
            </w:r>
          </w:p>
        </w:tc>
      </w:tr>
      <w:tr w:rsidR="00CE2951" w14:paraId="4B334156"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08DA72E" w14:textId="77777777" w:rsidR="00CE2951" w:rsidRDefault="00000000">
            <w:pPr>
              <w:jc w:val="both"/>
            </w:pPr>
            <w:r>
              <w:t>DNN</w:t>
            </w:r>
          </w:p>
        </w:tc>
        <w:tc>
          <w:tcPr>
            <w:tcW w:w="6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5536414" w14:textId="77777777" w:rsidR="00CE2951" w:rsidRDefault="00000000">
            <w:pPr>
              <w:jc w:val="both"/>
            </w:pPr>
            <w:r>
              <w:t>Deep Neural Network</w:t>
            </w:r>
          </w:p>
        </w:tc>
      </w:tr>
      <w:tr w:rsidR="00CE2951" w14:paraId="3527CBE0"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85E5391" w14:textId="77777777" w:rsidR="00CE2951" w:rsidRDefault="00000000">
            <w:pPr>
              <w:jc w:val="both"/>
            </w:pPr>
            <w:r>
              <w:t>QML</w:t>
            </w:r>
          </w:p>
        </w:tc>
        <w:tc>
          <w:tcPr>
            <w:tcW w:w="6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5B8948E" w14:textId="77777777" w:rsidR="00CE2951" w:rsidRDefault="00000000">
            <w:pPr>
              <w:jc w:val="both"/>
            </w:pPr>
            <w:r>
              <w:t>Quantum Machine Learning</w:t>
            </w:r>
          </w:p>
        </w:tc>
      </w:tr>
      <w:tr w:rsidR="00CE2951" w14:paraId="5B620996"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2C5245E" w14:textId="77777777" w:rsidR="00CE2951" w:rsidRDefault="00000000">
            <w:pPr>
              <w:jc w:val="both"/>
            </w:pPr>
            <w:r>
              <w:t>VQC</w:t>
            </w:r>
          </w:p>
        </w:tc>
        <w:tc>
          <w:tcPr>
            <w:tcW w:w="6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0111BBD" w14:textId="77777777" w:rsidR="00CE2951" w:rsidRDefault="00000000">
            <w:pPr>
              <w:jc w:val="both"/>
            </w:pPr>
            <w:r>
              <w:t>Variational Quantum Circuit</w:t>
            </w:r>
          </w:p>
        </w:tc>
      </w:tr>
      <w:tr w:rsidR="00CE2951" w14:paraId="5064751C"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B1696EF" w14:textId="77777777" w:rsidR="00CE2951" w:rsidRDefault="00000000">
            <w:pPr>
              <w:jc w:val="both"/>
            </w:pPr>
            <w:r>
              <w:t>API</w:t>
            </w:r>
          </w:p>
        </w:tc>
        <w:tc>
          <w:tcPr>
            <w:tcW w:w="6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CA927B1" w14:textId="77777777" w:rsidR="00CE2951" w:rsidRDefault="00000000">
            <w:pPr>
              <w:jc w:val="both"/>
            </w:pPr>
            <w:r>
              <w:t>Application Programming Interface</w:t>
            </w:r>
          </w:p>
        </w:tc>
      </w:tr>
      <w:tr w:rsidR="00CE2951" w14:paraId="09DFF7B2"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8ED9BC6" w14:textId="77777777" w:rsidR="00CE2951" w:rsidRDefault="00000000">
            <w:pPr>
              <w:jc w:val="both"/>
            </w:pPr>
            <w:r>
              <w:t>RUL</w:t>
            </w:r>
          </w:p>
        </w:tc>
        <w:tc>
          <w:tcPr>
            <w:tcW w:w="6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E7DC44A" w14:textId="77777777" w:rsidR="00CE2951" w:rsidRDefault="00000000">
            <w:pPr>
              <w:jc w:val="both"/>
            </w:pPr>
            <w:r>
              <w:t>Remaining Useful Life</w:t>
            </w:r>
          </w:p>
        </w:tc>
      </w:tr>
      <w:tr w:rsidR="00CE2951" w14:paraId="5691315A"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02E0C9A" w14:textId="77777777" w:rsidR="00CE2951" w:rsidRDefault="00000000">
            <w:pPr>
              <w:jc w:val="both"/>
            </w:pPr>
            <w:r>
              <w:t>DVC</w:t>
            </w:r>
          </w:p>
        </w:tc>
        <w:tc>
          <w:tcPr>
            <w:tcW w:w="6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1A65ED7" w14:textId="77777777" w:rsidR="00CE2951" w:rsidRDefault="00000000">
            <w:pPr>
              <w:jc w:val="both"/>
            </w:pPr>
            <w:r>
              <w:t>Data Version Control</w:t>
            </w:r>
          </w:p>
        </w:tc>
      </w:tr>
      <w:tr w:rsidR="00CE2951" w14:paraId="4CF2D17C"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B1F1BF8" w14:textId="77777777" w:rsidR="00CE2951" w:rsidRDefault="00000000">
            <w:pPr>
              <w:jc w:val="both"/>
            </w:pPr>
            <w:r>
              <w:t>CI/CD</w:t>
            </w:r>
          </w:p>
        </w:tc>
        <w:tc>
          <w:tcPr>
            <w:tcW w:w="6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380BD82" w14:textId="77777777" w:rsidR="00CE2951" w:rsidRDefault="00000000">
            <w:pPr>
              <w:jc w:val="both"/>
            </w:pPr>
            <w:r>
              <w:t>Continuous Integration / Continuous Deployment</w:t>
            </w:r>
          </w:p>
        </w:tc>
      </w:tr>
    </w:tbl>
    <w:p w14:paraId="1A5B50CD" w14:textId="77777777" w:rsidR="00CE2951" w:rsidRDefault="00000000">
      <w:pPr>
        <w:spacing w:before="180" w:after="80"/>
      </w:pPr>
      <w:r>
        <w:rPr>
          <w:b/>
          <w:bCs/>
          <w:sz w:val="22"/>
          <w:szCs w:val="22"/>
        </w:rPr>
        <w:t>C. Intended Audience and Reading Suggestions</w:t>
      </w:r>
    </w:p>
    <w:p w14:paraId="3C377847" w14:textId="77777777" w:rsidR="00CE2951" w:rsidRDefault="00000000">
      <w:pPr>
        <w:spacing w:before="60" w:after="60" w:line="276" w:lineRule="auto"/>
        <w:jc w:val="both"/>
      </w:pPr>
      <w:r>
        <w:rPr>
          <w:color w:val="000000"/>
        </w:rPr>
        <w:t>This SRS is intended for the following readers:</w:t>
      </w:r>
    </w:p>
    <w:p w14:paraId="370E1149" w14:textId="77777777" w:rsidR="00CE2951" w:rsidRDefault="00000000">
      <w:pPr>
        <w:pStyle w:val="ListParagraph"/>
        <w:numPr>
          <w:ilvl w:val="0"/>
          <w:numId w:val="2"/>
        </w:numPr>
        <w:spacing w:before="40" w:after="40" w:line="276" w:lineRule="auto"/>
        <w:jc w:val="both"/>
      </w:pPr>
      <w:r>
        <w:t>Developers: to understand system architecture, model pipeline, and implementation requirements.</w:t>
      </w:r>
    </w:p>
    <w:p w14:paraId="31BA0107" w14:textId="77777777" w:rsidR="00CE2951" w:rsidRDefault="00000000">
      <w:pPr>
        <w:pStyle w:val="ListParagraph"/>
        <w:numPr>
          <w:ilvl w:val="0"/>
          <w:numId w:val="2"/>
        </w:numPr>
        <w:spacing w:before="40" w:after="40" w:line="276" w:lineRule="auto"/>
        <w:jc w:val="both"/>
      </w:pPr>
      <w:r>
        <w:t>Testers: to design test cases and verify that all requirements are met.</w:t>
      </w:r>
    </w:p>
    <w:p w14:paraId="47C62569" w14:textId="77777777" w:rsidR="00CE2951" w:rsidRDefault="00000000">
      <w:pPr>
        <w:pStyle w:val="ListParagraph"/>
        <w:numPr>
          <w:ilvl w:val="0"/>
          <w:numId w:val="2"/>
        </w:numPr>
        <w:spacing w:before="40" w:after="40" w:line="276" w:lineRule="auto"/>
        <w:jc w:val="both"/>
      </w:pPr>
      <w:r>
        <w:t>Project guide or professor: to evaluate the academic and technical scope of the system.</w:t>
      </w:r>
    </w:p>
    <w:p w14:paraId="17960C02" w14:textId="77777777" w:rsidR="00CE2951" w:rsidRDefault="00000000">
      <w:pPr>
        <w:pStyle w:val="ListParagraph"/>
        <w:numPr>
          <w:ilvl w:val="0"/>
          <w:numId w:val="2"/>
        </w:numPr>
        <w:spacing w:before="40" w:after="40" w:line="276" w:lineRule="auto"/>
        <w:jc w:val="both"/>
      </w:pPr>
      <w:r>
        <w:t>Evaluators: to assess the use of ML, DL, DNN, and QML in a real-world IoT use case.</w:t>
      </w:r>
    </w:p>
    <w:p w14:paraId="72575A8D" w14:textId="77777777" w:rsidR="00CE2951" w:rsidRDefault="00000000">
      <w:pPr>
        <w:spacing w:before="60" w:after="60" w:line="276" w:lineRule="auto"/>
        <w:jc w:val="both"/>
      </w:pPr>
      <w:r>
        <w:rPr>
          <w:color w:val="000000"/>
        </w:rPr>
        <w:t>Readers are recommended to begin with Section I (Introduction) and Section II (Overall Description), then proceed to the sections most relevant to their role.</w:t>
      </w:r>
    </w:p>
    <w:p w14:paraId="1C39CB69" w14:textId="77777777" w:rsidR="00CE2951" w:rsidRDefault="00000000">
      <w:pPr>
        <w:spacing w:before="180" w:after="80"/>
      </w:pPr>
      <w:r>
        <w:rPr>
          <w:b/>
          <w:bCs/>
          <w:sz w:val="22"/>
          <w:szCs w:val="22"/>
        </w:rPr>
        <w:t>D. Product Scope</w:t>
      </w:r>
    </w:p>
    <w:p w14:paraId="703D3C1B" w14:textId="77777777" w:rsidR="00CE2951" w:rsidRDefault="00000000">
      <w:pPr>
        <w:spacing w:before="60" w:after="60" w:line="276" w:lineRule="auto"/>
        <w:jc w:val="both"/>
      </w:pPr>
      <w:r>
        <w:rPr>
          <w:color w:val="000000"/>
        </w:rPr>
        <w:t>The IoT Predictive Maintenance System is a web-based full-stack application designed to predict engine failure risk in turbofan jet engines. The system processes 14 sensor readings per engine cycle, applies a 30-cycle sliding window, and outputs a binary classification: HEALTHY (no failure expected within 30 cycles) or FAILURE IMMINENT (failure expected within 30 cycles).</w:t>
      </w:r>
    </w:p>
    <w:p w14:paraId="7837C427" w14:textId="77777777" w:rsidR="00CE2951" w:rsidRDefault="00000000">
      <w:pPr>
        <w:spacing w:before="60" w:after="60" w:line="276" w:lineRule="auto"/>
        <w:jc w:val="both"/>
      </w:pPr>
      <w:r>
        <w:rPr>
          <w:color w:val="000000"/>
        </w:rPr>
        <w:t xml:space="preserve">The system is trained on the NASA C-MAPSS dataset and demonstrates two scenarios: Single Engine mode (FD001 subset, single operating condition) and Multi Engine mode (all four subsets combined, multiple operating conditions). Eighteen trained models are served through a </w:t>
      </w:r>
      <w:proofErr w:type="spellStart"/>
      <w:r>
        <w:rPr>
          <w:color w:val="000000"/>
        </w:rPr>
        <w:t>FastAPI</w:t>
      </w:r>
      <w:proofErr w:type="spellEnd"/>
      <w:r>
        <w:rPr>
          <w:color w:val="000000"/>
        </w:rPr>
        <w:t xml:space="preserve"> backend and displayed through an HTML/JS dashboard. The system is containerised using Docker and orchestrated with Kubernetes.</w:t>
      </w:r>
    </w:p>
    <w:p w14:paraId="0E6CFF30" w14:textId="77777777" w:rsidR="00CE2951" w:rsidRDefault="00000000">
      <w:pPr>
        <w:spacing w:before="180" w:after="80"/>
      </w:pPr>
      <w:r>
        <w:rPr>
          <w:b/>
          <w:bCs/>
          <w:sz w:val="22"/>
          <w:szCs w:val="22"/>
        </w:rPr>
        <w:t>E. References</w:t>
      </w:r>
    </w:p>
    <w:p w14:paraId="06868106" w14:textId="77777777" w:rsidR="00CE2951" w:rsidRDefault="00000000">
      <w:pPr>
        <w:pStyle w:val="ListParagraph"/>
        <w:numPr>
          <w:ilvl w:val="0"/>
          <w:numId w:val="2"/>
        </w:numPr>
        <w:spacing w:before="40" w:after="40" w:line="276" w:lineRule="auto"/>
        <w:jc w:val="both"/>
      </w:pPr>
      <w:r>
        <w:t>IEEE Computer Society. IEEE Recommended Practice for Software Requirements Specifications (IEEE Std 830-1998). IEEE, 1998.</w:t>
      </w:r>
    </w:p>
    <w:p w14:paraId="71107993" w14:textId="77777777" w:rsidR="00CE2951" w:rsidRDefault="00000000">
      <w:pPr>
        <w:pStyle w:val="ListParagraph"/>
        <w:numPr>
          <w:ilvl w:val="0"/>
          <w:numId w:val="2"/>
        </w:numPr>
        <w:spacing w:before="40" w:after="40" w:line="276" w:lineRule="auto"/>
        <w:jc w:val="both"/>
      </w:pPr>
      <w:r>
        <w:t xml:space="preserve">Saxena, A. et al. Damage Propagation </w:t>
      </w:r>
      <w:proofErr w:type="spellStart"/>
      <w:r>
        <w:t>Modeling</w:t>
      </w:r>
      <w:proofErr w:type="spellEnd"/>
      <w:r>
        <w:t xml:space="preserve"> for Aircraft Engine Run-to-Failure Simulation. NASA Technical Report, 2008.</w:t>
      </w:r>
    </w:p>
    <w:p w14:paraId="2014F7A9" w14:textId="77777777" w:rsidR="00CE2951" w:rsidRDefault="00000000">
      <w:pPr>
        <w:pStyle w:val="ListParagraph"/>
        <w:numPr>
          <w:ilvl w:val="0"/>
          <w:numId w:val="2"/>
        </w:numPr>
        <w:spacing w:before="40" w:after="40" w:line="276" w:lineRule="auto"/>
        <w:jc w:val="both"/>
      </w:pPr>
      <w:proofErr w:type="spellStart"/>
      <w:r>
        <w:t>PyTorch</w:t>
      </w:r>
      <w:proofErr w:type="spellEnd"/>
      <w:r>
        <w:t xml:space="preserve"> Documentation. https://pytorch.org/docs</w:t>
      </w:r>
    </w:p>
    <w:p w14:paraId="5F6DE097" w14:textId="77777777" w:rsidR="00CE2951" w:rsidRDefault="00000000">
      <w:pPr>
        <w:pStyle w:val="ListParagraph"/>
        <w:numPr>
          <w:ilvl w:val="0"/>
          <w:numId w:val="2"/>
        </w:numPr>
        <w:spacing w:before="40" w:after="40" w:line="276" w:lineRule="auto"/>
        <w:jc w:val="both"/>
      </w:pPr>
      <w:proofErr w:type="spellStart"/>
      <w:r>
        <w:t>MLflow</w:t>
      </w:r>
      <w:proofErr w:type="spellEnd"/>
      <w:r>
        <w:t xml:space="preserve"> Documentation. https://mlflow.org/docs</w:t>
      </w:r>
    </w:p>
    <w:p w14:paraId="154DE4AA" w14:textId="77777777" w:rsidR="00CE2951" w:rsidRDefault="00000000">
      <w:pPr>
        <w:pStyle w:val="ListParagraph"/>
        <w:numPr>
          <w:ilvl w:val="0"/>
          <w:numId w:val="2"/>
        </w:numPr>
        <w:spacing w:before="40" w:after="40" w:line="276" w:lineRule="auto"/>
        <w:jc w:val="both"/>
      </w:pPr>
      <w:proofErr w:type="spellStart"/>
      <w:r>
        <w:t>FastAPI</w:t>
      </w:r>
      <w:proofErr w:type="spellEnd"/>
      <w:r>
        <w:t xml:space="preserve"> Documentation. https://fastapi.tiangolo.com</w:t>
      </w:r>
    </w:p>
    <w:p w14:paraId="6849FF22" w14:textId="77777777" w:rsidR="00CE2951" w:rsidRDefault="00000000">
      <w:pPr>
        <w:pStyle w:val="ListParagraph"/>
        <w:numPr>
          <w:ilvl w:val="0"/>
          <w:numId w:val="2"/>
        </w:numPr>
        <w:spacing w:before="40" w:after="40" w:line="276" w:lineRule="auto"/>
        <w:jc w:val="both"/>
      </w:pPr>
      <w:r>
        <w:t>DVC Documentation. https://dvc.org/doc</w:t>
      </w:r>
    </w:p>
    <w:p w14:paraId="79CDB016" w14:textId="77777777" w:rsidR="00CE2951" w:rsidRDefault="00000000">
      <w:pPr>
        <w:pStyle w:val="ListParagraph"/>
        <w:numPr>
          <w:ilvl w:val="0"/>
          <w:numId w:val="2"/>
        </w:numPr>
        <w:spacing w:before="40" w:after="40" w:line="276" w:lineRule="auto"/>
        <w:jc w:val="both"/>
      </w:pPr>
      <w:r>
        <w:t>Kubernetes Documentation. https://kubernetes.io/docs</w:t>
      </w:r>
    </w:p>
    <w:p w14:paraId="62E93C0B" w14:textId="77777777" w:rsidR="00CE2951" w:rsidRDefault="00000000">
      <w:pPr>
        <w:spacing w:before="180" w:after="80"/>
      </w:pPr>
      <w:r>
        <w:rPr>
          <w:b/>
          <w:bCs/>
          <w:sz w:val="24"/>
          <w:szCs w:val="24"/>
        </w:rPr>
        <w:lastRenderedPageBreak/>
        <w:t>II. OVERALL DESCRIPTION</w:t>
      </w:r>
    </w:p>
    <w:p w14:paraId="28B15C2C" w14:textId="77777777" w:rsidR="00CE2951" w:rsidRDefault="00000000">
      <w:pPr>
        <w:spacing w:before="180" w:after="80"/>
      </w:pPr>
      <w:r>
        <w:rPr>
          <w:b/>
          <w:bCs/>
          <w:sz w:val="22"/>
          <w:szCs w:val="22"/>
        </w:rPr>
        <w:t>A. Product Perspective</w:t>
      </w:r>
    </w:p>
    <w:p w14:paraId="3729C639" w14:textId="77777777" w:rsidR="00CE2951" w:rsidRDefault="00000000">
      <w:pPr>
        <w:spacing w:before="60" w:after="60" w:line="276" w:lineRule="auto"/>
        <w:jc w:val="both"/>
      </w:pPr>
      <w:r>
        <w:rPr>
          <w:color w:val="000000"/>
        </w:rPr>
        <w:t xml:space="preserve">The IoT Predictive Maintenance System is a standalone full-stack application. It integrates five major components: a data preprocessing pipeline, a model training pipeline, a </w:t>
      </w:r>
      <w:proofErr w:type="spellStart"/>
      <w:r>
        <w:rPr>
          <w:color w:val="000000"/>
        </w:rPr>
        <w:t>FastAPI</w:t>
      </w:r>
      <w:proofErr w:type="spellEnd"/>
      <w:r>
        <w:rPr>
          <w:color w:val="000000"/>
        </w:rPr>
        <w:t xml:space="preserve"> REST backend, a web-based frontend dashboard, and a DevOps pipeline. The system does not depend on any external IoT streaming infrastructure and operates on pre-processed NASA C-MAPSS data files. It can be extended in the future to support real-time sensor streaming via MQTT or Kafka.</w:t>
      </w:r>
    </w:p>
    <w:p w14:paraId="58A64210" w14:textId="77777777" w:rsidR="00CE2951" w:rsidRDefault="00000000">
      <w:pPr>
        <w:spacing w:before="60" w:after="60" w:line="276" w:lineRule="auto"/>
        <w:jc w:val="both"/>
      </w:pPr>
      <w:r>
        <w:rPr>
          <w:color w:val="000000"/>
        </w:rPr>
        <w:t>The system is designed for academic demonstration and research purposes. It proves that quantum-inspired ML approaches can be applied effectively to time-series sensor data in a full-stack deployment context.</w:t>
      </w:r>
    </w:p>
    <w:p w14:paraId="7D4132FB" w14:textId="77777777" w:rsidR="00CE2951" w:rsidRDefault="00000000">
      <w:pPr>
        <w:spacing w:before="180" w:after="80"/>
      </w:pPr>
      <w:r>
        <w:rPr>
          <w:b/>
          <w:bCs/>
          <w:sz w:val="22"/>
          <w:szCs w:val="22"/>
        </w:rPr>
        <w:t>B. Product Functions</w:t>
      </w:r>
    </w:p>
    <w:p w14:paraId="494DB8D9" w14:textId="77777777" w:rsidR="00CE2951" w:rsidRDefault="00000000">
      <w:pPr>
        <w:spacing w:before="60" w:after="60" w:line="276" w:lineRule="auto"/>
        <w:jc w:val="both"/>
      </w:pPr>
      <w:r>
        <w:rPr>
          <w:color w:val="000000"/>
        </w:rPr>
        <w:t>The major functions of the system are:</w:t>
      </w:r>
    </w:p>
    <w:p w14:paraId="45B94BCD" w14:textId="77777777" w:rsidR="00CE2951" w:rsidRDefault="00000000">
      <w:pPr>
        <w:pStyle w:val="ListParagraph"/>
        <w:numPr>
          <w:ilvl w:val="0"/>
          <w:numId w:val="2"/>
        </w:numPr>
        <w:spacing w:before="40" w:after="40" w:line="276" w:lineRule="auto"/>
        <w:jc w:val="both"/>
      </w:pPr>
      <w:r>
        <w:t xml:space="preserve">Data Preprocessing: Load NASA C-MAPSS sensor data, drop seven low-variance sensors, apply piecewise RUL labelling with a cap of 125 cycles, assign binary class label (failure if RUL is 30 or fewer cycles), apply 30-cycle sliding window sequences, and normalise using </w:t>
      </w:r>
      <w:proofErr w:type="spellStart"/>
      <w:r>
        <w:t>MinMaxScaler</w:t>
      </w:r>
      <w:proofErr w:type="spellEnd"/>
      <w:r>
        <w:t>.</w:t>
      </w:r>
    </w:p>
    <w:p w14:paraId="709DD1AF" w14:textId="77777777" w:rsidR="00CE2951" w:rsidRDefault="00000000">
      <w:pPr>
        <w:pStyle w:val="ListParagraph"/>
        <w:numPr>
          <w:ilvl w:val="0"/>
          <w:numId w:val="2"/>
        </w:numPr>
        <w:spacing w:before="40" w:after="40" w:line="276" w:lineRule="auto"/>
        <w:jc w:val="both"/>
      </w:pPr>
      <w:r>
        <w:t xml:space="preserve">Model Training: Train nine model types (RF, XGB, SVM, DNN, CNN1D, </w:t>
      </w:r>
      <w:proofErr w:type="spellStart"/>
      <w:r>
        <w:t>BiLSTM</w:t>
      </w:r>
      <w:proofErr w:type="spellEnd"/>
      <w:r>
        <w:t>, CNN-LSTM-Attention, QNN, QLSTM) on two dataset variants (FD001 only and all four subsets combined), producing 18 trained model files.</w:t>
      </w:r>
    </w:p>
    <w:p w14:paraId="71821B16" w14:textId="77777777" w:rsidR="00CE2951" w:rsidRDefault="00000000">
      <w:pPr>
        <w:pStyle w:val="ListParagraph"/>
        <w:numPr>
          <w:ilvl w:val="0"/>
          <w:numId w:val="2"/>
        </w:numPr>
        <w:spacing w:before="40" w:after="40" w:line="276" w:lineRule="auto"/>
        <w:jc w:val="both"/>
      </w:pPr>
      <w:r>
        <w:t xml:space="preserve">Experiment Tracking: Log all hyperparameters, per-epoch training and validation loss and accuracy, final test accuracy, F1 score, precision, recall, AUC-ROC, and confusion matrix plots to </w:t>
      </w:r>
      <w:proofErr w:type="spellStart"/>
      <w:r>
        <w:t>MLflow</w:t>
      </w:r>
      <w:proofErr w:type="spellEnd"/>
      <w:r>
        <w:t xml:space="preserve"> for all 18 models.</w:t>
      </w:r>
    </w:p>
    <w:p w14:paraId="27560637" w14:textId="77777777" w:rsidR="00CE2951" w:rsidRDefault="00000000">
      <w:pPr>
        <w:pStyle w:val="ListParagraph"/>
        <w:numPr>
          <w:ilvl w:val="0"/>
          <w:numId w:val="2"/>
        </w:numPr>
        <w:spacing w:before="40" w:after="40" w:line="276" w:lineRule="auto"/>
        <w:jc w:val="both"/>
      </w:pPr>
      <w:r>
        <w:t xml:space="preserve">Prediction API: Serve all 18 trained models through a </w:t>
      </w:r>
      <w:proofErr w:type="spellStart"/>
      <w:r>
        <w:t>FastAPI</w:t>
      </w:r>
      <w:proofErr w:type="spellEnd"/>
      <w:r>
        <w:t xml:space="preserve"> backend. Accept engine sensor windows as input and return binary predictions with confidence scores.</w:t>
      </w:r>
    </w:p>
    <w:p w14:paraId="2A394320" w14:textId="77777777" w:rsidR="00CE2951" w:rsidRDefault="00000000">
      <w:pPr>
        <w:pStyle w:val="ListParagraph"/>
        <w:numPr>
          <w:ilvl w:val="0"/>
          <w:numId w:val="2"/>
        </w:numPr>
        <w:spacing w:before="40" w:after="40" w:line="276" w:lineRule="auto"/>
        <w:jc w:val="both"/>
      </w:pPr>
      <w:r>
        <w:t>Ensemble Prediction: Run all nine models simultaneously on a given engine window and combine results by majority vote.</w:t>
      </w:r>
    </w:p>
    <w:p w14:paraId="71D0DF9D" w14:textId="77777777" w:rsidR="00CE2951" w:rsidRDefault="00000000">
      <w:pPr>
        <w:pStyle w:val="ListParagraph"/>
        <w:numPr>
          <w:ilvl w:val="0"/>
          <w:numId w:val="2"/>
        </w:numPr>
        <w:spacing w:before="40" w:after="40" w:line="276" w:lineRule="auto"/>
        <w:jc w:val="both"/>
      </w:pPr>
      <w:r>
        <w:t>Dashboard: Display all model results, allow engine selection, model selection, live prediction, and ensemble prediction through a tabbed web interface with light and dark theme support.</w:t>
      </w:r>
    </w:p>
    <w:p w14:paraId="751F84B1" w14:textId="77777777" w:rsidR="00CE2951" w:rsidRDefault="00000000">
      <w:pPr>
        <w:spacing w:before="180" w:after="80"/>
      </w:pPr>
      <w:r>
        <w:rPr>
          <w:b/>
          <w:bCs/>
          <w:sz w:val="22"/>
          <w:szCs w:val="22"/>
        </w:rPr>
        <w:t>C. User Classes and Characteristics</w:t>
      </w:r>
    </w:p>
    <w:p w14:paraId="5532617A" w14:textId="77777777" w:rsidR="00CE2951" w:rsidRDefault="00000000">
      <w:pPr>
        <w:pStyle w:val="ListParagraph"/>
        <w:numPr>
          <w:ilvl w:val="0"/>
          <w:numId w:val="2"/>
        </w:numPr>
        <w:spacing w:before="40" w:after="40" w:line="276" w:lineRule="auto"/>
        <w:jc w:val="both"/>
      </w:pPr>
      <w:r>
        <w:t>Professor or Academic Reviewer: Views the dashboard to assess model performance, compares ML/DL/DNN/QML results, and evaluates the full-stack deployment. No technical interaction with the codebase required.</w:t>
      </w:r>
    </w:p>
    <w:p w14:paraId="08D263CF" w14:textId="77777777" w:rsidR="00CE2951" w:rsidRDefault="00000000">
      <w:pPr>
        <w:pStyle w:val="ListParagraph"/>
        <w:numPr>
          <w:ilvl w:val="0"/>
          <w:numId w:val="2"/>
        </w:numPr>
        <w:spacing w:before="40" w:after="40" w:line="276" w:lineRule="auto"/>
        <w:jc w:val="both"/>
      </w:pPr>
      <w:r>
        <w:t>Developer: Runs the training script, starts the backend and frontend, and manages Docker and Kubernetes deployment. Requires Python and command-line knowledge.</w:t>
      </w:r>
    </w:p>
    <w:p w14:paraId="0A4BB18D" w14:textId="77777777" w:rsidR="00CE2951" w:rsidRDefault="00000000">
      <w:pPr>
        <w:pStyle w:val="ListParagraph"/>
        <w:numPr>
          <w:ilvl w:val="0"/>
          <w:numId w:val="2"/>
        </w:numPr>
        <w:spacing w:before="40" w:after="40" w:line="276" w:lineRule="auto"/>
        <w:jc w:val="both"/>
      </w:pPr>
      <w:r>
        <w:t>System Administrator: Manages Kubernetes cluster, DVC remote storage, and GitHub Actions pipeline. Requires DevOps knowledge.</w:t>
      </w:r>
    </w:p>
    <w:p w14:paraId="14E72E4A" w14:textId="77777777" w:rsidR="00CE2951" w:rsidRDefault="00000000">
      <w:pPr>
        <w:spacing w:before="180" w:after="80"/>
      </w:pPr>
      <w:r>
        <w:rPr>
          <w:b/>
          <w:bCs/>
          <w:sz w:val="22"/>
          <w:szCs w:val="22"/>
        </w:rPr>
        <w:t>D. Operating Environment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CE2951" w14:paraId="25A25E2A" w14:textId="77777777">
        <w:tblPrEx>
          <w:tblCellMar>
            <w:top w:w="0" w:type="dxa"/>
            <w:bottom w:w="0" w:type="dxa"/>
          </w:tblCellMar>
        </w:tblPrEx>
        <w:trPr>
          <w:tblHeader/>
        </w:trPr>
        <w:tc>
          <w:tcPr>
            <w:tcW w:w="3600" w:type="dxa"/>
            <w:tcBorders>
              <w:top w:val="single" w:sz="1" w:space="0" w:color="AAAAAA"/>
              <w:left w:val="single" w:sz="1" w:space="0" w:color="AAAAAA"/>
              <w:bottom w:val="single" w:sz="1" w:space="0" w:color="AAAAAA"/>
              <w:right w:val="single" w:sz="1" w:space="0" w:color="AAAAAA"/>
            </w:tcBorders>
            <w:shd w:val="clear" w:color="auto" w:fill="DDDDDD"/>
            <w:tcMar>
              <w:top w:w="80" w:type="dxa"/>
              <w:left w:w="120" w:type="dxa"/>
              <w:bottom w:w="80" w:type="dxa"/>
              <w:right w:w="120" w:type="dxa"/>
            </w:tcMar>
          </w:tcPr>
          <w:p w14:paraId="03E78BFA" w14:textId="77777777" w:rsidR="00CE2951" w:rsidRDefault="00000000">
            <w:pPr>
              <w:jc w:val="center"/>
            </w:pPr>
            <w:r>
              <w:rPr>
                <w:b/>
                <w:bCs/>
              </w:rPr>
              <w:t>Component</w:t>
            </w:r>
          </w:p>
        </w:tc>
        <w:tc>
          <w:tcPr>
            <w:tcW w:w="5760" w:type="dxa"/>
            <w:tcBorders>
              <w:top w:val="single" w:sz="1" w:space="0" w:color="AAAAAA"/>
              <w:left w:val="single" w:sz="1" w:space="0" w:color="AAAAAA"/>
              <w:bottom w:val="single" w:sz="1" w:space="0" w:color="AAAAAA"/>
              <w:right w:val="single" w:sz="1" w:space="0" w:color="AAAAAA"/>
            </w:tcBorders>
            <w:shd w:val="clear" w:color="auto" w:fill="DDDDDD"/>
            <w:tcMar>
              <w:top w:w="80" w:type="dxa"/>
              <w:left w:w="120" w:type="dxa"/>
              <w:bottom w:w="80" w:type="dxa"/>
              <w:right w:w="120" w:type="dxa"/>
            </w:tcMar>
          </w:tcPr>
          <w:p w14:paraId="64F1A70C" w14:textId="77777777" w:rsidR="00CE2951" w:rsidRDefault="00000000">
            <w:pPr>
              <w:jc w:val="center"/>
            </w:pPr>
            <w:r>
              <w:rPr>
                <w:b/>
                <w:bCs/>
              </w:rPr>
              <w:t>Specification</w:t>
            </w:r>
          </w:p>
        </w:tc>
      </w:tr>
      <w:tr w:rsidR="00CE2951" w14:paraId="6D63DCAC" w14:textId="77777777">
        <w:tblPrEx>
          <w:tblCellMar>
            <w:top w:w="0" w:type="dxa"/>
            <w:bottom w:w="0" w:type="dxa"/>
          </w:tblCellMar>
        </w:tblPrEx>
        <w:tc>
          <w:tcPr>
            <w:tcW w:w="3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1032CD3" w14:textId="77777777" w:rsidR="00CE2951" w:rsidRDefault="00000000">
            <w:pPr>
              <w:jc w:val="both"/>
            </w:pPr>
            <w:r>
              <w:t>Training OS</w:t>
            </w:r>
          </w:p>
        </w:tc>
        <w:tc>
          <w:tcPr>
            <w:tcW w:w="5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DB8400" w14:textId="77777777" w:rsidR="00CE2951" w:rsidRDefault="00000000">
            <w:pPr>
              <w:jc w:val="both"/>
            </w:pPr>
            <w:r>
              <w:t>Ubuntu 22.04 (</w:t>
            </w:r>
            <w:proofErr w:type="spellStart"/>
            <w:r>
              <w:t>RunPod</w:t>
            </w:r>
            <w:proofErr w:type="spellEnd"/>
            <w:r>
              <w:t xml:space="preserve"> cloud GPU pod)</w:t>
            </w:r>
          </w:p>
        </w:tc>
      </w:tr>
      <w:tr w:rsidR="00CE2951" w14:paraId="3B2B40F3" w14:textId="77777777">
        <w:tblPrEx>
          <w:tblCellMar>
            <w:top w:w="0" w:type="dxa"/>
            <w:bottom w:w="0" w:type="dxa"/>
          </w:tblCellMar>
        </w:tblPrEx>
        <w:tc>
          <w:tcPr>
            <w:tcW w:w="3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B15A92C" w14:textId="77777777" w:rsidR="00CE2951" w:rsidRDefault="00000000">
            <w:pPr>
              <w:jc w:val="both"/>
            </w:pPr>
            <w:r>
              <w:t>Training GPU</w:t>
            </w:r>
          </w:p>
        </w:tc>
        <w:tc>
          <w:tcPr>
            <w:tcW w:w="5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907CC08" w14:textId="77777777" w:rsidR="00CE2951" w:rsidRDefault="00000000">
            <w:pPr>
              <w:jc w:val="both"/>
            </w:pPr>
            <w:r>
              <w:t>CUDA 12.4 compatible GPU (e.g. RTX 3090 / A100)</w:t>
            </w:r>
          </w:p>
        </w:tc>
      </w:tr>
      <w:tr w:rsidR="00CE2951" w14:paraId="451D449B" w14:textId="77777777">
        <w:tblPrEx>
          <w:tblCellMar>
            <w:top w:w="0" w:type="dxa"/>
            <w:bottom w:w="0" w:type="dxa"/>
          </w:tblCellMar>
        </w:tblPrEx>
        <w:tc>
          <w:tcPr>
            <w:tcW w:w="3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5676F71" w14:textId="77777777" w:rsidR="00CE2951" w:rsidRDefault="00000000">
            <w:pPr>
              <w:jc w:val="both"/>
            </w:pPr>
            <w:r>
              <w:t>Demo OS</w:t>
            </w:r>
          </w:p>
        </w:tc>
        <w:tc>
          <w:tcPr>
            <w:tcW w:w="5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C2AE843" w14:textId="77777777" w:rsidR="00CE2951" w:rsidRDefault="00000000">
            <w:pPr>
              <w:jc w:val="both"/>
            </w:pPr>
            <w:r>
              <w:t>Windows 10/11 or macOS or Linux</w:t>
            </w:r>
          </w:p>
        </w:tc>
      </w:tr>
      <w:tr w:rsidR="00CE2951" w14:paraId="2DA1947E" w14:textId="77777777">
        <w:tblPrEx>
          <w:tblCellMar>
            <w:top w:w="0" w:type="dxa"/>
            <w:bottom w:w="0" w:type="dxa"/>
          </w:tblCellMar>
        </w:tblPrEx>
        <w:tc>
          <w:tcPr>
            <w:tcW w:w="3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EDDC84D" w14:textId="77777777" w:rsidR="00CE2951" w:rsidRDefault="00000000">
            <w:pPr>
              <w:jc w:val="both"/>
            </w:pPr>
            <w:r>
              <w:t>Python Version</w:t>
            </w:r>
          </w:p>
        </w:tc>
        <w:tc>
          <w:tcPr>
            <w:tcW w:w="5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D59EB37" w14:textId="77777777" w:rsidR="00CE2951" w:rsidRDefault="00000000">
            <w:pPr>
              <w:jc w:val="both"/>
            </w:pPr>
            <w:r>
              <w:t>Python 3.11</w:t>
            </w:r>
          </w:p>
        </w:tc>
      </w:tr>
      <w:tr w:rsidR="00CE2951" w14:paraId="2E9117E4" w14:textId="77777777">
        <w:tblPrEx>
          <w:tblCellMar>
            <w:top w:w="0" w:type="dxa"/>
            <w:bottom w:w="0" w:type="dxa"/>
          </w:tblCellMar>
        </w:tblPrEx>
        <w:tc>
          <w:tcPr>
            <w:tcW w:w="3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ACA74D3" w14:textId="77777777" w:rsidR="00CE2951" w:rsidRDefault="00000000">
            <w:pPr>
              <w:jc w:val="both"/>
            </w:pPr>
            <w:proofErr w:type="spellStart"/>
            <w:r>
              <w:t>PyTorch</w:t>
            </w:r>
            <w:proofErr w:type="spellEnd"/>
            <w:r>
              <w:t xml:space="preserve"> Version</w:t>
            </w:r>
          </w:p>
        </w:tc>
        <w:tc>
          <w:tcPr>
            <w:tcW w:w="5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3F08E55" w14:textId="77777777" w:rsidR="00CE2951" w:rsidRDefault="00000000">
            <w:pPr>
              <w:jc w:val="both"/>
            </w:pPr>
            <w:r>
              <w:t>2.4.1 with CUDA 12.4</w:t>
            </w:r>
          </w:p>
        </w:tc>
      </w:tr>
      <w:tr w:rsidR="00CE2951" w14:paraId="10BBC2D4" w14:textId="77777777">
        <w:tblPrEx>
          <w:tblCellMar>
            <w:top w:w="0" w:type="dxa"/>
            <w:bottom w:w="0" w:type="dxa"/>
          </w:tblCellMar>
        </w:tblPrEx>
        <w:tc>
          <w:tcPr>
            <w:tcW w:w="3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F4E4479" w14:textId="77777777" w:rsidR="00CE2951" w:rsidRDefault="00000000">
            <w:pPr>
              <w:jc w:val="both"/>
            </w:pPr>
            <w:r>
              <w:lastRenderedPageBreak/>
              <w:t>Backend Framework</w:t>
            </w:r>
          </w:p>
        </w:tc>
        <w:tc>
          <w:tcPr>
            <w:tcW w:w="5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8A583BD" w14:textId="77777777" w:rsidR="00CE2951" w:rsidRDefault="00000000">
            <w:pPr>
              <w:jc w:val="both"/>
            </w:pPr>
            <w:proofErr w:type="spellStart"/>
            <w:r>
              <w:t>FastAPI</w:t>
            </w:r>
            <w:proofErr w:type="spellEnd"/>
            <w:r>
              <w:t xml:space="preserve"> 0.111 + </w:t>
            </w:r>
            <w:proofErr w:type="spellStart"/>
            <w:r>
              <w:t>Uvicorn</w:t>
            </w:r>
            <w:proofErr w:type="spellEnd"/>
            <w:r>
              <w:t xml:space="preserve"> 0.30</w:t>
            </w:r>
          </w:p>
        </w:tc>
      </w:tr>
      <w:tr w:rsidR="00CE2951" w14:paraId="5F653B46" w14:textId="77777777">
        <w:tblPrEx>
          <w:tblCellMar>
            <w:top w:w="0" w:type="dxa"/>
            <w:bottom w:w="0" w:type="dxa"/>
          </w:tblCellMar>
        </w:tblPrEx>
        <w:tc>
          <w:tcPr>
            <w:tcW w:w="3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E2DF857" w14:textId="77777777" w:rsidR="00CE2951" w:rsidRDefault="00000000">
            <w:pPr>
              <w:jc w:val="both"/>
            </w:pPr>
            <w:r>
              <w:t>Frontend</w:t>
            </w:r>
          </w:p>
        </w:tc>
        <w:tc>
          <w:tcPr>
            <w:tcW w:w="5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49CD35C" w14:textId="77777777" w:rsidR="00CE2951" w:rsidRDefault="00000000">
            <w:pPr>
              <w:jc w:val="both"/>
            </w:pPr>
            <w:r>
              <w:t>HTML5, CSS3, Vanilla JavaScript, Nginx</w:t>
            </w:r>
          </w:p>
        </w:tc>
      </w:tr>
      <w:tr w:rsidR="00CE2951" w14:paraId="1AC65E5C" w14:textId="77777777">
        <w:tblPrEx>
          <w:tblCellMar>
            <w:top w:w="0" w:type="dxa"/>
            <w:bottom w:w="0" w:type="dxa"/>
          </w:tblCellMar>
        </w:tblPrEx>
        <w:tc>
          <w:tcPr>
            <w:tcW w:w="3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99FD7E0" w14:textId="77777777" w:rsidR="00CE2951" w:rsidRDefault="00000000">
            <w:pPr>
              <w:jc w:val="both"/>
            </w:pPr>
            <w:r>
              <w:t>Containerisation</w:t>
            </w:r>
          </w:p>
        </w:tc>
        <w:tc>
          <w:tcPr>
            <w:tcW w:w="5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429985A" w14:textId="77777777" w:rsidR="00CE2951" w:rsidRDefault="00000000">
            <w:pPr>
              <w:jc w:val="both"/>
            </w:pPr>
            <w:r>
              <w:t>Docker Desktop (Windows/macOS/Linux)</w:t>
            </w:r>
          </w:p>
        </w:tc>
      </w:tr>
      <w:tr w:rsidR="00CE2951" w14:paraId="19A699E6" w14:textId="77777777">
        <w:tblPrEx>
          <w:tblCellMar>
            <w:top w:w="0" w:type="dxa"/>
            <w:bottom w:w="0" w:type="dxa"/>
          </w:tblCellMar>
        </w:tblPrEx>
        <w:tc>
          <w:tcPr>
            <w:tcW w:w="3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71EA299" w14:textId="77777777" w:rsidR="00CE2951" w:rsidRDefault="00000000">
            <w:pPr>
              <w:jc w:val="both"/>
            </w:pPr>
            <w:r>
              <w:t>Orchestration</w:t>
            </w:r>
          </w:p>
        </w:tc>
        <w:tc>
          <w:tcPr>
            <w:tcW w:w="5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D50A3BE" w14:textId="77777777" w:rsidR="00CE2951" w:rsidRDefault="00000000">
            <w:pPr>
              <w:jc w:val="both"/>
            </w:pPr>
            <w:r>
              <w:t>Kubernetes (Docker Desktop built-in)</w:t>
            </w:r>
          </w:p>
        </w:tc>
      </w:tr>
      <w:tr w:rsidR="00CE2951" w14:paraId="1F5B0A34" w14:textId="77777777">
        <w:tblPrEx>
          <w:tblCellMar>
            <w:top w:w="0" w:type="dxa"/>
            <w:bottom w:w="0" w:type="dxa"/>
          </w:tblCellMar>
        </w:tblPrEx>
        <w:tc>
          <w:tcPr>
            <w:tcW w:w="3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76AD95C" w14:textId="77777777" w:rsidR="00CE2951" w:rsidRDefault="00000000">
            <w:pPr>
              <w:jc w:val="both"/>
            </w:pPr>
            <w:r>
              <w:t>Browser</w:t>
            </w:r>
          </w:p>
        </w:tc>
        <w:tc>
          <w:tcPr>
            <w:tcW w:w="5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92158DE" w14:textId="77777777" w:rsidR="00CE2951" w:rsidRDefault="00000000">
            <w:pPr>
              <w:jc w:val="both"/>
            </w:pPr>
            <w:r>
              <w:t>Google Chrome, Firefox, or Edge (modern versions)</w:t>
            </w:r>
          </w:p>
        </w:tc>
      </w:tr>
      <w:tr w:rsidR="00CE2951" w14:paraId="64A9F2CA" w14:textId="77777777">
        <w:tblPrEx>
          <w:tblCellMar>
            <w:top w:w="0" w:type="dxa"/>
            <w:bottom w:w="0" w:type="dxa"/>
          </w:tblCellMar>
        </w:tblPrEx>
        <w:tc>
          <w:tcPr>
            <w:tcW w:w="3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2A3204C" w14:textId="77777777" w:rsidR="00CE2951" w:rsidRDefault="00000000">
            <w:pPr>
              <w:jc w:val="both"/>
            </w:pPr>
            <w:proofErr w:type="spellStart"/>
            <w:r>
              <w:t>MLflow</w:t>
            </w:r>
            <w:proofErr w:type="spellEnd"/>
          </w:p>
        </w:tc>
        <w:tc>
          <w:tcPr>
            <w:tcW w:w="5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71AA7F3" w14:textId="77777777" w:rsidR="00CE2951" w:rsidRDefault="00000000">
            <w:pPr>
              <w:jc w:val="both"/>
            </w:pPr>
            <w:r>
              <w:t>Version 2.13.0, local file-based backend</w:t>
            </w:r>
          </w:p>
        </w:tc>
      </w:tr>
    </w:tbl>
    <w:p w14:paraId="66D4143C" w14:textId="77777777" w:rsidR="00CE2951" w:rsidRDefault="00000000">
      <w:pPr>
        <w:spacing w:before="180" w:after="80"/>
      </w:pPr>
      <w:r>
        <w:rPr>
          <w:b/>
          <w:bCs/>
          <w:sz w:val="22"/>
          <w:szCs w:val="22"/>
        </w:rPr>
        <w:t>E. Design and Implementation Constraints</w:t>
      </w:r>
    </w:p>
    <w:p w14:paraId="71192E5E" w14:textId="77777777" w:rsidR="00CE2951" w:rsidRDefault="00000000">
      <w:pPr>
        <w:pStyle w:val="ListParagraph"/>
        <w:numPr>
          <w:ilvl w:val="0"/>
          <w:numId w:val="2"/>
        </w:numPr>
        <w:spacing w:before="40" w:after="40" w:line="276" w:lineRule="auto"/>
        <w:jc w:val="both"/>
      </w:pPr>
      <w:r>
        <w:t xml:space="preserve">The QML models are implemented using pure </w:t>
      </w:r>
      <w:proofErr w:type="spellStart"/>
      <w:r>
        <w:t>PyTorch</w:t>
      </w:r>
      <w:proofErr w:type="spellEnd"/>
      <w:r>
        <w:t xml:space="preserve"> variational quantum circuits without PennyLane, due to known version conflicts between PennyLane and </w:t>
      </w:r>
      <w:proofErr w:type="spellStart"/>
      <w:r>
        <w:t>autoray</w:t>
      </w:r>
      <w:proofErr w:type="spellEnd"/>
      <w:r>
        <w:t xml:space="preserve"> on CUDA environments.</w:t>
      </w:r>
    </w:p>
    <w:p w14:paraId="6E14AD8D" w14:textId="77777777" w:rsidR="00CE2951" w:rsidRDefault="00000000">
      <w:pPr>
        <w:pStyle w:val="ListParagraph"/>
        <w:numPr>
          <w:ilvl w:val="0"/>
          <w:numId w:val="2"/>
        </w:numPr>
        <w:spacing w:before="40" w:after="40" w:line="276" w:lineRule="auto"/>
        <w:jc w:val="both"/>
      </w:pPr>
      <w:r>
        <w:t xml:space="preserve">Quantum simulation runs on CPU. </w:t>
      </w:r>
      <w:proofErr w:type="spellStart"/>
      <w:r>
        <w:t>PyTorch</w:t>
      </w:r>
      <w:proofErr w:type="spellEnd"/>
      <w:r>
        <w:t xml:space="preserve"> GPU acceleration is used for all classical DL and DNN models.</w:t>
      </w:r>
    </w:p>
    <w:p w14:paraId="2A52FF86" w14:textId="77777777" w:rsidR="00CE2951" w:rsidRDefault="00000000">
      <w:pPr>
        <w:pStyle w:val="ListParagraph"/>
        <w:numPr>
          <w:ilvl w:val="0"/>
          <w:numId w:val="2"/>
        </w:numPr>
        <w:spacing w:before="40" w:after="40" w:line="276" w:lineRule="auto"/>
        <w:jc w:val="both"/>
      </w:pPr>
      <w:r>
        <w:t>Model files range from 3 KB (QNN) to 80 MB (RF COMBINED). Git repository excludes model and data files. DVC is used for model versioning.</w:t>
      </w:r>
    </w:p>
    <w:p w14:paraId="4D21708D" w14:textId="77777777" w:rsidR="00CE2951" w:rsidRDefault="00000000">
      <w:pPr>
        <w:pStyle w:val="ListParagraph"/>
        <w:numPr>
          <w:ilvl w:val="0"/>
          <w:numId w:val="2"/>
        </w:numPr>
        <w:spacing w:before="40" w:after="40" w:line="276" w:lineRule="auto"/>
        <w:jc w:val="both"/>
      </w:pPr>
      <w:r>
        <w:t>The SVM model is subsampled to a maximum of 30,000 training samples due to kernel computation cost.</w:t>
      </w:r>
    </w:p>
    <w:p w14:paraId="16E7A5E5" w14:textId="77777777" w:rsidR="00CE2951" w:rsidRDefault="00000000">
      <w:pPr>
        <w:pStyle w:val="ListParagraph"/>
        <w:numPr>
          <w:ilvl w:val="0"/>
          <w:numId w:val="2"/>
        </w:numPr>
        <w:spacing w:before="40" w:after="40" w:line="276" w:lineRule="auto"/>
        <w:jc w:val="both"/>
      </w:pPr>
      <w:r>
        <w:t>Kubernetes is deployed using Docker Desktop's built-in Kubernetes cluster, not a cloud provider.</w:t>
      </w:r>
    </w:p>
    <w:p w14:paraId="4FD3FF68" w14:textId="77777777" w:rsidR="00CE2951" w:rsidRDefault="00000000">
      <w:pPr>
        <w:spacing w:before="180" w:after="80"/>
      </w:pPr>
      <w:r>
        <w:rPr>
          <w:b/>
          <w:bCs/>
          <w:sz w:val="22"/>
          <w:szCs w:val="22"/>
        </w:rPr>
        <w:t>F. User Documentation</w:t>
      </w:r>
    </w:p>
    <w:p w14:paraId="12FA21FC" w14:textId="77777777" w:rsidR="00CE2951" w:rsidRDefault="00000000">
      <w:pPr>
        <w:pStyle w:val="ListParagraph"/>
        <w:numPr>
          <w:ilvl w:val="0"/>
          <w:numId w:val="2"/>
        </w:numPr>
        <w:spacing w:before="40" w:after="40" w:line="276" w:lineRule="auto"/>
        <w:jc w:val="both"/>
      </w:pPr>
      <w:r>
        <w:t xml:space="preserve">README_FINAL.md: Complete step-by-step guide to run the project on Windows including backend, frontend, and </w:t>
      </w:r>
      <w:proofErr w:type="spellStart"/>
      <w:r>
        <w:t>MLflow</w:t>
      </w:r>
      <w:proofErr w:type="spellEnd"/>
      <w:r>
        <w:t xml:space="preserve"> commands.</w:t>
      </w:r>
    </w:p>
    <w:p w14:paraId="20F674ED" w14:textId="77777777" w:rsidR="00CE2951" w:rsidRDefault="00000000">
      <w:pPr>
        <w:pStyle w:val="ListParagraph"/>
        <w:numPr>
          <w:ilvl w:val="0"/>
          <w:numId w:val="2"/>
        </w:numPr>
        <w:spacing w:before="40" w:after="40" w:line="276" w:lineRule="auto"/>
        <w:jc w:val="both"/>
      </w:pPr>
      <w:r>
        <w:t>API documentation: Available at http://localhost:8000/docs (</w:t>
      </w:r>
      <w:proofErr w:type="spellStart"/>
      <w:r>
        <w:t>FastAPI</w:t>
      </w:r>
      <w:proofErr w:type="spellEnd"/>
      <w:r>
        <w:t xml:space="preserve"> Swagger UI) when backend is running.</w:t>
      </w:r>
    </w:p>
    <w:p w14:paraId="29F05A4D" w14:textId="77777777" w:rsidR="00CE2951" w:rsidRDefault="00000000">
      <w:pPr>
        <w:spacing w:before="180" w:after="80"/>
      </w:pPr>
      <w:r>
        <w:rPr>
          <w:b/>
          <w:bCs/>
          <w:sz w:val="22"/>
          <w:szCs w:val="22"/>
        </w:rPr>
        <w:t>G. Assumptions and Dependencies</w:t>
      </w:r>
    </w:p>
    <w:p w14:paraId="04C50A47" w14:textId="77777777" w:rsidR="00CE2951" w:rsidRDefault="00000000">
      <w:pPr>
        <w:pStyle w:val="ListParagraph"/>
        <w:numPr>
          <w:ilvl w:val="0"/>
          <w:numId w:val="2"/>
        </w:numPr>
        <w:spacing w:before="40" w:after="40" w:line="276" w:lineRule="auto"/>
        <w:jc w:val="both"/>
      </w:pPr>
      <w:r>
        <w:t>The NASA C-MAPSS dataset files (train_FD001.txt through train_FD004.txt, test files, and RUL files) must be present in the data/ folder.</w:t>
      </w:r>
    </w:p>
    <w:p w14:paraId="1627F227" w14:textId="77777777" w:rsidR="00CE2951" w:rsidRDefault="00000000">
      <w:pPr>
        <w:pStyle w:val="ListParagraph"/>
        <w:numPr>
          <w:ilvl w:val="0"/>
          <w:numId w:val="2"/>
        </w:numPr>
        <w:spacing w:before="40" w:after="40" w:line="276" w:lineRule="auto"/>
        <w:jc w:val="both"/>
      </w:pPr>
      <w:r>
        <w:t>Trained model files must be present in the models/ folder before running the backend.</w:t>
      </w:r>
    </w:p>
    <w:p w14:paraId="15818A07" w14:textId="77777777" w:rsidR="00CE2951" w:rsidRDefault="00000000">
      <w:pPr>
        <w:pStyle w:val="ListParagraph"/>
        <w:numPr>
          <w:ilvl w:val="0"/>
          <w:numId w:val="2"/>
        </w:numPr>
        <w:spacing w:before="40" w:after="40" w:line="276" w:lineRule="auto"/>
        <w:jc w:val="both"/>
      </w:pPr>
      <w:r>
        <w:t>Python 3.11 with required packages (</w:t>
      </w:r>
      <w:proofErr w:type="spellStart"/>
      <w:r>
        <w:t>fastapi</w:t>
      </w:r>
      <w:proofErr w:type="spellEnd"/>
      <w:r>
        <w:t xml:space="preserve">, </w:t>
      </w:r>
      <w:proofErr w:type="spellStart"/>
      <w:r>
        <w:t>uvicorn</w:t>
      </w:r>
      <w:proofErr w:type="spellEnd"/>
      <w:r>
        <w:t xml:space="preserve">, torch, scikit-learn, </w:t>
      </w:r>
      <w:proofErr w:type="spellStart"/>
      <w:r>
        <w:t>xgboost</w:t>
      </w:r>
      <w:proofErr w:type="spellEnd"/>
      <w:r>
        <w:t xml:space="preserve">, </w:t>
      </w:r>
      <w:proofErr w:type="spellStart"/>
      <w:r>
        <w:t>mlflow</w:t>
      </w:r>
      <w:proofErr w:type="spellEnd"/>
      <w:r>
        <w:t xml:space="preserve">, </w:t>
      </w:r>
      <w:proofErr w:type="spellStart"/>
      <w:r>
        <w:t>joblib</w:t>
      </w:r>
      <w:proofErr w:type="spellEnd"/>
      <w:r>
        <w:t>) must be installed.</w:t>
      </w:r>
    </w:p>
    <w:p w14:paraId="2598E970" w14:textId="77777777" w:rsidR="00CE2951" w:rsidRDefault="00000000">
      <w:pPr>
        <w:pStyle w:val="ListParagraph"/>
        <w:numPr>
          <w:ilvl w:val="0"/>
          <w:numId w:val="2"/>
        </w:numPr>
        <w:spacing w:before="40" w:after="40" w:line="276" w:lineRule="auto"/>
        <w:jc w:val="both"/>
      </w:pPr>
      <w:r>
        <w:t>Docker Desktop with Kubernetes enabled is required for container deployment.</w:t>
      </w:r>
    </w:p>
    <w:p w14:paraId="76403EAF" w14:textId="77777777" w:rsidR="00CE2951" w:rsidRDefault="00000000">
      <w:pPr>
        <w:spacing w:before="180" w:after="80"/>
      </w:pPr>
      <w:r>
        <w:rPr>
          <w:b/>
          <w:bCs/>
          <w:sz w:val="24"/>
          <w:szCs w:val="24"/>
        </w:rPr>
        <w:t>III. EXTERNAL INTERFACE REQUIREMENTS</w:t>
      </w:r>
    </w:p>
    <w:p w14:paraId="19B1A6FA" w14:textId="77777777" w:rsidR="00CE2951" w:rsidRDefault="00000000">
      <w:pPr>
        <w:spacing w:before="180" w:after="80"/>
      </w:pPr>
      <w:r>
        <w:rPr>
          <w:b/>
          <w:bCs/>
          <w:sz w:val="22"/>
          <w:szCs w:val="22"/>
        </w:rPr>
        <w:t>A. User Interfaces</w:t>
      </w:r>
    </w:p>
    <w:p w14:paraId="4F5F91C5" w14:textId="77777777" w:rsidR="00CE2951" w:rsidRDefault="00000000">
      <w:pPr>
        <w:spacing w:before="60" w:after="60" w:line="276" w:lineRule="auto"/>
        <w:jc w:val="both"/>
      </w:pPr>
      <w:r>
        <w:rPr>
          <w:color w:val="000000"/>
        </w:rPr>
        <w:t>The system provides a professional web dashboard accessible at http://localhost:3000. The dashboard contains eight navigation tabs:</w:t>
      </w:r>
    </w:p>
    <w:p w14:paraId="20682150" w14:textId="77777777" w:rsidR="00CE2951" w:rsidRDefault="00000000">
      <w:pPr>
        <w:pStyle w:val="ListParagraph"/>
        <w:numPr>
          <w:ilvl w:val="0"/>
          <w:numId w:val="2"/>
        </w:numPr>
        <w:spacing w:before="40" w:after="40" w:line="276" w:lineRule="auto"/>
        <w:jc w:val="both"/>
      </w:pPr>
      <w:r>
        <w:t>Overview: Summary statistics for all 18 models, paradigm comparison, and accuracy bar chart.</w:t>
      </w:r>
    </w:p>
    <w:p w14:paraId="55D2BF5F" w14:textId="77777777" w:rsidR="00CE2951" w:rsidRDefault="00000000">
      <w:pPr>
        <w:pStyle w:val="ListParagraph"/>
        <w:numPr>
          <w:ilvl w:val="0"/>
          <w:numId w:val="2"/>
        </w:numPr>
        <w:spacing w:before="40" w:after="40" w:line="276" w:lineRule="auto"/>
        <w:jc w:val="both"/>
      </w:pPr>
      <w:r>
        <w:t>Single Engine: Select an engine from the FD001 dataset and run any of the nine models (ML, DL, DNN, QML) to get a prediction.</w:t>
      </w:r>
    </w:p>
    <w:p w14:paraId="11047A07" w14:textId="77777777" w:rsidR="00CE2951" w:rsidRDefault="00000000">
      <w:pPr>
        <w:pStyle w:val="ListParagraph"/>
        <w:numPr>
          <w:ilvl w:val="0"/>
          <w:numId w:val="2"/>
        </w:numPr>
        <w:spacing w:before="40" w:after="40" w:line="276" w:lineRule="auto"/>
        <w:jc w:val="both"/>
      </w:pPr>
      <w:r>
        <w:t>Multi Engine: Same interface using COMBINED dataset models.</w:t>
      </w:r>
    </w:p>
    <w:p w14:paraId="73CA2233" w14:textId="77777777" w:rsidR="00CE2951" w:rsidRDefault="00000000">
      <w:pPr>
        <w:pStyle w:val="ListParagraph"/>
        <w:numPr>
          <w:ilvl w:val="0"/>
          <w:numId w:val="2"/>
        </w:numPr>
        <w:spacing w:before="40" w:after="40" w:line="276" w:lineRule="auto"/>
        <w:jc w:val="both"/>
      </w:pPr>
      <w:r>
        <w:t>Ensemble: Select an engine and run all nine models simultaneously with voting result.</w:t>
      </w:r>
    </w:p>
    <w:p w14:paraId="2C8EFF8E" w14:textId="77777777" w:rsidR="00CE2951" w:rsidRDefault="00000000">
      <w:pPr>
        <w:pStyle w:val="ListParagraph"/>
        <w:numPr>
          <w:ilvl w:val="0"/>
          <w:numId w:val="2"/>
        </w:numPr>
        <w:spacing w:before="40" w:after="40" w:line="276" w:lineRule="auto"/>
        <w:jc w:val="both"/>
      </w:pPr>
      <w:r>
        <w:t>All Results: Filterable table of all 18 model results with accuracy, F1, precision, recall, and AUC.</w:t>
      </w:r>
    </w:p>
    <w:p w14:paraId="04EEBC56" w14:textId="77777777" w:rsidR="00CE2951" w:rsidRDefault="00000000">
      <w:pPr>
        <w:pStyle w:val="ListParagraph"/>
        <w:numPr>
          <w:ilvl w:val="0"/>
          <w:numId w:val="2"/>
        </w:numPr>
        <w:spacing w:before="40" w:after="40" w:line="276" w:lineRule="auto"/>
        <w:jc w:val="both"/>
      </w:pPr>
      <w:r>
        <w:t>Models and CM: Model cards showing accuracy bars and training metrics.</w:t>
      </w:r>
    </w:p>
    <w:p w14:paraId="55BBE93C" w14:textId="77777777" w:rsidR="00CE2951" w:rsidRDefault="00000000">
      <w:pPr>
        <w:pStyle w:val="ListParagraph"/>
        <w:numPr>
          <w:ilvl w:val="0"/>
          <w:numId w:val="2"/>
        </w:numPr>
        <w:spacing w:before="40" w:after="40" w:line="276" w:lineRule="auto"/>
        <w:jc w:val="both"/>
      </w:pPr>
      <w:r>
        <w:t>Quantum: Explanation of the VQC architecture and QNN/QLSTM results.</w:t>
      </w:r>
    </w:p>
    <w:p w14:paraId="24EF9344" w14:textId="77777777" w:rsidR="00CE2951" w:rsidRDefault="00000000">
      <w:pPr>
        <w:pStyle w:val="ListParagraph"/>
        <w:numPr>
          <w:ilvl w:val="0"/>
          <w:numId w:val="2"/>
        </w:numPr>
        <w:spacing w:before="40" w:after="40" w:line="276" w:lineRule="auto"/>
        <w:jc w:val="both"/>
      </w:pPr>
      <w:r>
        <w:lastRenderedPageBreak/>
        <w:t xml:space="preserve">About: Project architecture, tech stack, and </w:t>
      </w:r>
      <w:proofErr w:type="spellStart"/>
      <w:r>
        <w:t>MLOps</w:t>
      </w:r>
      <w:proofErr w:type="spellEnd"/>
      <w:r>
        <w:t xml:space="preserve"> pipeline description.</w:t>
      </w:r>
    </w:p>
    <w:p w14:paraId="15F163D5" w14:textId="77777777" w:rsidR="00CE2951" w:rsidRDefault="00000000">
      <w:pPr>
        <w:spacing w:before="60" w:after="60" w:line="276" w:lineRule="auto"/>
        <w:jc w:val="both"/>
      </w:pPr>
      <w:r>
        <w:rPr>
          <w:color w:val="000000"/>
        </w:rPr>
        <w:t>The dashboard supports light and dark theme toggle. It works offline (with synthetic samples) when the backend is not running and shows live predictions when the backend is active.</w:t>
      </w:r>
    </w:p>
    <w:p w14:paraId="688FAAD5" w14:textId="77777777" w:rsidR="00CE2951" w:rsidRDefault="00000000">
      <w:pPr>
        <w:spacing w:before="180" w:after="80"/>
      </w:pPr>
      <w:r>
        <w:rPr>
          <w:b/>
          <w:bCs/>
          <w:sz w:val="22"/>
          <w:szCs w:val="22"/>
        </w:rPr>
        <w:t>B. Hardware Interfaces</w:t>
      </w:r>
    </w:p>
    <w:p w14:paraId="6A99A004" w14:textId="77777777" w:rsidR="00CE2951" w:rsidRDefault="00000000">
      <w:pPr>
        <w:pStyle w:val="ListParagraph"/>
        <w:numPr>
          <w:ilvl w:val="0"/>
          <w:numId w:val="2"/>
        </w:numPr>
        <w:spacing w:before="40" w:after="40" w:line="276" w:lineRule="auto"/>
        <w:jc w:val="both"/>
      </w:pPr>
      <w:r>
        <w:t>Input: Keyboard and mouse for browser interaction.</w:t>
      </w:r>
    </w:p>
    <w:p w14:paraId="229CB636" w14:textId="77777777" w:rsidR="00CE2951" w:rsidRDefault="00000000">
      <w:pPr>
        <w:pStyle w:val="ListParagraph"/>
        <w:numPr>
          <w:ilvl w:val="0"/>
          <w:numId w:val="2"/>
        </w:numPr>
        <w:spacing w:before="40" w:after="40" w:line="276" w:lineRule="auto"/>
        <w:jc w:val="both"/>
      </w:pPr>
      <w:r>
        <w:t>Display: Standard monitor (minimum 1280 x 720 resolution recommended).</w:t>
      </w:r>
    </w:p>
    <w:p w14:paraId="7106F9A6" w14:textId="77777777" w:rsidR="00CE2951" w:rsidRDefault="00000000">
      <w:pPr>
        <w:pStyle w:val="ListParagraph"/>
        <w:numPr>
          <w:ilvl w:val="0"/>
          <w:numId w:val="2"/>
        </w:numPr>
        <w:spacing w:before="40" w:after="40" w:line="276" w:lineRule="auto"/>
        <w:jc w:val="both"/>
      </w:pPr>
      <w:r>
        <w:t xml:space="preserve">Processing: Standard CPU for demo. GPU used only during model training on </w:t>
      </w:r>
      <w:proofErr w:type="spellStart"/>
      <w:r>
        <w:t>RunPod</w:t>
      </w:r>
      <w:proofErr w:type="spellEnd"/>
      <w:r>
        <w:t>.</w:t>
      </w:r>
    </w:p>
    <w:p w14:paraId="33A452D0" w14:textId="77777777" w:rsidR="00CE2951" w:rsidRDefault="00000000">
      <w:pPr>
        <w:pStyle w:val="ListParagraph"/>
        <w:numPr>
          <w:ilvl w:val="0"/>
          <w:numId w:val="2"/>
        </w:numPr>
        <w:spacing w:before="40" w:after="40" w:line="276" w:lineRule="auto"/>
        <w:jc w:val="both"/>
      </w:pPr>
      <w:r>
        <w:t>Storage: Minimum 2 GB free space for model files and dataset.</w:t>
      </w:r>
    </w:p>
    <w:p w14:paraId="4209B2A1" w14:textId="77777777" w:rsidR="00CE2951" w:rsidRDefault="00000000">
      <w:pPr>
        <w:pStyle w:val="ListParagraph"/>
        <w:numPr>
          <w:ilvl w:val="0"/>
          <w:numId w:val="2"/>
        </w:numPr>
        <w:spacing w:before="40" w:after="40" w:line="276" w:lineRule="auto"/>
        <w:jc w:val="both"/>
      </w:pPr>
      <w:r>
        <w:t>Network: Local loopback (localhost) only. No internet required for demo.</w:t>
      </w:r>
    </w:p>
    <w:p w14:paraId="0916A5C1" w14:textId="77777777" w:rsidR="00CE2951" w:rsidRDefault="00000000">
      <w:pPr>
        <w:spacing w:before="180" w:after="80"/>
      </w:pPr>
      <w:r>
        <w:rPr>
          <w:b/>
          <w:bCs/>
          <w:sz w:val="22"/>
          <w:szCs w:val="22"/>
        </w:rPr>
        <w:t>C. Software Interfaces</w:t>
      </w:r>
    </w:p>
    <w:p w14:paraId="44E199BB" w14:textId="77777777" w:rsidR="00CE2951" w:rsidRDefault="00000000">
      <w:pPr>
        <w:pStyle w:val="ListParagraph"/>
        <w:numPr>
          <w:ilvl w:val="0"/>
          <w:numId w:val="2"/>
        </w:numPr>
        <w:spacing w:before="40" w:after="40" w:line="276" w:lineRule="auto"/>
        <w:jc w:val="both"/>
      </w:pPr>
      <w:proofErr w:type="spellStart"/>
      <w:r>
        <w:t>FastAPI</w:t>
      </w:r>
      <w:proofErr w:type="spellEnd"/>
      <w:r>
        <w:t xml:space="preserve"> REST API: Backend exposes endpoints at port 8000. GET /results returns training metrics. POST /predict accepts engine window and model name. POST /ensemble/{tag} runs all nine models.</w:t>
      </w:r>
    </w:p>
    <w:p w14:paraId="1DD372C1" w14:textId="77777777" w:rsidR="00CE2951" w:rsidRDefault="00000000">
      <w:pPr>
        <w:pStyle w:val="ListParagraph"/>
        <w:numPr>
          <w:ilvl w:val="0"/>
          <w:numId w:val="2"/>
        </w:numPr>
        <w:spacing w:before="40" w:after="40" w:line="276" w:lineRule="auto"/>
        <w:jc w:val="both"/>
      </w:pPr>
      <w:proofErr w:type="spellStart"/>
      <w:r>
        <w:t>MLflow</w:t>
      </w:r>
      <w:proofErr w:type="spellEnd"/>
      <w:r>
        <w:t xml:space="preserve"> Tracking: File-based </w:t>
      </w:r>
      <w:proofErr w:type="spellStart"/>
      <w:r>
        <w:t>MLflow</w:t>
      </w:r>
      <w:proofErr w:type="spellEnd"/>
      <w:r>
        <w:t xml:space="preserve"> backend at ./</w:t>
      </w:r>
      <w:proofErr w:type="spellStart"/>
      <w:r>
        <w:t>mlflow_runs</w:t>
      </w:r>
      <w:proofErr w:type="spellEnd"/>
      <w:r>
        <w:t>. Access via http://localhost:5000.</w:t>
      </w:r>
    </w:p>
    <w:p w14:paraId="53E60518" w14:textId="77777777" w:rsidR="00CE2951" w:rsidRDefault="00000000">
      <w:pPr>
        <w:pStyle w:val="ListParagraph"/>
        <w:numPr>
          <w:ilvl w:val="0"/>
          <w:numId w:val="2"/>
        </w:numPr>
        <w:spacing w:before="40" w:after="40" w:line="276" w:lineRule="auto"/>
        <w:jc w:val="both"/>
      </w:pPr>
      <w:r>
        <w:t>Nginx: Serves the frontend index.html on port 80 inside Docker container (mapped to port 3000 on host).</w:t>
      </w:r>
    </w:p>
    <w:p w14:paraId="3A5E3F4A" w14:textId="77777777" w:rsidR="00CE2951" w:rsidRDefault="00000000">
      <w:pPr>
        <w:pStyle w:val="ListParagraph"/>
        <w:numPr>
          <w:ilvl w:val="0"/>
          <w:numId w:val="2"/>
        </w:numPr>
        <w:spacing w:before="40" w:after="40" w:line="276" w:lineRule="auto"/>
        <w:jc w:val="both"/>
      </w:pPr>
      <w:r>
        <w:t xml:space="preserve">Kubernetes: Backend deployed as </w:t>
      </w:r>
      <w:proofErr w:type="spellStart"/>
      <w:r>
        <w:t>ClusterIP</w:t>
      </w:r>
      <w:proofErr w:type="spellEnd"/>
      <w:r>
        <w:t xml:space="preserve"> service. Frontend deployed as </w:t>
      </w:r>
      <w:proofErr w:type="spellStart"/>
      <w:r>
        <w:t>NodePort</w:t>
      </w:r>
      <w:proofErr w:type="spellEnd"/>
      <w:r>
        <w:t xml:space="preserve"> service on port 30080.</w:t>
      </w:r>
    </w:p>
    <w:p w14:paraId="4CAEBDFE" w14:textId="77777777" w:rsidR="00CE2951" w:rsidRDefault="00000000">
      <w:pPr>
        <w:spacing w:before="180" w:after="80"/>
      </w:pPr>
      <w:r>
        <w:rPr>
          <w:b/>
          <w:bCs/>
          <w:sz w:val="22"/>
          <w:szCs w:val="22"/>
        </w:rPr>
        <w:t>D. Communications Interfaces</w:t>
      </w:r>
    </w:p>
    <w:p w14:paraId="66BB9762" w14:textId="77777777" w:rsidR="00CE2951" w:rsidRDefault="00000000">
      <w:pPr>
        <w:pStyle w:val="ListParagraph"/>
        <w:numPr>
          <w:ilvl w:val="0"/>
          <w:numId w:val="2"/>
        </w:numPr>
        <w:spacing w:before="40" w:after="40" w:line="276" w:lineRule="auto"/>
        <w:jc w:val="both"/>
      </w:pPr>
      <w:r>
        <w:t>HTTP protocol over localhost for browser-to-backend communication.</w:t>
      </w:r>
    </w:p>
    <w:p w14:paraId="45AB69D6" w14:textId="77777777" w:rsidR="00CE2951" w:rsidRDefault="00000000">
      <w:pPr>
        <w:pStyle w:val="ListParagraph"/>
        <w:numPr>
          <w:ilvl w:val="0"/>
          <w:numId w:val="2"/>
        </w:numPr>
        <w:spacing w:before="40" w:after="40" w:line="276" w:lineRule="auto"/>
        <w:jc w:val="both"/>
      </w:pPr>
      <w:r>
        <w:t>REST API with JSON request and response format.</w:t>
      </w:r>
    </w:p>
    <w:p w14:paraId="5C080B69" w14:textId="77777777" w:rsidR="00CE2951" w:rsidRDefault="00000000">
      <w:pPr>
        <w:pStyle w:val="ListParagraph"/>
        <w:numPr>
          <w:ilvl w:val="0"/>
          <w:numId w:val="2"/>
        </w:numPr>
        <w:spacing w:before="40" w:after="40" w:line="276" w:lineRule="auto"/>
        <w:jc w:val="both"/>
      </w:pPr>
      <w:r>
        <w:t xml:space="preserve">CORS (Cross-Origin Resource Sharing) is enabled on the </w:t>
      </w:r>
      <w:proofErr w:type="spellStart"/>
      <w:r>
        <w:t>FastAPI</w:t>
      </w:r>
      <w:proofErr w:type="spellEnd"/>
      <w:r>
        <w:t xml:space="preserve"> backend to allow browser requests from the frontend origin.</w:t>
      </w:r>
    </w:p>
    <w:p w14:paraId="3BAA9EBA" w14:textId="77777777" w:rsidR="00CE2951" w:rsidRDefault="00000000">
      <w:pPr>
        <w:spacing w:before="180" w:after="80"/>
      </w:pPr>
      <w:r>
        <w:rPr>
          <w:b/>
          <w:bCs/>
          <w:sz w:val="24"/>
          <w:szCs w:val="24"/>
        </w:rPr>
        <w:t>IV. SYSTEM FEATURES</w:t>
      </w:r>
    </w:p>
    <w:p w14:paraId="1B980869" w14:textId="77777777" w:rsidR="00CE2951" w:rsidRDefault="00000000">
      <w:pPr>
        <w:spacing w:before="180" w:after="80"/>
      </w:pPr>
      <w:r>
        <w:rPr>
          <w:b/>
          <w:bCs/>
          <w:sz w:val="22"/>
          <w:szCs w:val="22"/>
        </w:rPr>
        <w:t>A. System Feature 1: Engine Failure Prediction</w:t>
      </w:r>
    </w:p>
    <w:p w14:paraId="32875885" w14:textId="77777777" w:rsidR="00CE2951" w:rsidRDefault="00000000">
      <w:pPr>
        <w:spacing w:before="60" w:after="60" w:line="276" w:lineRule="auto"/>
        <w:jc w:val="both"/>
      </w:pPr>
      <w:r>
        <w:rPr>
          <w:color w:val="000000"/>
        </w:rPr>
        <w:t>Description and Priority: This is the primary feature of the system. The user selects an engine from the dataset and a model type. The system retrieves the last 30 cycles of sensor readings for that engine, preprocesses the data, runs inference using the selected trained model, and returns a binary prediction with a confidence score. Priority: High.</w:t>
      </w:r>
    </w:p>
    <w:p w14:paraId="0D5BBEE3" w14:textId="77777777" w:rsidR="00CE2951" w:rsidRDefault="00000000">
      <w:pPr>
        <w:spacing w:before="60" w:after="60" w:line="276" w:lineRule="auto"/>
        <w:jc w:val="both"/>
      </w:pPr>
      <w:r>
        <w:rPr>
          <w:color w:val="000000"/>
        </w:rPr>
        <w:t>Stimulus/Response Sequence:</w:t>
      </w:r>
    </w:p>
    <w:p w14:paraId="13B6B268" w14:textId="77777777" w:rsidR="00CE2951" w:rsidRDefault="00000000">
      <w:pPr>
        <w:pStyle w:val="ListParagraph"/>
        <w:numPr>
          <w:ilvl w:val="0"/>
          <w:numId w:val="2"/>
        </w:numPr>
        <w:spacing w:before="40" w:after="40" w:line="276" w:lineRule="auto"/>
        <w:jc w:val="both"/>
      </w:pPr>
      <w:r>
        <w:t>User selects an engine from the engine list in the dashboard.</w:t>
      </w:r>
    </w:p>
    <w:p w14:paraId="62E6EC23" w14:textId="77777777" w:rsidR="00CE2951" w:rsidRDefault="00000000">
      <w:pPr>
        <w:pStyle w:val="ListParagraph"/>
        <w:numPr>
          <w:ilvl w:val="0"/>
          <w:numId w:val="2"/>
        </w:numPr>
        <w:spacing w:before="40" w:after="40" w:line="276" w:lineRule="auto"/>
        <w:jc w:val="both"/>
      </w:pPr>
      <w:r>
        <w:t>User selects a model type from the dropdown.</w:t>
      </w:r>
    </w:p>
    <w:p w14:paraId="4FFDE8EF" w14:textId="77777777" w:rsidR="00CE2951" w:rsidRDefault="00000000">
      <w:pPr>
        <w:pStyle w:val="ListParagraph"/>
        <w:numPr>
          <w:ilvl w:val="0"/>
          <w:numId w:val="2"/>
        </w:numPr>
        <w:spacing w:before="40" w:after="40" w:line="276" w:lineRule="auto"/>
        <w:jc w:val="both"/>
      </w:pPr>
      <w:r>
        <w:t>User clicks Run Prediction.</w:t>
      </w:r>
    </w:p>
    <w:p w14:paraId="5ADDFA14" w14:textId="77777777" w:rsidR="00CE2951" w:rsidRDefault="00000000">
      <w:pPr>
        <w:pStyle w:val="ListParagraph"/>
        <w:numPr>
          <w:ilvl w:val="0"/>
          <w:numId w:val="2"/>
        </w:numPr>
        <w:spacing w:before="40" w:after="40" w:line="276" w:lineRule="auto"/>
        <w:jc w:val="both"/>
      </w:pPr>
      <w:r>
        <w:t>The frontend sends a POST request to /predict with the engine window and model name.</w:t>
      </w:r>
    </w:p>
    <w:p w14:paraId="10CFC8A1" w14:textId="77777777" w:rsidR="00CE2951" w:rsidRDefault="00000000">
      <w:pPr>
        <w:pStyle w:val="ListParagraph"/>
        <w:numPr>
          <w:ilvl w:val="0"/>
          <w:numId w:val="2"/>
        </w:numPr>
        <w:spacing w:before="40" w:after="40" w:line="276" w:lineRule="auto"/>
        <w:jc w:val="both"/>
      </w:pPr>
      <w:r>
        <w:t>The backend loads the model file, preprocesses the input, runs inference, and returns the prediction label and confidence.</w:t>
      </w:r>
    </w:p>
    <w:p w14:paraId="0E508988" w14:textId="77777777" w:rsidR="00CE2951" w:rsidRDefault="00000000">
      <w:pPr>
        <w:pStyle w:val="ListParagraph"/>
        <w:numPr>
          <w:ilvl w:val="0"/>
          <w:numId w:val="2"/>
        </w:numPr>
        <w:spacing w:before="40" w:after="40" w:line="276" w:lineRule="auto"/>
        <w:jc w:val="both"/>
      </w:pPr>
      <w:r>
        <w:t>The dashboard displays HEALTHY with a green indicator or FAILURE IMMINENT with a red indicator and a failure probability bar.</w:t>
      </w:r>
    </w:p>
    <w:p w14:paraId="42B8CCFF" w14:textId="77777777" w:rsidR="00CE2951" w:rsidRDefault="00000000">
      <w:pPr>
        <w:spacing w:before="60" w:after="60" w:line="276" w:lineRule="auto"/>
        <w:jc w:val="both"/>
      </w:pPr>
      <w:r>
        <w:rPr>
          <w:color w:val="000000"/>
        </w:rPr>
        <w:t>Functional Requirements:</w:t>
      </w:r>
    </w:p>
    <w:p w14:paraId="469D1B04" w14:textId="77777777" w:rsidR="00CE2951" w:rsidRDefault="00000000">
      <w:pPr>
        <w:pStyle w:val="ListParagraph"/>
        <w:numPr>
          <w:ilvl w:val="0"/>
          <w:numId w:val="2"/>
        </w:numPr>
        <w:spacing w:before="40" w:after="40" w:line="276" w:lineRule="auto"/>
        <w:jc w:val="both"/>
      </w:pPr>
      <w:r>
        <w:t>REQ-1: The system shall accept a 30-timestep window of 14 sensor features as input.</w:t>
      </w:r>
    </w:p>
    <w:p w14:paraId="14225421" w14:textId="77777777" w:rsidR="00CE2951" w:rsidRDefault="00000000">
      <w:pPr>
        <w:pStyle w:val="ListParagraph"/>
        <w:numPr>
          <w:ilvl w:val="0"/>
          <w:numId w:val="2"/>
        </w:numPr>
        <w:spacing w:before="40" w:after="40" w:line="276" w:lineRule="auto"/>
        <w:jc w:val="both"/>
      </w:pPr>
      <w:r>
        <w:t>REQ-2: The system shall load the correct model file based on model name and dataset tag.</w:t>
      </w:r>
    </w:p>
    <w:p w14:paraId="04022A24" w14:textId="77777777" w:rsidR="00CE2951" w:rsidRDefault="00000000">
      <w:pPr>
        <w:pStyle w:val="ListParagraph"/>
        <w:numPr>
          <w:ilvl w:val="0"/>
          <w:numId w:val="2"/>
        </w:numPr>
        <w:spacing w:before="40" w:after="40" w:line="276" w:lineRule="auto"/>
        <w:jc w:val="both"/>
      </w:pPr>
      <w:r>
        <w:t>REQ-3: The system shall return a binary prediction (0 = HEALTHY, 1 = FAILURE IMMINENT) and a failure probability score.</w:t>
      </w:r>
    </w:p>
    <w:p w14:paraId="62176ABD" w14:textId="77777777" w:rsidR="00CE2951" w:rsidRDefault="00000000">
      <w:pPr>
        <w:pStyle w:val="ListParagraph"/>
        <w:numPr>
          <w:ilvl w:val="0"/>
          <w:numId w:val="2"/>
        </w:numPr>
        <w:spacing w:before="40" w:after="40" w:line="276" w:lineRule="auto"/>
        <w:jc w:val="both"/>
      </w:pPr>
      <w:r>
        <w:t>REQ-4: The system shall return inference time in milliseconds.</w:t>
      </w:r>
    </w:p>
    <w:p w14:paraId="3766AF53" w14:textId="77777777" w:rsidR="00CE2951" w:rsidRDefault="00000000">
      <w:pPr>
        <w:pStyle w:val="ListParagraph"/>
        <w:numPr>
          <w:ilvl w:val="0"/>
          <w:numId w:val="2"/>
        </w:numPr>
        <w:spacing w:before="40" w:after="40" w:line="276" w:lineRule="auto"/>
        <w:jc w:val="both"/>
      </w:pPr>
      <w:r>
        <w:lastRenderedPageBreak/>
        <w:t>REQ-5: The system shall cache loaded models in memory to avoid repeated disk reads.</w:t>
      </w:r>
    </w:p>
    <w:p w14:paraId="7960D4BF" w14:textId="77777777" w:rsidR="00CE2951" w:rsidRDefault="00000000">
      <w:pPr>
        <w:spacing w:before="180" w:after="80"/>
      </w:pPr>
      <w:r>
        <w:rPr>
          <w:b/>
          <w:bCs/>
          <w:sz w:val="22"/>
          <w:szCs w:val="22"/>
        </w:rPr>
        <w:t>B. System Feature 2: Ensemble Prediction</w:t>
      </w:r>
    </w:p>
    <w:p w14:paraId="12CE9C2D" w14:textId="77777777" w:rsidR="00CE2951" w:rsidRDefault="00000000">
      <w:pPr>
        <w:spacing w:before="60" w:after="60" w:line="276" w:lineRule="auto"/>
        <w:jc w:val="both"/>
      </w:pPr>
      <w:r>
        <w:rPr>
          <w:color w:val="000000"/>
        </w:rPr>
        <w:t>Description and Priority: All nine models run simultaneously on one engine window and combine their predictions by majority vote. Priority: High.</w:t>
      </w:r>
    </w:p>
    <w:p w14:paraId="1B4A1655" w14:textId="77777777" w:rsidR="00CE2951" w:rsidRDefault="00000000">
      <w:pPr>
        <w:spacing w:before="60" w:after="60" w:line="276" w:lineRule="auto"/>
        <w:jc w:val="both"/>
      </w:pPr>
      <w:r>
        <w:rPr>
          <w:color w:val="000000"/>
        </w:rPr>
        <w:t>Functional Requirements:</w:t>
      </w:r>
    </w:p>
    <w:p w14:paraId="04478643" w14:textId="77777777" w:rsidR="00CE2951" w:rsidRDefault="00000000">
      <w:pPr>
        <w:pStyle w:val="ListParagraph"/>
        <w:numPr>
          <w:ilvl w:val="0"/>
          <w:numId w:val="2"/>
        </w:numPr>
        <w:spacing w:before="40" w:after="40" w:line="276" w:lineRule="auto"/>
        <w:jc w:val="both"/>
      </w:pPr>
      <w:r>
        <w:t xml:space="preserve">REQ-6: The system shall run all nine models (RF, XGB, SVM, DNN, CNN1D, </w:t>
      </w:r>
      <w:proofErr w:type="spellStart"/>
      <w:r>
        <w:t>BiLSTM</w:t>
      </w:r>
      <w:proofErr w:type="spellEnd"/>
      <w:r>
        <w:t xml:space="preserve">, </w:t>
      </w:r>
      <w:proofErr w:type="spellStart"/>
      <w:r>
        <w:t>CNNLSTMAttn</w:t>
      </w:r>
      <w:proofErr w:type="spellEnd"/>
      <w:r>
        <w:t>, QNN, QLSTM) in sequence for a given engine window.</w:t>
      </w:r>
    </w:p>
    <w:p w14:paraId="46F6617A" w14:textId="77777777" w:rsidR="00CE2951" w:rsidRDefault="00000000">
      <w:pPr>
        <w:pStyle w:val="ListParagraph"/>
        <w:numPr>
          <w:ilvl w:val="0"/>
          <w:numId w:val="2"/>
        </w:numPr>
        <w:spacing w:before="40" w:after="40" w:line="276" w:lineRule="auto"/>
        <w:jc w:val="both"/>
      </w:pPr>
      <w:r>
        <w:t>REQ-7: The system shall aggregate votes and return the ensemble label, confidence, individual model predictions, and vote counts.</w:t>
      </w:r>
    </w:p>
    <w:p w14:paraId="75065471" w14:textId="77777777" w:rsidR="00CE2951" w:rsidRDefault="00000000">
      <w:pPr>
        <w:pStyle w:val="ListParagraph"/>
        <w:numPr>
          <w:ilvl w:val="0"/>
          <w:numId w:val="2"/>
        </w:numPr>
        <w:spacing w:before="40" w:after="40" w:line="276" w:lineRule="auto"/>
        <w:jc w:val="both"/>
      </w:pPr>
      <w:r>
        <w:t>REQ-8: The dashboard shall display each model's individual vote with its confidence score.</w:t>
      </w:r>
    </w:p>
    <w:p w14:paraId="0EE26C10" w14:textId="77777777" w:rsidR="00CE2951" w:rsidRDefault="00000000">
      <w:pPr>
        <w:spacing w:before="180" w:after="80"/>
      </w:pPr>
      <w:r>
        <w:rPr>
          <w:b/>
          <w:bCs/>
          <w:sz w:val="22"/>
          <w:szCs w:val="22"/>
        </w:rPr>
        <w:t xml:space="preserve">C. System Feature 3: </w:t>
      </w:r>
      <w:proofErr w:type="spellStart"/>
      <w:r>
        <w:rPr>
          <w:b/>
          <w:bCs/>
          <w:sz w:val="22"/>
          <w:szCs w:val="22"/>
        </w:rPr>
        <w:t>MLflow</w:t>
      </w:r>
      <w:proofErr w:type="spellEnd"/>
      <w:r>
        <w:rPr>
          <w:b/>
          <w:bCs/>
          <w:sz w:val="22"/>
          <w:szCs w:val="22"/>
        </w:rPr>
        <w:t xml:space="preserve"> Experiment Tracking</w:t>
      </w:r>
    </w:p>
    <w:p w14:paraId="1F5862C7" w14:textId="77777777" w:rsidR="00CE2951" w:rsidRDefault="00000000">
      <w:pPr>
        <w:spacing w:before="60" w:after="60" w:line="276" w:lineRule="auto"/>
        <w:jc w:val="both"/>
      </w:pPr>
      <w:r>
        <w:rPr>
          <w:color w:val="000000"/>
        </w:rPr>
        <w:t xml:space="preserve">Description and Priority: All training runs are tracked in </w:t>
      </w:r>
      <w:proofErr w:type="spellStart"/>
      <w:r>
        <w:rPr>
          <w:color w:val="000000"/>
        </w:rPr>
        <w:t>MLflow</w:t>
      </w:r>
      <w:proofErr w:type="spellEnd"/>
      <w:r>
        <w:rPr>
          <w:color w:val="000000"/>
        </w:rPr>
        <w:t xml:space="preserve"> with full metrics and artifacts. Priority: Medium.</w:t>
      </w:r>
    </w:p>
    <w:p w14:paraId="1CD23247" w14:textId="77777777" w:rsidR="00CE2951" w:rsidRDefault="00000000">
      <w:pPr>
        <w:spacing w:before="60" w:after="60" w:line="276" w:lineRule="auto"/>
        <w:jc w:val="both"/>
      </w:pPr>
      <w:r>
        <w:rPr>
          <w:color w:val="000000"/>
        </w:rPr>
        <w:t>Functional Requirements:</w:t>
      </w:r>
    </w:p>
    <w:p w14:paraId="46DF9A4B" w14:textId="77777777" w:rsidR="00CE2951" w:rsidRDefault="00000000">
      <w:pPr>
        <w:pStyle w:val="ListParagraph"/>
        <w:numPr>
          <w:ilvl w:val="0"/>
          <w:numId w:val="2"/>
        </w:numPr>
        <w:spacing w:before="40" w:after="40" w:line="276" w:lineRule="auto"/>
        <w:jc w:val="both"/>
      </w:pPr>
      <w:r>
        <w:t>REQ-9: The system shall log hyperparameters for every model run.</w:t>
      </w:r>
    </w:p>
    <w:p w14:paraId="0B2F1A8C" w14:textId="77777777" w:rsidR="00CE2951" w:rsidRDefault="00000000">
      <w:pPr>
        <w:pStyle w:val="ListParagraph"/>
        <w:numPr>
          <w:ilvl w:val="0"/>
          <w:numId w:val="2"/>
        </w:numPr>
        <w:spacing w:before="40" w:after="40" w:line="276" w:lineRule="auto"/>
        <w:jc w:val="both"/>
      </w:pPr>
      <w:r>
        <w:t>REQ-10: The system shall log per-epoch training loss, validation loss, training accuracy, and validation accuracy.</w:t>
      </w:r>
    </w:p>
    <w:p w14:paraId="291A2488" w14:textId="77777777" w:rsidR="00CE2951" w:rsidRDefault="00000000">
      <w:pPr>
        <w:pStyle w:val="ListParagraph"/>
        <w:numPr>
          <w:ilvl w:val="0"/>
          <w:numId w:val="2"/>
        </w:numPr>
        <w:spacing w:before="40" w:after="40" w:line="276" w:lineRule="auto"/>
        <w:jc w:val="both"/>
      </w:pPr>
      <w:r>
        <w:t>REQ-11: The system shall log final test accuracy, F1 score, precision, recall, and AUC-ROC.</w:t>
      </w:r>
    </w:p>
    <w:p w14:paraId="6AF84DAB" w14:textId="77777777" w:rsidR="00CE2951" w:rsidRDefault="00000000">
      <w:pPr>
        <w:pStyle w:val="ListParagraph"/>
        <w:numPr>
          <w:ilvl w:val="0"/>
          <w:numId w:val="2"/>
        </w:numPr>
        <w:spacing w:before="40" w:after="40" w:line="276" w:lineRule="auto"/>
        <w:jc w:val="both"/>
      </w:pPr>
      <w:r>
        <w:t xml:space="preserve">REQ-12: The system shall save confusion matrix plots and training curve plots as </w:t>
      </w:r>
      <w:proofErr w:type="spellStart"/>
      <w:r>
        <w:t>MLflow</w:t>
      </w:r>
      <w:proofErr w:type="spellEnd"/>
      <w:r>
        <w:t xml:space="preserve"> artifacts.</w:t>
      </w:r>
    </w:p>
    <w:p w14:paraId="52C89846" w14:textId="77777777" w:rsidR="00CE2951" w:rsidRDefault="00000000">
      <w:pPr>
        <w:pStyle w:val="ListParagraph"/>
        <w:numPr>
          <w:ilvl w:val="0"/>
          <w:numId w:val="2"/>
        </w:numPr>
        <w:spacing w:before="40" w:after="40" w:line="276" w:lineRule="auto"/>
        <w:jc w:val="both"/>
      </w:pPr>
      <w:r>
        <w:t xml:space="preserve">REQ-13: </w:t>
      </w:r>
      <w:proofErr w:type="spellStart"/>
      <w:r>
        <w:t>MLflow</w:t>
      </w:r>
      <w:proofErr w:type="spellEnd"/>
      <w:r>
        <w:t xml:space="preserve"> tracking data shall be portable and viewable on a different machine by copying the </w:t>
      </w:r>
      <w:proofErr w:type="spellStart"/>
      <w:r>
        <w:t>mlflow_runs</w:t>
      </w:r>
      <w:proofErr w:type="spellEnd"/>
      <w:r>
        <w:t xml:space="preserve"> folder.</w:t>
      </w:r>
    </w:p>
    <w:p w14:paraId="748698B5" w14:textId="77777777" w:rsidR="00CE2951" w:rsidRDefault="00000000">
      <w:pPr>
        <w:spacing w:before="180" w:after="80"/>
      </w:pPr>
      <w:r>
        <w:rPr>
          <w:b/>
          <w:bCs/>
          <w:sz w:val="24"/>
          <w:szCs w:val="24"/>
        </w:rPr>
        <w:t>V. OTHER NON-FUNCTIONAL REQUIREMENTS</w:t>
      </w:r>
    </w:p>
    <w:p w14:paraId="6A9D4B71" w14:textId="77777777" w:rsidR="00CE2951" w:rsidRDefault="00000000">
      <w:pPr>
        <w:spacing w:before="180" w:after="80"/>
      </w:pPr>
      <w:r>
        <w:rPr>
          <w:b/>
          <w:bCs/>
          <w:sz w:val="22"/>
          <w:szCs w:val="22"/>
        </w:rPr>
        <w:t>A. Performance Requirements</w:t>
      </w:r>
    </w:p>
    <w:p w14:paraId="2F641946" w14:textId="77777777" w:rsidR="00CE2951" w:rsidRDefault="00000000">
      <w:pPr>
        <w:pStyle w:val="ListParagraph"/>
        <w:numPr>
          <w:ilvl w:val="0"/>
          <w:numId w:val="2"/>
        </w:numPr>
        <w:spacing w:before="40" w:after="40" w:line="276" w:lineRule="auto"/>
        <w:jc w:val="both"/>
      </w:pPr>
      <w:r>
        <w:t>The backend shall return a prediction response within 2 seconds for ML models and within 5 seconds for QML models on standard laptop CPU.</w:t>
      </w:r>
    </w:p>
    <w:p w14:paraId="2E2A697F" w14:textId="77777777" w:rsidR="00CE2951" w:rsidRDefault="00000000">
      <w:pPr>
        <w:pStyle w:val="ListParagraph"/>
        <w:numPr>
          <w:ilvl w:val="0"/>
          <w:numId w:val="2"/>
        </w:numPr>
        <w:spacing w:before="40" w:after="40" w:line="276" w:lineRule="auto"/>
        <w:jc w:val="both"/>
      </w:pPr>
      <w:r>
        <w:t>The ensemble endpoint shall complete all nine model inferences and return results within 30 seconds.</w:t>
      </w:r>
    </w:p>
    <w:p w14:paraId="2C1E0986" w14:textId="77777777" w:rsidR="00CE2951" w:rsidRDefault="00000000">
      <w:pPr>
        <w:pStyle w:val="ListParagraph"/>
        <w:numPr>
          <w:ilvl w:val="0"/>
          <w:numId w:val="2"/>
        </w:numPr>
        <w:spacing w:before="40" w:after="40" w:line="276" w:lineRule="auto"/>
        <w:jc w:val="both"/>
      </w:pPr>
      <w:r>
        <w:t xml:space="preserve">The </w:t>
      </w:r>
      <w:proofErr w:type="spellStart"/>
      <w:r>
        <w:t>MLflow</w:t>
      </w:r>
      <w:proofErr w:type="spellEnd"/>
      <w:r>
        <w:t xml:space="preserve"> dashboard shall load experiment results within 3 seconds on localhost.</w:t>
      </w:r>
    </w:p>
    <w:p w14:paraId="17603219" w14:textId="77777777" w:rsidR="00CE2951" w:rsidRDefault="00000000">
      <w:pPr>
        <w:spacing w:before="180" w:after="80"/>
      </w:pPr>
      <w:r>
        <w:rPr>
          <w:b/>
          <w:bCs/>
          <w:sz w:val="22"/>
          <w:szCs w:val="22"/>
        </w:rPr>
        <w:t>B. Safety Requirements</w:t>
      </w:r>
    </w:p>
    <w:p w14:paraId="606EA972" w14:textId="77777777" w:rsidR="00CE2951" w:rsidRDefault="00000000">
      <w:pPr>
        <w:pStyle w:val="ListParagraph"/>
        <w:numPr>
          <w:ilvl w:val="0"/>
          <w:numId w:val="2"/>
        </w:numPr>
        <w:spacing w:before="40" w:after="40" w:line="276" w:lineRule="auto"/>
        <w:jc w:val="both"/>
      </w:pPr>
      <w:r>
        <w:t>The system shall handle missing model files gracefully and return an HTTP 404 error with a clear message.</w:t>
      </w:r>
    </w:p>
    <w:p w14:paraId="10675561" w14:textId="77777777" w:rsidR="00CE2951" w:rsidRDefault="00000000">
      <w:pPr>
        <w:pStyle w:val="ListParagraph"/>
        <w:numPr>
          <w:ilvl w:val="0"/>
          <w:numId w:val="2"/>
        </w:numPr>
        <w:spacing w:before="40" w:after="40" w:line="276" w:lineRule="auto"/>
        <w:jc w:val="both"/>
      </w:pPr>
      <w:r>
        <w:t>The system shall validate input window shape before running inference and return HTTP 422 if the shape is incorrect.</w:t>
      </w:r>
    </w:p>
    <w:p w14:paraId="67433158" w14:textId="77777777" w:rsidR="00CE2951" w:rsidRDefault="00000000">
      <w:pPr>
        <w:pStyle w:val="ListParagraph"/>
        <w:numPr>
          <w:ilvl w:val="0"/>
          <w:numId w:val="2"/>
        </w:numPr>
        <w:spacing w:before="40" w:after="40" w:line="276" w:lineRule="auto"/>
        <w:jc w:val="both"/>
      </w:pPr>
      <w:r>
        <w:t>No user health data or personal information is collected or stored by this system.</w:t>
      </w:r>
    </w:p>
    <w:p w14:paraId="17C8E546" w14:textId="77777777" w:rsidR="00CE2951" w:rsidRDefault="00000000">
      <w:pPr>
        <w:spacing w:before="180" w:after="80"/>
      </w:pPr>
      <w:r>
        <w:rPr>
          <w:b/>
          <w:bCs/>
          <w:sz w:val="22"/>
          <w:szCs w:val="22"/>
        </w:rPr>
        <w:t>C. Security Requirements</w:t>
      </w:r>
    </w:p>
    <w:p w14:paraId="11105BEA" w14:textId="77777777" w:rsidR="00CE2951" w:rsidRDefault="00000000">
      <w:pPr>
        <w:pStyle w:val="ListParagraph"/>
        <w:numPr>
          <w:ilvl w:val="0"/>
          <w:numId w:val="2"/>
        </w:numPr>
        <w:spacing w:before="40" w:after="40" w:line="276" w:lineRule="auto"/>
        <w:jc w:val="both"/>
      </w:pPr>
      <w:r>
        <w:t>The system is deployed on localhost only and is not exposed to the internet.</w:t>
      </w:r>
    </w:p>
    <w:p w14:paraId="3BA2DD4D" w14:textId="77777777" w:rsidR="00CE2951" w:rsidRDefault="00000000">
      <w:pPr>
        <w:pStyle w:val="ListParagraph"/>
        <w:numPr>
          <w:ilvl w:val="0"/>
          <w:numId w:val="2"/>
        </w:numPr>
        <w:spacing w:before="40" w:after="40" w:line="276" w:lineRule="auto"/>
        <w:jc w:val="both"/>
      </w:pPr>
      <w:r>
        <w:t>No authentication is required for the demonstration environment.</w:t>
      </w:r>
    </w:p>
    <w:p w14:paraId="72109CC6" w14:textId="77777777" w:rsidR="00CE2951" w:rsidRDefault="00000000">
      <w:pPr>
        <w:pStyle w:val="ListParagraph"/>
        <w:numPr>
          <w:ilvl w:val="0"/>
          <w:numId w:val="2"/>
        </w:numPr>
        <w:spacing w:before="40" w:after="40" w:line="276" w:lineRule="auto"/>
        <w:jc w:val="both"/>
      </w:pPr>
      <w:r>
        <w:t>Kubernetes network policies isolate backend and frontend containers within the cluster.</w:t>
      </w:r>
    </w:p>
    <w:p w14:paraId="025B54EA" w14:textId="77777777" w:rsidR="00CE2951" w:rsidRDefault="00000000">
      <w:pPr>
        <w:spacing w:before="180" w:after="80"/>
      </w:pPr>
      <w:r>
        <w:rPr>
          <w:b/>
          <w:bCs/>
          <w:sz w:val="22"/>
          <w:szCs w:val="22"/>
        </w:rPr>
        <w:t>D. Software Quality Attributes</w:t>
      </w:r>
    </w:p>
    <w:p w14:paraId="04D54797" w14:textId="77777777" w:rsidR="00CE2951" w:rsidRDefault="00000000">
      <w:pPr>
        <w:pStyle w:val="ListParagraph"/>
        <w:numPr>
          <w:ilvl w:val="0"/>
          <w:numId w:val="2"/>
        </w:numPr>
        <w:spacing w:before="40" w:after="40" w:line="276" w:lineRule="auto"/>
        <w:jc w:val="both"/>
      </w:pPr>
      <w:r>
        <w:t>Reliability: All 18 model files are saved and versioned using DVC. The skip-if-exists logic in the training script prevents retraining.</w:t>
      </w:r>
    </w:p>
    <w:p w14:paraId="05281047" w14:textId="77777777" w:rsidR="00CE2951" w:rsidRDefault="00000000">
      <w:pPr>
        <w:pStyle w:val="ListParagraph"/>
        <w:numPr>
          <w:ilvl w:val="0"/>
          <w:numId w:val="2"/>
        </w:numPr>
        <w:spacing w:before="40" w:after="40" w:line="276" w:lineRule="auto"/>
        <w:jc w:val="both"/>
      </w:pPr>
      <w:r>
        <w:lastRenderedPageBreak/>
        <w:t>Maintainability: All hyperparameters are defined in a single CFG dictionary in train.py. Models, data, and plots are stored in separate directories.</w:t>
      </w:r>
    </w:p>
    <w:p w14:paraId="6D052289" w14:textId="77777777" w:rsidR="00CE2951" w:rsidRDefault="00000000">
      <w:pPr>
        <w:pStyle w:val="ListParagraph"/>
        <w:numPr>
          <w:ilvl w:val="0"/>
          <w:numId w:val="2"/>
        </w:numPr>
        <w:spacing w:before="40" w:after="40" w:line="276" w:lineRule="auto"/>
        <w:jc w:val="both"/>
      </w:pPr>
      <w:r>
        <w:t>Scalability: Kubernetes deployments support horizontal scaling. The backend can be scaled to multiple replicas by changing the replica count in the deployment YAML.</w:t>
      </w:r>
    </w:p>
    <w:p w14:paraId="790ADFE6" w14:textId="77777777" w:rsidR="00CE2951" w:rsidRDefault="00000000">
      <w:pPr>
        <w:pStyle w:val="ListParagraph"/>
        <w:numPr>
          <w:ilvl w:val="0"/>
          <w:numId w:val="2"/>
        </w:numPr>
        <w:spacing w:before="40" w:after="40" w:line="276" w:lineRule="auto"/>
        <w:jc w:val="both"/>
      </w:pPr>
      <w:r>
        <w:t>Usability: The dashboard works without any installation on the client side. The light/dark theme toggle improves readability.</w:t>
      </w:r>
    </w:p>
    <w:p w14:paraId="313C76B6" w14:textId="77777777" w:rsidR="00CE2951" w:rsidRDefault="00000000">
      <w:pPr>
        <w:pStyle w:val="ListParagraph"/>
        <w:numPr>
          <w:ilvl w:val="0"/>
          <w:numId w:val="2"/>
        </w:numPr>
        <w:spacing w:before="40" w:after="40" w:line="276" w:lineRule="auto"/>
        <w:jc w:val="both"/>
      </w:pPr>
      <w:r>
        <w:t>Portability: Docker images allow the application to run on any operating system with Docker Desktop installed.</w:t>
      </w:r>
    </w:p>
    <w:p w14:paraId="77A2FD34" w14:textId="77777777" w:rsidR="00CE2951" w:rsidRDefault="00000000">
      <w:pPr>
        <w:spacing w:before="180" w:after="80"/>
      </w:pPr>
      <w:r>
        <w:rPr>
          <w:b/>
          <w:bCs/>
          <w:sz w:val="22"/>
          <w:szCs w:val="22"/>
        </w:rPr>
        <w:t>E. Business Rules</w:t>
      </w:r>
    </w:p>
    <w:p w14:paraId="42D8B2F8" w14:textId="77777777" w:rsidR="00CE2951" w:rsidRDefault="00000000">
      <w:pPr>
        <w:pStyle w:val="ListParagraph"/>
        <w:numPr>
          <w:ilvl w:val="0"/>
          <w:numId w:val="2"/>
        </w:numPr>
        <w:spacing w:before="40" w:after="40" w:line="276" w:lineRule="auto"/>
        <w:jc w:val="both"/>
      </w:pPr>
      <w:r>
        <w:t>The system uses the Single Engine label for FD001 models and Multi Engine label for COMBINED models on the dashboard. The internal dataset names (FD001, COMBINED) are not shown to the end user.</w:t>
      </w:r>
    </w:p>
    <w:p w14:paraId="0E56B055" w14:textId="77777777" w:rsidR="00CE2951" w:rsidRDefault="00000000">
      <w:pPr>
        <w:pStyle w:val="ListParagraph"/>
        <w:numPr>
          <w:ilvl w:val="0"/>
          <w:numId w:val="2"/>
        </w:numPr>
        <w:spacing w:before="40" w:after="40" w:line="276" w:lineRule="auto"/>
        <w:jc w:val="both"/>
      </w:pPr>
      <w:r>
        <w:t>The binary failure threshold is set at 30 cycles of RUL. This is the standard literature threshold for C-MAPSS binary classification.</w:t>
      </w:r>
    </w:p>
    <w:p w14:paraId="2EB7775C" w14:textId="77777777" w:rsidR="00CE2951" w:rsidRDefault="00000000">
      <w:pPr>
        <w:pStyle w:val="ListParagraph"/>
        <w:numPr>
          <w:ilvl w:val="0"/>
          <w:numId w:val="2"/>
        </w:numPr>
        <w:spacing w:before="40" w:after="40" w:line="276" w:lineRule="auto"/>
        <w:jc w:val="both"/>
      </w:pPr>
      <w:r>
        <w:t xml:space="preserve">QML models are included for innovation and comparison purposes. The primary accuracy models are </w:t>
      </w:r>
      <w:proofErr w:type="spellStart"/>
      <w:r>
        <w:t>BiLSTM</w:t>
      </w:r>
      <w:proofErr w:type="spellEnd"/>
      <w:r>
        <w:t xml:space="preserve"> and CNN-LSTM-Attention.</w:t>
      </w:r>
    </w:p>
    <w:p w14:paraId="4F6ACD07" w14:textId="77777777" w:rsidR="00CE2951" w:rsidRDefault="00000000">
      <w:pPr>
        <w:spacing w:before="180" w:after="80"/>
      </w:pPr>
      <w:r>
        <w:rPr>
          <w:b/>
          <w:bCs/>
          <w:sz w:val="24"/>
          <w:szCs w:val="24"/>
        </w:rPr>
        <w:t>VI. OTHER REQUIREMENTS</w:t>
      </w:r>
    </w:p>
    <w:p w14:paraId="4F485FC2" w14:textId="77777777" w:rsidR="00CE2951" w:rsidRDefault="00000000">
      <w:pPr>
        <w:pStyle w:val="ListParagraph"/>
        <w:numPr>
          <w:ilvl w:val="0"/>
          <w:numId w:val="2"/>
        </w:numPr>
        <w:spacing w:before="40" w:after="40" w:line="276" w:lineRule="auto"/>
        <w:jc w:val="both"/>
      </w:pPr>
      <w:r>
        <w:t xml:space="preserve">The models/ directory must contain all 18 trained model files before running the backend. These files are tracked using DVC and can be restored using the </w:t>
      </w:r>
      <w:proofErr w:type="spellStart"/>
      <w:r>
        <w:t>dvc</w:t>
      </w:r>
      <w:proofErr w:type="spellEnd"/>
      <w:r>
        <w:t xml:space="preserve"> pull command.</w:t>
      </w:r>
    </w:p>
    <w:p w14:paraId="268E63A1" w14:textId="77777777" w:rsidR="00CE2951" w:rsidRDefault="00000000">
      <w:pPr>
        <w:pStyle w:val="ListParagraph"/>
        <w:numPr>
          <w:ilvl w:val="0"/>
          <w:numId w:val="2"/>
        </w:numPr>
        <w:spacing w:before="40" w:after="40" w:line="276" w:lineRule="auto"/>
        <w:jc w:val="both"/>
      </w:pPr>
      <w:r>
        <w:t>The data/ directory must contain all 12 NASA C-MAPSS text files (train, test, and RUL files for FD001 through FD004).</w:t>
      </w:r>
    </w:p>
    <w:p w14:paraId="3F90DC46" w14:textId="77777777" w:rsidR="00CE2951" w:rsidRDefault="00000000">
      <w:pPr>
        <w:pStyle w:val="ListParagraph"/>
        <w:numPr>
          <w:ilvl w:val="0"/>
          <w:numId w:val="2"/>
        </w:numPr>
        <w:spacing w:before="40" w:after="40" w:line="276" w:lineRule="auto"/>
        <w:jc w:val="both"/>
      </w:pPr>
      <w:r>
        <w:t>GitHub Actions pipeline requires a public or private GitHub repository with secrets configured for any DVC remote storage.</w:t>
      </w:r>
    </w:p>
    <w:p w14:paraId="335F3987" w14:textId="77777777" w:rsidR="00CE2951" w:rsidRDefault="00000000">
      <w:pPr>
        <w:spacing w:before="180" w:after="80"/>
      </w:pPr>
      <w:r>
        <w:rPr>
          <w:b/>
          <w:bCs/>
          <w:sz w:val="24"/>
          <w:szCs w:val="24"/>
        </w:rPr>
        <w:t>APPENDIX A: GLOSSARY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7200"/>
      </w:tblGrid>
      <w:tr w:rsidR="00CE2951" w14:paraId="44B5B997" w14:textId="77777777">
        <w:tblPrEx>
          <w:tblCellMar>
            <w:top w:w="0" w:type="dxa"/>
            <w:bottom w:w="0" w:type="dxa"/>
          </w:tblCellMar>
        </w:tblPrEx>
        <w:trPr>
          <w:tblHeader/>
        </w:trPr>
        <w:tc>
          <w:tcPr>
            <w:tcW w:w="2160" w:type="dxa"/>
            <w:tcBorders>
              <w:top w:val="single" w:sz="1" w:space="0" w:color="AAAAAA"/>
              <w:left w:val="single" w:sz="1" w:space="0" w:color="AAAAAA"/>
              <w:bottom w:val="single" w:sz="1" w:space="0" w:color="AAAAAA"/>
              <w:right w:val="single" w:sz="1" w:space="0" w:color="AAAAAA"/>
            </w:tcBorders>
            <w:shd w:val="clear" w:color="auto" w:fill="DDDDDD"/>
            <w:tcMar>
              <w:top w:w="80" w:type="dxa"/>
              <w:left w:w="120" w:type="dxa"/>
              <w:bottom w:w="80" w:type="dxa"/>
              <w:right w:w="120" w:type="dxa"/>
            </w:tcMar>
          </w:tcPr>
          <w:p w14:paraId="672ED08C" w14:textId="77777777" w:rsidR="00CE2951" w:rsidRDefault="00000000">
            <w:pPr>
              <w:jc w:val="center"/>
            </w:pPr>
            <w:r>
              <w:rPr>
                <w:b/>
                <w:bCs/>
              </w:rPr>
              <w:t>Term</w:t>
            </w:r>
          </w:p>
        </w:tc>
        <w:tc>
          <w:tcPr>
            <w:tcW w:w="7200" w:type="dxa"/>
            <w:tcBorders>
              <w:top w:val="single" w:sz="1" w:space="0" w:color="AAAAAA"/>
              <w:left w:val="single" w:sz="1" w:space="0" w:color="AAAAAA"/>
              <w:bottom w:val="single" w:sz="1" w:space="0" w:color="AAAAAA"/>
              <w:right w:val="single" w:sz="1" w:space="0" w:color="AAAAAA"/>
            </w:tcBorders>
            <w:shd w:val="clear" w:color="auto" w:fill="DDDDDD"/>
            <w:tcMar>
              <w:top w:w="80" w:type="dxa"/>
              <w:left w:w="120" w:type="dxa"/>
              <w:bottom w:w="80" w:type="dxa"/>
              <w:right w:w="120" w:type="dxa"/>
            </w:tcMar>
          </w:tcPr>
          <w:p w14:paraId="0A038944" w14:textId="77777777" w:rsidR="00CE2951" w:rsidRDefault="00000000">
            <w:pPr>
              <w:jc w:val="center"/>
            </w:pPr>
            <w:r>
              <w:rPr>
                <w:b/>
                <w:bCs/>
              </w:rPr>
              <w:t>Definition</w:t>
            </w:r>
          </w:p>
        </w:tc>
      </w:tr>
      <w:tr w:rsidR="00CE2951" w14:paraId="051815E9" w14:textId="77777777">
        <w:tblPrEx>
          <w:tblCellMar>
            <w:top w:w="0" w:type="dxa"/>
            <w:bottom w:w="0" w:type="dxa"/>
          </w:tblCellMar>
        </w:tblPrEx>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A9D9F10" w14:textId="77777777" w:rsidR="00CE2951" w:rsidRDefault="00000000">
            <w:pPr>
              <w:jc w:val="both"/>
            </w:pPr>
            <w:r>
              <w:t>RUL</w:t>
            </w:r>
          </w:p>
        </w:tc>
        <w:tc>
          <w:tcPr>
            <w:tcW w:w="7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BEBEE0B" w14:textId="77777777" w:rsidR="00CE2951" w:rsidRDefault="00000000">
            <w:pPr>
              <w:jc w:val="both"/>
            </w:pPr>
            <w:r>
              <w:t>Remaining Useful Life — the number of operating cycles remaining before engine failure.</w:t>
            </w:r>
          </w:p>
        </w:tc>
      </w:tr>
      <w:tr w:rsidR="00CE2951" w14:paraId="52AC4F90" w14:textId="77777777">
        <w:tblPrEx>
          <w:tblCellMar>
            <w:top w:w="0" w:type="dxa"/>
            <w:bottom w:w="0" w:type="dxa"/>
          </w:tblCellMar>
        </w:tblPrEx>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80D2D11" w14:textId="77777777" w:rsidR="00CE2951" w:rsidRDefault="00000000">
            <w:pPr>
              <w:jc w:val="both"/>
            </w:pPr>
            <w:r>
              <w:t>C-MAPSS</w:t>
            </w:r>
          </w:p>
        </w:tc>
        <w:tc>
          <w:tcPr>
            <w:tcW w:w="7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C869919" w14:textId="77777777" w:rsidR="00CE2951" w:rsidRDefault="00000000">
            <w:pPr>
              <w:jc w:val="both"/>
            </w:pPr>
            <w:r>
              <w:t>Commercial Modular Aero-Propulsion System Simulation — NASA dataset for engine degradation.</w:t>
            </w:r>
          </w:p>
        </w:tc>
      </w:tr>
      <w:tr w:rsidR="00CE2951" w14:paraId="29C72C41" w14:textId="77777777">
        <w:tblPrEx>
          <w:tblCellMar>
            <w:top w:w="0" w:type="dxa"/>
            <w:bottom w:w="0" w:type="dxa"/>
          </w:tblCellMar>
        </w:tblPrEx>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7752E57" w14:textId="77777777" w:rsidR="00CE2951" w:rsidRDefault="00000000">
            <w:pPr>
              <w:jc w:val="both"/>
            </w:pPr>
            <w:r>
              <w:t>VQC</w:t>
            </w:r>
          </w:p>
        </w:tc>
        <w:tc>
          <w:tcPr>
            <w:tcW w:w="7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57F9015" w14:textId="77777777" w:rsidR="00CE2951" w:rsidRDefault="00000000">
            <w:pPr>
              <w:jc w:val="both"/>
            </w:pPr>
            <w:r>
              <w:t>Variational Quantum Circuit — a parameterised quantum circuit used as a trainable layer in QML models.</w:t>
            </w:r>
          </w:p>
        </w:tc>
      </w:tr>
      <w:tr w:rsidR="00CE2951" w14:paraId="6EF449A4" w14:textId="77777777">
        <w:tblPrEx>
          <w:tblCellMar>
            <w:top w:w="0" w:type="dxa"/>
            <w:bottom w:w="0" w:type="dxa"/>
          </w:tblCellMar>
        </w:tblPrEx>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8F97D0C" w14:textId="77777777" w:rsidR="00CE2951" w:rsidRDefault="00000000">
            <w:pPr>
              <w:jc w:val="both"/>
            </w:pPr>
            <w:r>
              <w:t>Sliding Window</w:t>
            </w:r>
          </w:p>
        </w:tc>
        <w:tc>
          <w:tcPr>
            <w:tcW w:w="7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63F217A" w14:textId="77777777" w:rsidR="00CE2951" w:rsidRDefault="00000000">
            <w:pPr>
              <w:jc w:val="both"/>
            </w:pPr>
            <w:r>
              <w:t>A 30-cycle rolling sequence of sensor readings used as input to DL and QML models.</w:t>
            </w:r>
          </w:p>
        </w:tc>
      </w:tr>
      <w:tr w:rsidR="00CE2951" w14:paraId="7EAA3605" w14:textId="77777777">
        <w:tblPrEx>
          <w:tblCellMar>
            <w:top w:w="0" w:type="dxa"/>
            <w:bottom w:w="0" w:type="dxa"/>
          </w:tblCellMar>
        </w:tblPrEx>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CBA1064" w14:textId="77777777" w:rsidR="00CE2951" w:rsidRDefault="00000000">
            <w:pPr>
              <w:jc w:val="both"/>
            </w:pPr>
            <w:r>
              <w:t>Binary Classification</w:t>
            </w:r>
          </w:p>
        </w:tc>
        <w:tc>
          <w:tcPr>
            <w:tcW w:w="7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91390E2" w14:textId="77777777" w:rsidR="00CE2951" w:rsidRDefault="00000000">
            <w:pPr>
              <w:jc w:val="both"/>
            </w:pPr>
            <w:r>
              <w:t>The output task of the system: predicting 0 (HEALTHY) or 1 (FAILURE IMMINENT).</w:t>
            </w:r>
          </w:p>
        </w:tc>
      </w:tr>
      <w:tr w:rsidR="00CE2951" w14:paraId="463B0BA9" w14:textId="77777777">
        <w:tblPrEx>
          <w:tblCellMar>
            <w:top w:w="0" w:type="dxa"/>
            <w:bottom w:w="0" w:type="dxa"/>
          </w:tblCellMar>
        </w:tblPrEx>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2E74AD6" w14:textId="77777777" w:rsidR="00CE2951" w:rsidRDefault="00000000">
            <w:pPr>
              <w:jc w:val="both"/>
            </w:pPr>
            <w:r>
              <w:t>Focal Loss</w:t>
            </w:r>
          </w:p>
        </w:tc>
        <w:tc>
          <w:tcPr>
            <w:tcW w:w="7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E2ED8AB" w14:textId="77777777" w:rsidR="00CE2951" w:rsidRDefault="00000000">
            <w:pPr>
              <w:jc w:val="both"/>
            </w:pPr>
            <w:r>
              <w:t>A modified binary cross-entropy loss function that down-weights easy examples and focuses on hard examples. Used for DL models to handle class imbalance.</w:t>
            </w:r>
          </w:p>
        </w:tc>
      </w:tr>
      <w:tr w:rsidR="00CE2951" w14:paraId="235D9AF5" w14:textId="77777777">
        <w:tblPrEx>
          <w:tblCellMar>
            <w:top w:w="0" w:type="dxa"/>
            <w:bottom w:w="0" w:type="dxa"/>
          </w:tblCellMar>
        </w:tblPrEx>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23B2FAE" w14:textId="77777777" w:rsidR="00CE2951" w:rsidRDefault="00000000">
            <w:pPr>
              <w:jc w:val="both"/>
            </w:pPr>
            <w:r>
              <w:t>PCA</w:t>
            </w:r>
          </w:p>
        </w:tc>
        <w:tc>
          <w:tcPr>
            <w:tcW w:w="7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3A10586" w14:textId="77777777" w:rsidR="00CE2951" w:rsidRDefault="00000000">
            <w:pPr>
              <w:jc w:val="both"/>
            </w:pPr>
            <w:r>
              <w:t>Principal Component Analysis — used to compress 14 sensor features to 8 components for QML input.</w:t>
            </w:r>
          </w:p>
        </w:tc>
      </w:tr>
      <w:tr w:rsidR="00CE2951" w14:paraId="11C7FE40" w14:textId="77777777">
        <w:tblPrEx>
          <w:tblCellMar>
            <w:top w:w="0" w:type="dxa"/>
            <w:bottom w:w="0" w:type="dxa"/>
          </w:tblCellMar>
        </w:tblPrEx>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90E6219" w14:textId="77777777" w:rsidR="00CE2951" w:rsidRDefault="00000000">
            <w:pPr>
              <w:jc w:val="both"/>
            </w:pPr>
            <w:r>
              <w:t>DVC</w:t>
            </w:r>
          </w:p>
        </w:tc>
        <w:tc>
          <w:tcPr>
            <w:tcW w:w="7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7D642A9" w14:textId="77777777" w:rsidR="00CE2951" w:rsidRDefault="00000000">
            <w:pPr>
              <w:jc w:val="both"/>
            </w:pPr>
            <w:r>
              <w:t>Data Version Control — tool for versioning large model and dataset files outside of Git.</w:t>
            </w:r>
          </w:p>
        </w:tc>
      </w:tr>
      <w:tr w:rsidR="00CE2951" w14:paraId="282180DC" w14:textId="77777777">
        <w:tblPrEx>
          <w:tblCellMar>
            <w:top w:w="0" w:type="dxa"/>
            <w:bottom w:w="0" w:type="dxa"/>
          </w:tblCellMar>
        </w:tblPrEx>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071A136" w14:textId="77777777" w:rsidR="00CE2951" w:rsidRDefault="00000000">
            <w:pPr>
              <w:jc w:val="both"/>
            </w:pPr>
            <w:proofErr w:type="spellStart"/>
            <w:r>
              <w:t>MLflow</w:t>
            </w:r>
            <w:proofErr w:type="spellEnd"/>
          </w:p>
        </w:tc>
        <w:tc>
          <w:tcPr>
            <w:tcW w:w="7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24264CA" w14:textId="77777777" w:rsidR="00CE2951" w:rsidRDefault="00000000">
            <w:pPr>
              <w:jc w:val="both"/>
            </w:pPr>
            <w:r>
              <w:t>Open-source platform for tracking machine learning experiments, metrics, and model artifacts.</w:t>
            </w:r>
          </w:p>
        </w:tc>
      </w:tr>
      <w:tr w:rsidR="00CE2951" w14:paraId="3D15089E" w14:textId="77777777">
        <w:tblPrEx>
          <w:tblCellMar>
            <w:top w:w="0" w:type="dxa"/>
            <w:bottom w:w="0" w:type="dxa"/>
          </w:tblCellMar>
        </w:tblPrEx>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8594BD8" w14:textId="77777777" w:rsidR="00CE2951" w:rsidRDefault="00000000">
            <w:pPr>
              <w:jc w:val="both"/>
            </w:pPr>
            <w:r>
              <w:lastRenderedPageBreak/>
              <w:t>Kubernetes</w:t>
            </w:r>
          </w:p>
        </w:tc>
        <w:tc>
          <w:tcPr>
            <w:tcW w:w="7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4BF61BB" w14:textId="77777777" w:rsidR="00CE2951" w:rsidRDefault="00000000">
            <w:pPr>
              <w:jc w:val="both"/>
            </w:pPr>
            <w:r>
              <w:t>Container orchestration system for deploying, scaling, and managing containerised applications.</w:t>
            </w:r>
          </w:p>
        </w:tc>
      </w:tr>
    </w:tbl>
    <w:p w14:paraId="6AF86C63" w14:textId="77777777" w:rsidR="00CE2951" w:rsidRDefault="00000000">
      <w:pPr>
        <w:spacing w:before="180" w:after="80"/>
      </w:pPr>
      <w:r>
        <w:rPr>
          <w:b/>
          <w:bCs/>
          <w:sz w:val="24"/>
          <w:szCs w:val="24"/>
        </w:rPr>
        <w:t>APPENDIX B: ANALYSIS MODELS</w:t>
      </w:r>
    </w:p>
    <w:p w14:paraId="57630DBF" w14:textId="77777777" w:rsidR="00CE2951" w:rsidRDefault="00000000">
      <w:pPr>
        <w:spacing w:before="180" w:after="80"/>
      </w:pPr>
      <w:r>
        <w:rPr>
          <w:b/>
          <w:bCs/>
          <w:sz w:val="22"/>
          <w:szCs w:val="22"/>
        </w:rPr>
        <w:t>B-A. Data Flow Diagram (DFD)</w:t>
      </w:r>
    </w:p>
    <w:p w14:paraId="0E1334ED" w14:textId="77777777" w:rsidR="00CE2951" w:rsidRDefault="00000000">
      <w:pPr>
        <w:spacing w:before="60" w:after="60" w:line="276" w:lineRule="auto"/>
        <w:jc w:val="both"/>
        <w:rPr>
          <w:color w:val="000000"/>
        </w:rPr>
      </w:pPr>
      <w:r>
        <w:rPr>
          <w:color w:val="000000"/>
        </w:rPr>
        <w:t xml:space="preserve">The data flow in the system follows this sequence: NASA C-MAPSS raw text files are loaded and parsed into a Pandas </w:t>
      </w:r>
      <w:proofErr w:type="spellStart"/>
      <w:r>
        <w:rPr>
          <w:color w:val="000000"/>
        </w:rPr>
        <w:t>DataFrame</w:t>
      </w:r>
      <w:proofErr w:type="spellEnd"/>
      <w:r>
        <w:rPr>
          <w:color w:val="000000"/>
        </w:rPr>
        <w:t xml:space="preserve">. Seven low-variance sensors are removed. RUL labels are computed using a piecewise linear function capped at 125 cycles. Binary labels are assigned based on the 30-cycle failure threshold. The data is split by engine unit IDs into training, validation, and test sets. </w:t>
      </w:r>
      <w:proofErr w:type="spellStart"/>
      <w:r>
        <w:rPr>
          <w:color w:val="000000"/>
        </w:rPr>
        <w:t>MinMaxScaler</w:t>
      </w:r>
      <w:proofErr w:type="spellEnd"/>
      <w:r>
        <w:rPr>
          <w:color w:val="000000"/>
        </w:rPr>
        <w:t xml:space="preserve"> is fitted on the training set and applied to all sets. Sliding windows of 30 timesteps are created for DL and QML models. Flat feature vectors with rolling statistics are created for ML models. PCA to 8 components is applied for QML input. Processed data is passed to model training functions. Trained models are saved as .pt or .</w:t>
      </w:r>
      <w:proofErr w:type="spellStart"/>
      <w:r>
        <w:rPr>
          <w:color w:val="000000"/>
        </w:rPr>
        <w:t>pkl</w:t>
      </w:r>
      <w:proofErr w:type="spellEnd"/>
      <w:r>
        <w:rPr>
          <w:color w:val="000000"/>
        </w:rPr>
        <w:t xml:space="preserve"> files. Inference-time requests from the </w:t>
      </w:r>
      <w:proofErr w:type="spellStart"/>
      <w:r>
        <w:rPr>
          <w:color w:val="000000"/>
        </w:rPr>
        <w:t>FastAPI</w:t>
      </w:r>
      <w:proofErr w:type="spellEnd"/>
      <w:r>
        <w:rPr>
          <w:color w:val="000000"/>
        </w:rPr>
        <w:t xml:space="preserve"> backend follow the same preprocessing path using the saved scaler.</w:t>
      </w:r>
    </w:p>
    <w:p w14:paraId="2201FC3B" w14:textId="77777777" w:rsidR="00BD665F" w:rsidRDefault="00BD665F" w:rsidP="00BD665F">
      <w:pPr>
        <w:keepNext/>
        <w:spacing w:before="60" w:after="60" w:line="276" w:lineRule="auto"/>
        <w:jc w:val="both"/>
      </w:pPr>
      <w:r>
        <w:rPr>
          <w:noProof/>
        </w:rPr>
        <w:drawing>
          <wp:inline distT="0" distB="0" distL="0" distR="0" wp14:anchorId="0A757F29" wp14:editId="24A14895">
            <wp:extent cx="5943600" cy="3263265"/>
            <wp:effectExtent l="0" t="0" r="0" b="0"/>
            <wp:docPr id="1948752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752210" name="Picture 1948752210"/>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263265"/>
                    </a:xfrm>
                    <a:prstGeom prst="rect">
                      <a:avLst/>
                    </a:prstGeom>
                  </pic:spPr>
                </pic:pic>
              </a:graphicData>
            </a:graphic>
          </wp:inline>
        </w:drawing>
      </w:r>
    </w:p>
    <w:p w14:paraId="5227B6E6" w14:textId="47A2BB37" w:rsidR="00BD665F" w:rsidRDefault="00BD665F" w:rsidP="00BD665F">
      <w:pPr>
        <w:pStyle w:val="Caption"/>
        <w:jc w:val="center"/>
      </w:pPr>
      <w:r>
        <w:t xml:space="preserve">Figure </w:t>
      </w:r>
      <w:fldSimple w:instr=" SEQ Figure \* ARABIC ">
        <w:r w:rsidR="009E77B2">
          <w:rPr>
            <w:noProof/>
          </w:rPr>
          <w:t>1</w:t>
        </w:r>
      </w:fldSimple>
      <w:r>
        <w:t>. Data flow diagram</w:t>
      </w:r>
    </w:p>
    <w:p w14:paraId="11E22817" w14:textId="77777777" w:rsidR="00CE2951" w:rsidRDefault="00000000">
      <w:pPr>
        <w:spacing w:before="180" w:after="80"/>
      </w:pPr>
      <w:r>
        <w:rPr>
          <w:b/>
          <w:bCs/>
          <w:sz w:val="22"/>
          <w:szCs w:val="22"/>
        </w:rPr>
        <w:t>B-B. UML Use Case Diagram</w:t>
      </w:r>
    </w:p>
    <w:p w14:paraId="2C28B27A" w14:textId="77777777" w:rsidR="00CE2951" w:rsidRDefault="00000000">
      <w:pPr>
        <w:spacing w:before="60" w:after="60" w:line="276" w:lineRule="auto"/>
        <w:jc w:val="both"/>
      </w:pPr>
      <w:r>
        <w:rPr>
          <w:color w:val="000000"/>
        </w:rPr>
        <w:t>The system has two primary actors: the User (professor or demo viewer) and the Developer.</w:t>
      </w:r>
    </w:p>
    <w:p w14:paraId="3053CE09" w14:textId="77777777" w:rsidR="00CE2951" w:rsidRDefault="00000000">
      <w:pPr>
        <w:spacing w:before="60" w:after="60" w:line="276" w:lineRule="auto"/>
        <w:jc w:val="both"/>
      </w:pPr>
      <w:r>
        <w:rPr>
          <w:color w:val="000000"/>
        </w:rPr>
        <w:t>User use cases: View Overview Dashboard, Select Engine, Select Model, Run Single Prediction, View Prediction Result, Run Ensemble Prediction, View Ensemble Vote Results, Filter Results Table, Toggle Light/Dark Theme, View Quantum Tab, View About Tab.</w:t>
      </w:r>
    </w:p>
    <w:p w14:paraId="1A13EF56" w14:textId="77777777" w:rsidR="00CE2951" w:rsidRDefault="00000000">
      <w:pPr>
        <w:spacing w:before="60" w:after="60" w:line="276" w:lineRule="auto"/>
        <w:jc w:val="both"/>
        <w:rPr>
          <w:color w:val="000000"/>
        </w:rPr>
      </w:pPr>
      <w:r>
        <w:rPr>
          <w:color w:val="000000"/>
        </w:rPr>
        <w:t xml:space="preserve">Developer use cases: Train All Models, View </w:t>
      </w:r>
      <w:proofErr w:type="spellStart"/>
      <w:r>
        <w:rPr>
          <w:color w:val="000000"/>
        </w:rPr>
        <w:t>MLflow</w:t>
      </w:r>
      <w:proofErr w:type="spellEnd"/>
      <w:r>
        <w:rPr>
          <w:color w:val="000000"/>
        </w:rPr>
        <w:t xml:space="preserve"> Tracking, Manage DVC Model Versions, </w:t>
      </w:r>
      <w:proofErr w:type="gramStart"/>
      <w:r>
        <w:rPr>
          <w:color w:val="000000"/>
        </w:rPr>
        <w:t>Deploy</w:t>
      </w:r>
      <w:proofErr w:type="gramEnd"/>
      <w:r>
        <w:rPr>
          <w:color w:val="000000"/>
        </w:rPr>
        <w:t xml:space="preserve"> with Docker Compose, </w:t>
      </w:r>
      <w:proofErr w:type="gramStart"/>
      <w:r>
        <w:rPr>
          <w:color w:val="000000"/>
        </w:rPr>
        <w:t>Deploy</w:t>
      </w:r>
      <w:proofErr w:type="gramEnd"/>
      <w:r>
        <w:rPr>
          <w:color w:val="000000"/>
        </w:rPr>
        <w:t xml:space="preserve"> with Kubernetes, </w:t>
      </w:r>
      <w:proofErr w:type="gramStart"/>
      <w:r>
        <w:rPr>
          <w:color w:val="000000"/>
        </w:rPr>
        <w:t>Push</w:t>
      </w:r>
      <w:proofErr w:type="gramEnd"/>
      <w:r>
        <w:rPr>
          <w:color w:val="000000"/>
        </w:rPr>
        <w:t xml:space="preserve"> to GitHub (triggers CI/CD), Run </w:t>
      </w:r>
      <w:proofErr w:type="spellStart"/>
      <w:r>
        <w:rPr>
          <w:color w:val="000000"/>
        </w:rPr>
        <w:t>PyUnit</w:t>
      </w:r>
      <w:proofErr w:type="spellEnd"/>
      <w:r>
        <w:rPr>
          <w:color w:val="000000"/>
        </w:rPr>
        <w:t xml:space="preserve"> Tests, Run </w:t>
      </w:r>
      <w:proofErr w:type="spellStart"/>
      <w:r>
        <w:rPr>
          <w:color w:val="000000"/>
        </w:rPr>
        <w:t>Pylint</w:t>
      </w:r>
      <w:proofErr w:type="spellEnd"/>
      <w:r>
        <w:rPr>
          <w:color w:val="000000"/>
        </w:rPr>
        <w:t>.</w:t>
      </w:r>
    </w:p>
    <w:p w14:paraId="3FA491BE" w14:textId="77777777" w:rsidR="009E77B2" w:rsidRDefault="009E77B2" w:rsidP="009E77B2">
      <w:pPr>
        <w:keepNext/>
        <w:spacing w:before="60" w:after="60" w:line="276" w:lineRule="auto"/>
        <w:jc w:val="both"/>
      </w:pPr>
      <w:r>
        <w:rPr>
          <w:noProof/>
        </w:rPr>
        <w:lastRenderedPageBreak/>
        <w:drawing>
          <wp:inline distT="0" distB="0" distL="0" distR="0" wp14:anchorId="54D47CA9" wp14:editId="4CCFC232">
            <wp:extent cx="5943600" cy="3657600"/>
            <wp:effectExtent l="0" t="0" r="0" b="0"/>
            <wp:docPr id="6451056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105625" name="Picture 645105625"/>
                    <pic:cNvPicPr/>
                  </pic:nvPicPr>
                  <pic:blipFill rotWithShape="1">
                    <a:blip r:embed="rId8" cstate="print">
                      <a:extLst>
                        <a:ext uri="{28A0092B-C50C-407E-A947-70E740481C1C}">
                          <a14:useLocalDpi xmlns:a14="http://schemas.microsoft.com/office/drawing/2010/main" val="0"/>
                        </a:ext>
                      </a:extLst>
                    </a:blip>
                    <a:srcRect t="7692"/>
                    <a:stretch>
                      <a:fillRect/>
                    </a:stretch>
                  </pic:blipFill>
                  <pic:spPr bwMode="auto">
                    <a:xfrm>
                      <a:off x="0" y="0"/>
                      <a:ext cx="5943600" cy="3657600"/>
                    </a:xfrm>
                    <a:prstGeom prst="rect">
                      <a:avLst/>
                    </a:prstGeom>
                    <a:ln>
                      <a:noFill/>
                    </a:ln>
                    <a:extLst>
                      <a:ext uri="{53640926-AAD7-44D8-BBD7-CCE9431645EC}">
                        <a14:shadowObscured xmlns:a14="http://schemas.microsoft.com/office/drawing/2010/main"/>
                      </a:ext>
                    </a:extLst>
                  </pic:spPr>
                </pic:pic>
              </a:graphicData>
            </a:graphic>
          </wp:inline>
        </w:drawing>
      </w:r>
    </w:p>
    <w:p w14:paraId="080C741C" w14:textId="3AA25313" w:rsidR="00BD665F" w:rsidRDefault="009E77B2" w:rsidP="009E77B2">
      <w:pPr>
        <w:pStyle w:val="Caption"/>
        <w:jc w:val="center"/>
      </w:pPr>
      <w:r>
        <w:t xml:space="preserve">Figure </w:t>
      </w:r>
      <w:fldSimple w:instr=" SEQ Figure \* ARABIC ">
        <w:r>
          <w:rPr>
            <w:noProof/>
          </w:rPr>
          <w:t>2</w:t>
        </w:r>
      </w:fldSimple>
      <w:r>
        <w:t>. Use Case Diagram</w:t>
      </w:r>
    </w:p>
    <w:p w14:paraId="09D17556" w14:textId="6559246A" w:rsidR="00CE2951" w:rsidRDefault="00000000">
      <w:pPr>
        <w:spacing w:before="180" w:after="80"/>
        <w:rPr>
          <w:b/>
          <w:bCs/>
          <w:sz w:val="22"/>
          <w:szCs w:val="22"/>
        </w:rPr>
      </w:pPr>
      <w:r>
        <w:rPr>
          <w:b/>
          <w:bCs/>
          <w:sz w:val="22"/>
          <w:szCs w:val="22"/>
        </w:rPr>
        <w:t xml:space="preserve">B-C. Entity Relationship (ER) </w:t>
      </w:r>
      <w:r w:rsidR="009E77B2">
        <w:rPr>
          <w:b/>
          <w:bCs/>
          <w:sz w:val="22"/>
          <w:szCs w:val="22"/>
        </w:rPr>
        <w:t>Diagram</w:t>
      </w:r>
    </w:p>
    <w:p w14:paraId="7B67A56F" w14:textId="5F0E549E" w:rsidR="009E77B2" w:rsidRDefault="009E77B2">
      <w:pPr>
        <w:spacing w:before="180" w:after="80"/>
      </w:pPr>
      <w:r>
        <w:rPr>
          <w:noProof/>
        </w:rPr>
        <w:drawing>
          <wp:inline distT="0" distB="0" distL="0" distR="0" wp14:anchorId="43D127A3" wp14:editId="4ECDEB7C">
            <wp:extent cx="5943600" cy="3644900"/>
            <wp:effectExtent l="0" t="0" r="0" b="0"/>
            <wp:docPr id="4808212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821233" name="Picture 480821233"/>
                    <pic:cNvPicPr/>
                  </pic:nvPicPr>
                  <pic:blipFill rotWithShape="1">
                    <a:blip r:embed="rId9" cstate="print">
                      <a:extLst>
                        <a:ext uri="{28A0092B-C50C-407E-A947-70E740481C1C}">
                          <a14:useLocalDpi xmlns:a14="http://schemas.microsoft.com/office/drawing/2010/main" val="0"/>
                        </a:ext>
                      </a:extLst>
                    </a:blip>
                    <a:srcRect t="8013"/>
                    <a:stretch>
                      <a:fillRect/>
                    </a:stretch>
                  </pic:blipFill>
                  <pic:spPr bwMode="auto">
                    <a:xfrm>
                      <a:off x="0" y="0"/>
                      <a:ext cx="5943600" cy="3644900"/>
                    </a:xfrm>
                    <a:prstGeom prst="rect">
                      <a:avLst/>
                    </a:prstGeom>
                    <a:ln>
                      <a:noFill/>
                    </a:ln>
                    <a:extLst>
                      <a:ext uri="{53640926-AAD7-44D8-BBD7-CCE9431645EC}">
                        <a14:shadowObscured xmlns:a14="http://schemas.microsoft.com/office/drawing/2010/main"/>
                      </a:ext>
                    </a:extLst>
                  </pic:spPr>
                </pic:pic>
              </a:graphicData>
            </a:graphic>
          </wp:inline>
        </w:drawing>
      </w:r>
    </w:p>
    <w:p w14:paraId="438F1578" w14:textId="77777777" w:rsidR="00CE2951" w:rsidRDefault="00000000">
      <w:pPr>
        <w:spacing w:before="60" w:after="60" w:line="276" w:lineRule="auto"/>
        <w:jc w:val="both"/>
      </w:pPr>
      <w:r>
        <w:rPr>
          <w:color w:val="000000"/>
        </w:rPr>
        <w:t>The primary entities and their relationships in the system are as follows: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7"/>
        <w:gridCol w:w="3491"/>
        <w:gridCol w:w="3862"/>
      </w:tblGrid>
      <w:tr w:rsidR="00CE2951" w14:paraId="26D876D9" w14:textId="77777777">
        <w:tblPrEx>
          <w:tblCellMar>
            <w:top w:w="0" w:type="dxa"/>
            <w:bottom w:w="0" w:type="dxa"/>
          </w:tblCellMar>
        </w:tblPrEx>
        <w:trPr>
          <w:tblHeader/>
        </w:trPr>
        <w:tc>
          <w:tcPr>
            <w:tcW w:w="1800" w:type="dxa"/>
            <w:tcBorders>
              <w:top w:val="single" w:sz="1" w:space="0" w:color="AAAAAA"/>
              <w:left w:val="single" w:sz="1" w:space="0" w:color="AAAAAA"/>
              <w:bottom w:val="single" w:sz="1" w:space="0" w:color="AAAAAA"/>
              <w:right w:val="single" w:sz="1" w:space="0" w:color="AAAAAA"/>
            </w:tcBorders>
            <w:shd w:val="clear" w:color="auto" w:fill="DDDDDD"/>
            <w:tcMar>
              <w:top w:w="80" w:type="dxa"/>
              <w:left w:w="120" w:type="dxa"/>
              <w:bottom w:w="80" w:type="dxa"/>
              <w:right w:w="120" w:type="dxa"/>
            </w:tcMar>
          </w:tcPr>
          <w:p w14:paraId="63378365" w14:textId="77777777" w:rsidR="00CE2951" w:rsidRDefault="00000000">
            <w:pPr>
              <w:jc w:val="center"/>
            </w:pPr>
            <w:r>
              <w:rPr>
                <w:b/>
                <w:bCs/>
              </w:rPr>
              <w:lastRenderedPageBreak/>
              <w:t>Entity</w:t>
            </w:r>
          </w:p>
        </w:tc>
        <w:tc>
          <w:tcPr>
            <w:tcW w:w="3600" w:type="dxa"/>
            <w:tcBorders>
              <w:top w:val="single" w:sz="1" w:space="0" w:color="AAAAAA"/>
              <w:left w:val="single" w:sz="1" w:space="0" w:color="AAAAAA"/>
              <w:bottom w:val="single" w:sz="1" w:space="0" w:color="AAAAAA"/>
              <w:right w:val="single" w:sz="1" w:space="0" w:color="AAAAAA"/>
            </w:tcBorders>
            <w:shd w:val="clear" w:color="auto" w:fill="DDDDDD"/>
            <w:tcMar>
              <w:top w:w="80" w:type="dxa"/>
              <w:left w:w="120" w:type="dxa"/>
              <w:bottom w:w="80" w:type="dxa"/>
              <w:right w:w="120" w:type="dxa"/>
            </w:tcMar>
          </w:tcPr>
          <w:p w14:paraId="63B89B9F" w14:textId="77777777" w:rsidR="00CE2951" w:rsidRDefault="00000000">
            <w:pPr>
              <w:jc w:val="center"/>
            </w:pPr>
            <w:r>
              <w:rPr>
                <w:b/>
                <w:bCs/>
              </w:rPr>
              <w:t>Attributes</w:t>
            </w:r>
          </w:p>
        </w:tc>
        <w:tc>
          <w:tcPr>
            <w:tcW w:w="3960" w:type="dxa"/>
            <w:tcBorders>
              <w:top w:val="single" w:sz="1" w:space="0" w:color="AAAAAA"/>
              <w:left w:val="single" w:sz="1" w:space="0" w:color="AAAAAA"/>
              <w:bottom w:val="single" w:sz="1" w:space="0" w:color="AAAAAA"/>
              <w:right w:val="single" w:sz="1" w:space="0" w:color="AAAAAA"/>
            </w:tcBorders>
            <w:shd w:val="clear" w:color="auto" w:fill="DDDDDD"/>
            <w:tcMar>
              <w:top w:w="80" w:type="dxa"/>
              <w:left w:w="120" w:type="dxa"/>
              <w:bottom w:w="80" w:type="dxa"/>
              <w:right w:w="120" w:type="dxa"/>
            </w:tcMar>
          </w:tcPr>
          <w:p w14:paraId="3C370C1D" w14:textId="77777777" w:rsidR="00CE2951" w:rsidRDefault="00000000">
            <w:pPr>
              <w:jc w:val="center"/>
            </w:pPr>
            <w:r>
              <w:rPr>
                <w:b/>
                <w:bCs/>
              </w:rPr>
              <w:t>Relationship</w:t>
            </w:r>
          </w:p>
        </w:tc>
      </w:tr>
      <w:tr w:rsidR="00CE2951" w14:paraId="53210135"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9543327" w14:textId="77777777" w:rsidR="00CE2951" w:rsidRDefault="00000000">
            <w:pPr>
              <w:jc w:val="both"/>
            </w:pPr>
            <w:r>
              <w:t>ENGINE</w:t>
            </w:r>
          </w:p>
        </w:tc>
        <w:tc>
          <w:tcPr>
            <w:tcW w:w="3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E3B5495" w14:textId="77777777" w:rsidR="00CE2951" w:rsidRDefault="00000000">
            <w:pPr>
              <w:jc w:val="both"/>
            </w:pPr>
            <w:proofErr w:type="spellStart"/>
            <w:r>
              <w:t>engine_id</w:t>
            </w:r>
            <w:proofErr w:type="spellEnd"/>
            <w:r>
              <w:t xml:space="preserve">, subset, </w:t>
            </w:r>
            <w:proofErr w:type="spellStart"/>
            <w:r>
              <w:t>n_cycles</w:t>
            </w:r>
            <w:proofErr w:type="spellEnd"/>
          </w:p>
        </w:tc>
        <w:tc>
          <w:tcPr>
            <w:tcW w:w="3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528A3CF" w14:textId="77777777" w:rsidR="00CE2951" w:rsidRDefault="00000000">
            <w:pPr>
              <w:jc w:val="both"/>
            </w:pPr>
            <w:r>
              <w:t>Has many SENSOR_READINGS</w:t>
            </w:r>
          </w:p>
        </w:tc>
      </w:tr>
      <w:tr w:rsidR="00CE2951" w14:paraId="51CB726E"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4383342" w14:textId="77777777" w:rsidR="00CE2951" w:rsidRDefault="00000000">
            <w:pPr>
              <w:jc w:val="both"/>
            </w:pPr>
            <w:r>
              <w:t>SENSOR_READING</w:t>
            </w:r>
          </w:p>
        </w:tc>
        <w:tc>
          <w:tcPr>
            <w:tcW w:w="3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B133F1E" w14:textId="77777777" w:rsidR="00CE2951" w:rsidRDefault="00000000">
            <w:pPr>
              <w:jc w:val="both"/>
            </w:pPr>
            <w:proofErr w:type="spellStart"/>
            <w:r>
              <w:t>engine_id</w:t>
            </w:r>
            <w:proofErr w:type="spellEnd"/>
            <w:r>
              <w:t>, cycle, sensor_2 to sensor_21 (14 features)</w:t>
            </w:r>
          </w:p>
        </w:tc>
        <w:tc>
          <w:tcPr>
            <w:tcW w:w="3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C69616D" w14:textId="77777777" w:rsidR="00CE2951" w:rsidRDefault="00000000">
            <w:pPr>
              <w:jc w:val="both"/>
            </w:pPr>
            <w:r>
              <w:t>Belongs to ENGINE</w:t>
            </w:r>
          </w:p>
        </w:tc>
      </w:tr>
      <w:tr w:rsidR="00CE2951" w14:paraId="184C33A8"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4F1CC04" w14:textId="77777777" w:rsidR="00CE2951" w:rsidRDefault="00000000">
            <w:pPr>
              <w:jc w:val="both"/>
            </w:pPr>
            <w:r>
              <w:t>WINDOW</w:t>
            </w:r>
          </w:p>
        </w:tc>
        <w:tc>
          <w:tcPr>
            <w:tcW w:w="3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B2C7810" w14:textId="77777777" w:rsidR="00CE2951" w:rsidRDefault="00000000">
            <w:pPr>
              <w:jc w:val="both"/>
            </w:pPr>
            <w:proofErr w:type="spellStart"/>
            <w:r>
              <w:t>engine_id</w:t>
            </w:r>
            <w:proofErr w:type="spellEnd"/>
            <w:r>
              <w:t xml:space="preserve">, </w:t>
            </w:r>
            <w:proofErr w:type="spellStart"/>
            <w:r>
              <w:t>cycle_end</w:t>
            </w:r>
            <w:proofErr w:type="spellEnd"/>
            <w:r>
              <w:t>, features[30][14]</w:t>
            </w:r>
          </w:p>
        </w:tc>
        <w:tc>
          <w:tcPr>
            <w:tcW w:w="3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406EA03" w14:textId="77777777" w:rsidR="00CE2951" w:rsidRDefault="00000000">
            <w:pPr>
              <w:jc w:val="both"/>
            </w:pPr>
            <w:r>
              <w:t>Derived from SENSOR_READING</w:t>
            </w:r>
          </w:p>
        </w:tc>
      </w:tr>
      <w:tr w:rsidR="00CE2951" w14:paraId="627046B0"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E668135" w14:textId="77777777" w:rsidR="00CE2951" w:rsidRDefault="00000000">
            <w:pPr>
              <w:jc w:val="both"/>
            </w:pPr>
            <w:r>
              <w:t>PREDICTION</w:t>
            </w:r>
          </w:p>
        </w:tc>
        <w:tc>
          <w:tcPr>
            <w:tcW w:w="3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D77AB89" w14:textId="77777777" w:rsidR="00CE2951" w:rsidRDefault="00000000">
            <w:pPr>
              <w:jc w:val="both"/>
            </w:pPr>
            <w:proofErr w:type="spellStart"/>
            <w:r>
              <w:t>engine_id</w:t>
            </w:r>
            <w:proofErr w:type="spellEnd"/>
            <w:r>
              <w:t xml:space="preserve">, </w:t>
            </w:r>
            <w:proofErr w:type="spellStart"/>
            <w:r>
              <w:t>model_name</w:t>
            </w:r>
            <w:proofErr w:type="spellEnd"/>
            <w:r>
              <w:t xml:space="preserve">, tag, label, confidence, </w:t>
            </w:r>
            <w:proofErr w:type="spellStart"/>
            <w:r>
              <w:t>inference_ms</w:t>
            </w:r>
            <w:proofErr w:type="spellEnd"/>
          </w:p>
        </w:tc>
        <w:tc>
          <w:tcPr>
            <w:tcW w:w="3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2FCAC70" w14:textId="77777777" w:rsidR="00CE2951" w:rsidRDefault="00000000">
            <w:pPr>
              <w:jc w:val="both"/>
            </w:pPr>
            <w:r>
              <w:t>Generated from WINDOW using MODEL</w:t>
            </w:r>
          </w:p>
        </w:tc>
      </w:tr>
      <w:tr w:rsidR="00CE2951" w14:paraId="3A94C9E6"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854AD7A" w14:textId="77777777" w:rsidR="00CE2951" w:rsidRDefault="00000000">
            <w:pPr>
              <w:jc w:val="both"/>
            </w:pPr>
            <w:r>
              <w:t>MODEL</w:t>
            </w:r>
          </w:p>
        </w:tc>
        <w:tc>
          <w:tcPr>
            <w:tcW w:w="3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38FC523" w14:textId="77777777" w:rsidR="00CE2951" w:rsidRDefault="00000000">
            <w:pPr>
              <w:jc w:val="both"/>
            </w:pPr>
            <w:proofErr w:type="spellStart"/>
            <w:r>
              <w:t>model_name</w:t>
            </w:r>
            <w:proofErr w:type="spellEnd"/>
            <w:r>
              <w:t xml:space="preserve">, tag, accuracy, f1, </w:t>
            </w:r>
            <w:proofErr w:type="spellStart"/>
            <w:r>
              <w:t>roc_auc</w:t>
            </w:r>
            <w:proofErr w:type="spellEnd"/>
            <w:r>
              <w:t xml:space="preserve">, </w:t>
            </w:r>
            <w:proofErr w:type="spellStart"/>
            <w:r>
              <w:t>file_path</w:t>
            </w:r>
            <w:proofErr w:type="spellEnd"/>
          </w:p>
        </w:tc>
        <w:tc>
          <w:tcPr>
            <w:tcW w:w="3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D8AA2D0" w14:textId="77777777" w:rsidR="00CE2951" w:rsidRDefault="00000000">
            <w:pPr>
              <w:jc w:val="both"/>
            </w:pPr>
            <w:r>
              <w:t>Produces PREDICTION</w:t>
            </w:r>
          </w:p>
        </w:tc>
      </w:tr>
      <w:tr w:rsidR="00CE2951" w14:paraId="33D56FA1"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9124934" w14:textId="77777777" w:rsidR="00CE2951" w:rsidRDefault="00000000">
            <w:pPr>
              <w:jc w:val="both"/>
            </w:pPr>
            <w:r>
              <w:t>MLFLOW_RUN</w:t>
            </w:r>
          </w:p>
        </w:tc>
        <w:tc>
          <w:tcPr>
            <w:tcW w:w="3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D8F4920" w14:textId="77777777" w:rsidR="00CE2951" w:rsidRDefault="00000000">
            <w:pPr>
              <w:jc w:val="both"/>
            </w:pPr>
            <w:proofErr w:type="spellStart"/>
            <w:r>
              <w:t>run_id</w:t>
            </w:r>
            <w:proofErr w:type="spellEnd"/>
            <w:r>
              <w:t xml:space="preserve">, </w:t>
            </w:r>
            <w:proofErr w:type="spellStart"/>
            <w:r>
              <w:t>model_name</w:t>
            </w:r>
            <w:proofErr w:type="spellEnd"/>
            <w:r>
              <w:t>, tag, metrics, params, artifacts</w:t>
            </w:r>
          </w:p>
        </w:tc>
        <w:tc>
          <w:tcPr>
            <w:tcW w:w="3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CF52692" w14:textId="77777777" w:rsidR="00CE2951" w:rsidRDefault="00000000">
            <w:pPr>
              <w:jc w:val="both"/>
            </w:pPr>
            <w:r>
              <w:t>Associated with MODEL training</w:t>
            </w:r>
          </w:p>
        </w:tc>
      </w:tr>
    </w:tbl>
    <w:p w14:paraId="1E283CFF" w14:textId="77777777" w:rsidR="0091482E" w:rsidRDefault="0091482E"/>
    <w:sectPr w:rsidR="0091482E">
      <w:footerReference w:type="default" r:id="rId1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A4F0F4" w14:textId="77777777" w:rsidR="0091482E" w:rsidRDefault="0091482E">
      <w:r>
        <w:separator/>
      </w:r>
    </w:p>
  </w:endnote>
  <w:endnote w:type="continuationSeparator" w:id="0">
    <w:p w14:paraId="2EA7C791" w14:textId="77777777" w:rsidR="0091482E" w:rsidRDefault="009148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BAD2D3" w14:textId="77777777" w:rsidR="00CE2951" w:rsidRDefault="00000000">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BD2AE2">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92C09C" w14:textId="77777777" w:rsidR="0091482E" w:rsidRDefault="0091482E">
      <w:r>
        <w:separator/>
      </w:r>
    </w:p>
  </w:footnote>
  <w:footnote w:type="continuationSeparator" w:id="0">
    <w:p w14:paraId="22E636D6" w14:textId="77777777" w:rsidR="0091482E" w:rsidRDefault="0091482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6D71C6"/>
    <w:multiLevelType w:val="hybridMultilevel"/>
    <w:tmpl w:val="04D4B530"/>
    <w:lvl w:ilvl="0" w:tplc="8FA8A9D6">
      <w:start w:val="1"/>
      <w:numFmt w:val="bullet"/>
      <w:lvlText w:val="●"/>
      <w:lvlJc w:val="left"/>
      <w:pPr>
        <w:ind w:left="720" w:hanging="360"/>
      </w:pPr>
    </w:lvl>
    <w:lvl w:ilvl="1" w:tplc="0F3CDD6A">
      <w:start w:val="1"/>
      <w:numFmt w:val="bullet"/>
      <w:lvlText w:val="○"/>
      <w:lvlJc w:val="left"/>
      <w:pPr>
        <w:ind w:left="1440" w:hanging="360"/>
      </w:pPr>
    </w:lvl>
    <w:lvl w:ilvl="2" w:tplc="AA9826F0">
      <w:start w:val="1"/>
      <w:numFmt w:val="bullet"/>
      <w:lvlText w:val="■"/>
      <w:lvlJc w:val="left"/>
      <w:pPr>
        <w:ind w:left="2160" w:hanging="360"/>
      </w:pPr>
    </w:lvl>
    <w:lvl w:ilvl="3" w:tplc="24401FEA">
      <w:start w:val="1"/>
      <w:numFmt w:val="bullet"/>
      <w:lvlText w:val="●"/>
      <w:lvlJc w:val="left"/>
      <w:pPr>
        <w:ind w:left="2880" w:hanging="360"/>
      </w:pPr>
    </w:lvl>
    <w:lvl w:ilvl="4" w:tplc="ABA2DC40">
      <w:start w:val="1"/>
      <w:numFmt w:val="bullet"/>
      <w:lvlText w:val="○"/>
      <w:lvlJc w:val="left"/>
      <w:pPr>
        <w:ind w:left="3600" w:hanging="360"/>
      </w:pPr>
    </w:lvl>
    <w:lvl w:ilvl="5" w:tplc="1CBCD62C">
      <w:start w:val="1"/>
      <w:numFmt w:val="bullet"/>
      <w:lvlText w:val="■"/>
      <w:lvlJc w:val="left"/>
      <w:pPr>
        <w:ind w:left="4320" w:hanging="360"/>
      </w:pPr>
    </w:lvl>
    <w:lvl w:ilvl="6" w:tplc="115EBDF4">
      <w:start w:val="1"/>
      <w:numFmt w:val="bullet"/>
      <w:lvlText w:val="●"/>
      <w:lvlJc w:val="left"/>
      <w:pPr>
        <w:ind w:left="5040" w:hanging="360"/>
      </w:pPr>
    </w:lvl>
    <w:lvl w:ilvl="7" w:tplc="CCC67A18">
      <w:start w:val="1"/>
      <w:numFmt w:val="bullet"/>
      <w:lvlText w:val="●"/>
      <w:lvlJc w:val="left"/>
      <w:pPr>
        <w:ind w:left="5760" w:hanging="360"/>
      </w:pPr>
    </w:lvl>
    <w:lvl w:ilvl="8" w:tplc="5DCA7916">
      <w:start w:val="1"/>
      <w:numFmt w:val="bullet"/>
      <w:lvlText w:val="●"/>
      <w:lvlJc w:val="left"/>
      <w:pPr>
        <w:ind w:left="6480" w:hanging="360"/>
      </w:pPr>
    </w:lvl>
  </w:abstractNum>
  <w:abstractNum w:abstractNumId="1" w15:restartNumberingAfterBreak="0">
    <w:nsid w:val="444133EE"/>
    <w:multiLevelType w:val="hybridMultilevel"/>
    <w:tmpl w:val="BBF4322E"/>
    <w:lvl w:ilvl="0" w:tplc="928EF7BA">
      <w:start w:val="1"/>
      <w:numFmt w:val="bullet"/>
      <w:lvlText w:val="•"/>
      <w:lvlJc w:val="left"/>
      <w:pPr>
        <w:ind w:left="720" w:hanging="360"/>
      </w:pPr>
    </w:lvl>
    <w:lvl w:ilvl="1" w:tplc="4A806340">
      <w:numFmt w:val="decimal"/>
      <w:lvlText w:val=""/>
      <w:lvlJc w:val="left"/>
    </w:lvl>
    <w:lvl w:ilvl="2" w:tplc="E4CCF50C">
      <w:numFmt w:val="decimal"/>
      <w:lvlText w:val=""/>
      <w:lvlJc w:val="left"/>
    </w:lvl>
    <w:lvl w:ilvl="3" w:tplc="8468F340">
      <w:numFmt w:val="decimal"/>
      <w:lvlText w:val=""/>
      <w:lvlJc w:val="left"/>
    </w:lvl>
    <w:lvl w:ilvl="4" w:tplc="934E7A86">
      <w:numFmt w:val="decimal"/>
      <w:lvlText w:val=""/>
      <w:lvlJc w:val="left"/>
    </w:lvl>
    <w:lvl w:ilvl="5" w:tplc="ED4E527A">
      <w:numFmt w:val="decimal"/>
      <w:lvlText w:val=""/>
      <w:lvlJc w:val="left"/>
    </w:lvl>
    <w:lvl w:ilvl="6" w:tplc="718C7DEC">
      <w:numFmt w:val="decimal"/>
      <w:lvlText w:val=""/>
      <w:lvlJc w:val="left"/>
    </w:lvl>
    <w:lvl w:ilvl="7" w:tplc="39083D76">
      <w:numFmt w:val="decimal"/>
      <w:lvlText w:val=""/>
      <w:lvlJc w:val="left"/>
    </w:lvl>
    <w:lvl w:ilvl="8" w:tplc="633A01AC">
      <w:numFmt w:val="decimal"/>
      <w:lvlText w:val=""/>
      <w:lvlJc w:val="left"/>
    </w:lvl>
  </w:abstractNum>
  <w:num w:numId="1" w16cid:durableId="198705889">
    <w:abstractNumId w:val="0"/>
    <w:lvlOverride w:ilvl="0">
      <w:startOverride w:val="1"/>
    </w:lvlOverride>
  </w:num>
  <w:num w:numId="2" w16cid:durableId="79063336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2951"/>
    <w:rsid w:val="0091482E"/>
    <w:rsid w:val="009B0364"/>
    <w:rsid w:val="009E77B2"/>
    <w:rsid w:val="00BD2AE2"/>
    <w:rsid w:val="00BD665F"/>
    <w:rsid w:val="00C93592"/>
    <w:rsid w:val="00CE295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896E41"/>
  <w15:docId w15:val="{D733EF21-0389-4472-8951-4BBD8CBA4A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Caption">
    <w:name w:val="caption"/>
    <w:basedOn w:val="Normal"/>
    <w:next w:val="Normal"/>
    <w:uiPriority w:val="35"/>
    <w:unhideWhenUsed/>
    <w:qFormat/>
    <w:rsid w:val="00BD665F"/>
    <w:pPr>
      <w:spacing w:after="200"/>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10</Pages>
  <Words>2871</Words>
  <Characters>16365</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Arundathi B</cp:lastModifiedBy>
  <cp:revision>2</cp:revision>
  <dcterms:created xsi:type="dcterms:W3CDTF">2026-05-06T17:32:00Z</dcterms:created>
  <dcterms:modified xsi:type="dcterms:W3CDTF">2026-05-06T18:17:00Z</dcterms:modified>
</cp:coreProperties>
</file>