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IEC 60601-2-20 Testing Services for Infant Transport Incubators</w:t>
      </w:r>
    </w:p>
    <w:p>
      <w:r>
        <w:rPr>
          <w:b/>
        </w:rPr>
        <w:t xml:space="preserve">Source URL: </w:t>
      </w:r>
      <w:r>
        <w:t>https://www.itcindia.org/iec-60601-2-20-testing/</w:t>
      </w:r>
    </w:p>
    <w:p/>
    <w:p>
      <w:pPr>
        <w:pStyle w:val="Heading2"/>
      </w:pPr>
      <w:r>
        <w:t>Introduction</w:t>
      </w:r>
    </w:p>
    <w:p>
      <w:r>
        <w:t>IEC 60601-2-20 Testing applies to infant transport incubators used for safely transferring newborns, especially premature or critically ill infants, between medical facilities or within hospital environments. These devices must maintain controlled temperature, humidity, and safety during transport.</w:t>
      </w:r>
    </w:p>
    <w:p>
      <w:r>
        <w:t>Compliance with IEC 60601-2-20 ensures electrical safety, essential performance, and risk control before the product enters regulated markets.</w:t>
      </w:r>
    </w:p>
    <w:p>
      <w:pPr>
        <w:pStyle w:val="Heading2"/>
      </w:pPr>
      <w:r>
        <w:t>What is IEC 60601-2-20?</w:t>
      </w:r>
    </w:p>
    <w:p>
      <w:r>
        <w:t>IEC 60601-2-20 is a particular standard under the IEC 60601 family. It specifies safety and essential performance requirements for infant transport incubators used in ambulances, hospitals, and air medical transport.</w:t>
      </w:r>
    </w:p>
    <w:p>
      <w:r>
        <w:t>It works together with:</w:t>
      </w:r>
    </w:p>
    <w:p>
      <w:r>
        <w:t>IEC 60601-1 – General Safety https://www.itcindia.org/iec-60601-1-testing</w:t>
      </w:r>
    </w:p>
    <w:p>
      <w:r>
        <w:t>IEC 60601-1-2 – EMC Requirements https://www.itcindia.org/iec-60601-1-2-testing</w:t>
      </w:r>
    </w:p>
    <w:p>
      <w:r>
        <w:t>ISO 14971 – Risk Management https://www.iso.org/standard/72704.html</w:t>
      </w:r>
    </w:p>
    <w:p>
      <w:r>
        <w:t>Official IEC Reference: https://www.iec.ch</w:t>
      </w:r>
    </w:p>
    <w:p>
      <w:pPr>
        <w:pStyle w:val="Heading2"/>
      </w:pPr>
      <w:r>
        <w:t>Scope of IEC 60601-2-20 Testing</w:t>
      </w:r>
    </w:p>
    <w:p>
      <w:r>
        <w:t>IEC 60601-2-20 Testing includes evaluation of:</w:t>
      </w:r>
    </w:p>
    <w:p>
      <w:pPr>
        <w:pStyle w:val="ListBullet"/>
      </w:pPr>
      <w:r>
        <w:t>Protection against electric shock</w:t>
      </w:r>
    </w:p>
    <w:p>
      <w:pPr>
        <w:pStyle w:val="ListBullet"/>
      </w:pPr>
      <w:r>
        <w:t>Mechanical strength and transport stability</w:t>
      </w:r>
    </w:p>
    <w:p>
      <w:pPr>
        <w:pStyle w:val="ListBullet"/>
      </w:pPr>
      <w:r>
        <w:t>Temperature control accuracy</w:t>
      </w:r>
    </w:p>
    <w:p>
      <w:pPr>
        <w:pStyle w:val="ListBullet"/>
      </w:pPr>
      <w:r>
        <w:t>Overheating protection</w:t>
      </w:r>
    </w:p>
    <w:p>
      <w:pPr>
        <w:pStyle w:val="ListBullet"/>
      </w:pPr>
      <w:r>
        <w:t>Alarm systems performance</w:t>
      </w:r>
    </w:p>
    <w:p>
      <w:pPr>
        <w:pStyle w:val="ListBullet"/>
      </w:pPr>
      <w:r>
        <w:t>Power supply safety (AC/DC operation)</w:t>
      </w:r>
    </w:p>
    <w:p>
      <w:pPr>
        <w:pStyle w:val="ListBullet"/>
      </w:pPr>
      <w:r>
        <w:t>Battery backup functionality</w:t>
      </w:r>
    </w:p>
    <w:p>
      <w:pPr>
        <w:pStyle w:val="ListBullet"/>
      </w:pPr>
      <w:r>
        <w:t>Environmental stress during transport</w:t>
      </w:r>
    </w:p>
    <w:p>
      <w:r>
        <w:t>The goal is to ensure neonatal patients remain protected during critical transfers.</w:t>
      </w:r>
    </w:p>
    <w:p>
      <w:pPr>
        <w:pStyle w:val="Heading2"/>
      </w:pPr>
      <w:r>
        <w:t>Why IEC 60601-2-20 Compliance is Important</w:t>
      </w:r>
    </w:p>
    <w:p>
      <w:r>
        <w:t>Infant transport incubators operate in dynamic environments such as ambulances and aircraft. Vibration, movement, and temperature changes increase risk.</w:t>
      </w:r>
    </w:p>
    <w:p>
      <w:r>
        <w:t>Testing ensures:</w:t>
      </w:r>
    </w:p>
    <w:p>
      <w:pPr>
        <w:pStyle w:val="ListBullet"/>
      </w:pPr>
      <w:r>
        <w:t>Stable thermal environment</w:t>
      </w:r>
    </w:p>
    <w:p>
      <w:pPr>
        <w:pStyle w:val="ListBullet"/>
      </w:pPr>
      <w:r>
        <w:t>Safe electrical insulation</w:t>
      </w:r>
    </w:p>
    <w:p>
      <w:pPr>
        <w:pStyle w:val="ListBullet"/>
      </w:pPr>
      <w:r>
        <w:t>Reliable alarm functionality</w:t>
      </w:r>
    </w:p>
    <w:p>
      <w:pPr>
        <w:pStyle w:val="ListBullet"/>
      </w:pPr>
      <w:r>
        <w:t>Resistance to transport vibration</w:t>
      </w:r>
    </w:p>
    <w:p>
      <w:pPr>
        <w:pStyle w:val="ListBullet"/>
      </w:pPr>
      <w:r>
        <w:t>Regulatory acceptance in global markets</w:t>
      </w:r>
    </w:p>
    <w:p>
      <w:r>
        <w:t>Manufacturers seeking CE marking or international approval must demonstrate compliance with this standard.</w:t>
      </w:r>
    </w:p>
    <w:p>
      <w:pPr>
        <w:pStyle w:val="Heading2"/>
      </w:pPr>
      <w:r>
        <w:t>Key Technical Evaluations</w:t>
      </w:r>
    </w:p>
    <w:p>
      <w:pPr>
        <w:pStyle w:val="Heading3"/>
      </w:pPr>
      <w:r>
        <w:t>Electrical Safety Assessment</w:t>
      </w:r>
    </w:p>
    <w:p>
      <w:r>
        <w:t>Includes leakage current, dielectric strength, earth continuity, and insulation verification as per IEC 60601-1.</w:t>
      </w:r>
    </w:p>
    <w:p>
      <w:pPr>
        <w:pStyle w:val="Heading3"/>
      </w:pPr>
      <w:r>
        <w:t>Thermal Performance Testing</w:t>
      </w:r>
    </w:p>
    <w:p>
      <w:r>
        <w:t>Verification of temperature uniformity, stability, and protection against overheating.</w:t>
      </w:r>
    </w:p>
    <w:p>
      <w:pPr>
        <w:pStyle w:val="Heading3"/>
      </w:pPr>
      <w:r>
        <w:t>Mechanical &amp; Transport Testing</w:t>
      </w:r>
    </w:p>
    <w:p>
      <w:r>
        <w:t>Evaluation of vibration resistance and secure mounting mechanisms.</w:t>
      </w:r>
    </w:p>
    <w:p>
      <w:pPr>
        <w:pStyle w:val="Heading3"/>
      </w:pPr>
      <w:r>
        <w:t>EMC Validation</w:t>
      </w:r>
    </w:p>
    <w:p>
      <w:r>
        <w:t>Conducted according to IEC 60601-1-2 to ensure immunity and emission compliance.</w:t>
      </w:r>
    </w:p>
    <w:p>
      <w:pPr>
        <w:pStyle w:val="Heading2"/>
      </w:pPr>
      <w:r>
        <w:t>Testing &amp; Regulatory Support at ITC India</w:t>
      </w:r>
    </w:p>
    <w:p>
      <w:r>
        <w:t>At ITC India, we assist manufacturers with structured compliance solutions including:</w:t>
      </w:r>
    </w:p>
    <w:p>
      <w:pPr>
        <w:pStyle w:val="ListBullet"/>
      </w:pPr>
      <w:r>
        <w:t>Documentation review</w:t>
      </w:r>
    </w:p>
    <w:p>
      <w:pPr>
        <w:pStyle w:val="ListBullet"/>
      </w:pPr>
      <w:r>
        <w:t>Risk management support</w:t>
      </w:r>
    </w:p>
    <w:p>
      <w:pPr>
        <w:pStyle w:val="ListBullet"/>
      </w:pPr>
      <w:r>
        <w:t>Pre-compliance gap analysis</w:t>
      </w:r>
    </w:p>
    <w:p>
      <w:pPr>
        <w:pStyle w:val="ListBullet"/>
      </w:pPr>
      <w:r>
        <w:t>Electrical safety coordination</w:t>
      </w:r>
    </w:p>
    <w:p>
      <w:pPr>
        <w:pStyle w:val="ListBullet"/>
      </w:pPr>
      <w:r>
        <w:t>Thermal and environmental testing</w:t>
      </w:r>
    </w:p>
    <w:p>
      <w:pPr>
        <w:pStyle w:val="ListBullet"/>
      </w:pPr>
      <w:r>
        <w:t>EMC test coordination</w:t>
      </w:r>
    </w:p>
    <w:p>
      <w:pPr>
        <w:pStyle w:val="ListBullet"/>
      </w:pPr>
      <w:r>
        <w:t>Final compliance documentation</w:t>
      </w:r>
    </w:p>
    <w:p>
      <w:r>
        <w:t>Related Services:</w:t>
      </w:r>
    </w:p>
    <w:p>
      <w:r>
        <w:t>IEC 60601 Series Testing https://www.itcindia.org/iec-60601-testing</w:t>
      </w:r>
    </w:p>
    <w:p>
      <w:r>
        <w:t>Medical Device Regulatory Consulting https://www.itcindia.org/medical-device-consulting</w:t>
      </w:r>
    </w:p>
    <w:p>
      <w:pPr>
        <w:pStyle w:val="Heading2"/>
      </w:pPr>
      <w:r>
        <w:t>Who Requires IEC 60601-2-20 Testing?</w:t>
      </w:r>
    </w:p>
    <w:p>
      <w:pPr>
        <w:pStyle w:val="ListBullet"/>
      </w:pPr>
      <w:r>
        <w:t>Infant transport incubator manufacturers</w:t>
      </w:r>
    </w:p>
    <w:p>
      <w:pPr>
        <w:pStyle w:val="ListBullet"/>
      </w:pPr>
      <w:r>
        <w:t>Neonatal care equipment suppliers</w:t>
      </w:r>
    </w:p>
    <w:p>
      <w:pPr>
        <w:pStyle w:val="ListBullet"/>
      </w:pPr>
      <w:r>
        <w:t>Medical device exporters</w:t>
      </w:r>
    </w:p>
    <w:p>
      <w:pPr>
        <w:pStyle w:val="ListBullet"/>
      </w:pPr>
      <w:r>
        <w:t>Ambulance equipment manufacturers</w:t>
      </w:r>
    </w:p>
    <w:p>
      <w:pPr>
        <w:pStyle w:val="ListBullet"/>
      </w:pPr>
      <w:r>
        <w:t>Regulatory approval applicants</w:t>
      </w:r>
    </w:p>
    <w:p>
      <w:pPr>
        <w:pStyle w:val="Heading2"/>
      </w:pPr>
      <w:r>
        <w:t>Frequently Asked Questions</w:t>
      </w:r>
    </w:p>
    <w:p>
      <w:pPr>
        <w:pStyle w:val="Heading3"/>
      </w:pPr>
      <w:r>
        <w:t>Is IEC 60601-2-20 mandatory?</w:t>
      </w:r>
    </w:p>
    <w:p>
      <w:r>
        <w:t>Yes, for manufacturers marketing infant transport incubators in regulated markets.</w:t>
      </w:r>
    </w:p>
    <w:p>
      <w:pPr>
        <w:pStyle w:val="Heading3"/>
      </w:pPr>
      <w:r>
        <w:t>Does it include battery testing?</w:t>
      </w:r>
    </w:p>
    <w:p>
      <w:r>
        <w:t>Yes, battery operation and backup performance are evaluated.</w:t>
      </w:r>
    </w:p>
    <w:p>
      <w:pPr>
        <w:pStyle w:val="Heading3"/>
      </w:pPr>
      <w:r>
        <w:t>How long does the process take?</w:t>
      </w:r>
    </w:p>
    <w:p>
      <w:r>
        <w:t>Typically 4–6 weeks depending on product complexity and documentation readiness.</w:t>
      </w:r>
    </w:p>
    <w:p>
      <w:pPr>
        <w:pStyle w:val="Heading2"/>
      </w:pPr>
      <w:r>
        <w:t>Contact ITC India</w:t>
      </w:r>
    </w:p>
    <w:p>
      <w:r>
        <w:t>Website: https://www.itcindia.org Email: info@itcindia.org Phone: +91-9316473033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