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EB" w:rsidRPr="009E4BB1" w:rsidRDefault="00A674EB" w:rsidP="00A674EB">
      <w:pPr>
        <w:pStyle w:val="PlainText"/>
        <w:jc w:val="center"/>
        <w:rPr>
          <w:rFonts w:ascii="Times New Roman" w:hAnsi="Times New Roman"/>
          <w:b/>
          <w:bCs/>
          <w:color w:val="0033CC"/>
          <w:sz w:val="28"/>
          <w:szCs w:val="28"/>
        </w:rPr>
      </w:pPr>
      <w:r w:rsidRPr="009E4BB1">
        <w:rPr>
          <w:rFonts w:ascii="Times New Roman" w:hAnsi="Times New Roman"/>
          <w:b/>
          <w:bCs/>
          <w:color w:val="0033CC"/>
          <w:sz w:val="28"/>
          <w:szCs w:val="28"/>
        </w:rPr>
        <w:t>A. Quotation</w:t>
      </w:r>
    </w:p>
    <w:tbl>
      <w:tblPr>
        <w:tblpPr w:leftFromText="180" w:rightFromText="180" w:vertAnchor="text" w:horzAnchor="margin" w:tblpXSpec="center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6"/>
        <w:gridCol w:w="5245"/>
      </w:tblGrid>
      <w:tr w:rsidR="00A674EB" w:rsidRPr="002160BF" w:rsidTr="00B34DCD">
        <w:trPr>
          <w:trHeight w:val="780"/>
        </w:trPr>
        <w:tc>
          <w:tcPr>
            <w:tcW w:w="4146" w:type="dxa"/>
            <w:vMerge w:val="restart"/>
          </w:tcPr>
          <w:p w:rsidR="00A674EB" w:rsidRPr="009E4BB1" w:rsidRDefault="00A674EB" w:rsidP="00236836">
            <w:pPr>
              <w:tabs>
                <w:tab w:val="left" w:pos="3345"/>
              </w:tabs>
              <w:rPr>
                <w:b/>
                <w:bCs/>
                <w:color w:val="00B0F0"/>
                <w:sz w:val="32"/>
                <w:szCs w:val="32"/>
              </w:rPr>
            </w:pPr>
            <w:r w:rsidRPr="009E4BB1">
              <w:rPr>
                <w:b/>
                <w:bCs/>
                <w:color w:val="00B0F0"/>
                <w:sz w:val="32"/>
                <w:szCs w:val="32"/>
              </w:rPr>
              <w:t>To,</w:t>
            </w:r>
          </w:p>
          <w:p w:rsidR="00A674EB" w:rsidRPr="002160BF" w:rsidRDefault="002B0F57" w:rsidP="00236836">
            <w:pPr>
              <w:pStyle w:val="PlainText"/>
              <w:rPr>
                <w:rFonts w:ascii="Times New Roman" w:hAnsi="Times New Roman"/>
                <w:b/>
                <w:bCs/>
                <w:color w:val="0070C0"/>
                <w:sz w:val="22"/>
                <w:szCs w:val="22"/>
              </w:rPr>
            </w:pPr>
            <w:r w:rsidRPr="002B0F57">
              <w:rPr>
                <w:rFonts w:ascii="Times New Roman" w:hAnsi="Times New Roman"/>
                <w:b/>
                <w:bCs/>
                <w:color w:val="00B0F0"/>
                <w:sz w:val="32"/>
                <w:szCs w:val="32"/>
              </w:rPr>
              <w:t>Mr. Altaf Vanzara</w:t>
            </w:r>
          </w:p>
        </w:tc>
        <w:tc>
          <w:tcPr>
            <w:tcW w:w="5245" w:type="dxa"/>
          </w:tcPr>
          <w:p w:rsidR="00A674EB" w:rsidRPr="003B1F88" w:rsidRDefault="00A674EB" w:rsidP="00236836">
            <w:pPr>
              <w:tabs>
                <w:tab w:val="left" w:pos="3345"/>
              </w:tabs>
              <w:rPr>
                <w:bCs/>
                <w:iCs/>
                <w:color w:val="0070C0"/>
              </w:rPr>
            </w:pPr>
          </w:p>
          <w:p w:rsidR="00A674EB" w:rsidRPr="002160BF" w:rsidRDefault="00A674EB" w:rsidP="00236836">
            <w:pPr>
              <w:tabs>
                <w:tab w:val="left" w:pos="3345"/>
              </w:tabs>
              <w:rPr>
                <w:b/>
                <w:bCs/>
                <w:iCs/>
                <w:color w:val="0070C0"/>
              </w:rPr>
            </w:pPr>
            <w:r w:rsidRPr="009E4BB1">
              <w:rPr>
                <w:b/>
                <w:bCs/>
                <w:color w:val="D491DB"/>
                <w:sz w:val="32"/>
                <w:szCs w:val="32"/>
              </w:rPr>
              <w:t>Quotation No.:</w:t>
            </w:r>
            <w:r w:rsidR="00B34DCD" w:rsidRPr="00B34DCD">
              <w:rPr>
                <w:b/>
                <w:bCs/>
                <w:color w:val="92D050"/>
                <w:sz w:val="32"/>
                <w:szCs w:val="32"/>
              </w:rPr>
              <w:t>RW/2018-19/Q_5745</w:t>
            </w:r>
          </w:p>
        </w:tc>
      </w:tr>
      <w:tr w:rsidR="00A674EB" w:rsidRPr="002160BF" w:rsidTr="00B34DCD">
        <w:trPr>
          <w:trHeight w:val="240"/>
        </w:trPr>
        <w:tc>
          <w:tcPr>
            <w:tcW w:w="4146" w:type="dxa"/>
            <w:vMerge/>
            <w:tcBorders>
              <w:bottom w:val="nil"/>
            </w:tcBorders>
          </w:tcPr>
          <w:p w:rsidR="00A674EB" w:rsidRPr="002160BF" w:rsidRDefault="00A674EB" w:rsidP="00236836">
            <w:pPr>
              <w:tabs>
                <w:tab w:val="left" w:pos="3345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245" w:type="dxa"/>
          </w:tcPr>
          <w:p w:rsidR="00A674EB" w:rsidRPr="002160BF" w:rsidRDefault="00A674EB" w:rsidP="00236836">
            <w:pPr>
              <w:tabs>
                <w:tab w:val="left" w:pos="3345"/>
              </w:tabs>
              <w:rPr>
                <w:b/>
                <w:bCs/>
                <w:iCs/>
                <w:color w:val="0070C0"/>
              </w:rPr>
            </w:pPr>
            <w:r w:rsidRPr="009E4BB1">
              <w:rPr>
                <w:b/>
                <w:bCs/>
                <w:color w:val="D491DB"/>
                <w:sz w:val="32"/>
                <w:szCs w:val="32"/>
              </w:rPr>
              <w:t>Quotation Date:</w:t>
            </w:r>
            <w:r w:rsidR="002B0F57">
              <w:rPr>
                <w:b/>
                <w:bCs/>
                <w:color w:val="92D050"/>
                <w:sz w:val="32"/>
                <w:szCs w:val="32"/>
              </w:rPr>
              <w:t>08</w:t>
            </w:r>
            <w:r w:rsidRPr="009E4BB1">
              <w:rPr>
                <w:b/>
                <w:bCs/>
                <w:color w:val="92D050"/>
                <w:sz w:val="32"/>
                <w:szCs w:val="32"/>
              </w:rPr>
              <w:t>/</w:t>
            </w:r>
            <w:r w:rsidR="002B0F57">
              <w:rPr>
                <w:b/>
                <w:bCs/>
                <w:color w:val="92D050"/>
                <w:sz w:val="32"/>
                <w:szCs w:val="32"/>
              </w:rPr>
              <w:t>08</w:t>
            </w:r>
            <w:r w:rsidRPr="009E4BB1">
              <w:rPr>
                <w:b/>
                <w:bCs/>
                <w:color w:val="92D050"/>
                <w:sz w:val="32"/>
                <w:szCs w:val="32"/>
              </w:rPr>
              <w:t>/201</w:t>
            </w:r>
            <w:r w:rsidR="002B0F57">
              <w:rPr>
                <w:b/>
                <w:bCs/>
                <w:color w:val="92D050"/>
                <w:sz w:val="32"/>
                <w:szCs w:val="32"/>
              </w:rPr>
              <w:t>8</w:t>
            </w:r>
          </w:p>
        </w:tc>
      </w:tr>
    </w:tbl>
    <w:p w:rsidR="00A674EB" w:rsidRPr="005034B7" w:rsidRDefault="00A674EB" w:rsidP="00A674EB">
      <w:pPr>
        <w:rPr>
          <w:vanish/>
        </w:rPr>
      </w:pPr>
    </w:p>
    <w:tbl>
      <w:tblPr>
        <w:tblW w:w="0" w:type="auto"/>
        <w:jc w:val="center"/>
        <w:tblInd w:w="-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5166"/>
        <w:gridCol w:w="666"/>
        <w:gridCol w:w="1539"/>
        <w:gridCol w:w="1272"/>
      </w:tblGrid>
      <w:tr w:rsidR="00A674EB" w:rsidRPr="002160BF" w:rsidTr="00B34DCD">
        <w:trPr>
          <w:trHeight w:hRule="exact" w:val="673"/>
          <w:jc w:val="center"/>
        </w:trPr>
        <w:tc>
          <w:tcPr>
            <w:tcW w:w="701" w:type="dxa"/>
            <w:vAlign w:val="bottom"/>
          </w:tcPr>
          <w:p w:rsidR="00A674EB" w:rsidRPr="009E4BB1" w:rsidRDefault="00A674EB" w:rsidP="00236836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9E4BB1">
              <w:rPr>
                <w:rFonts w:ascii="Times New Roman" w:hAnsi="Times New Roman"/>
                <w:bCs w:val="0"/>
                <w:color w:val="D491DB"/>
                <w:sz w:val="24"/>
              </w:rPr>
              <w:t>Sr.</w:t>
            </w:r>
          </w:p>
          <w:p w:rsidR="00A674EB" w:rsidRPr="009E4BB1" w:rsidRDefault="00A674EB" w:rsidP="00236836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9E4BB1">
              <w:rPr>
                <w:rFonts w:ascii="Times New Roman" w:hAnsi="Times New Roman"/>
                <w:bCs w:val="0"/>
                <w:color w:val="D491DB"/>
                <w:sz w:val="24"/>
              </w:rPr>
              <w:t>No.</w:t>
            </w:r>
          </w:p>
        </w:tc>
        <w:tc>
          <w:tcPr>
            <w:tcW w:w="5166" w:type="dxa"/>
            <w:vAlign w:val="bottom"/>
          </w:tcPr>
          <w:p w:rsidR="00A674EB" w:rsidRDefault="00A674EB" w:rsidP="00A674EB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9E4BB1">
              <w:rPr>
                <w:rFonts w:ascii="Times New Roman" w:hAnsi="Times New Roman"/>
                <w:bCs w:val="0"/>
                <w:color w:val="D491DB"/>
                <w:sz w:val="24"/>
              </w:rPr>
              <w:t>Description</w:t>
            </w:r>
          </w:p>
          <w:p w:rsidR="00A674EB" w:rsidRDefault="00A674EB" w:rsidP="00A674EB"/>
          <w:p w:rsidR="00A674EB" w:rsidRPr="00A674EB" w:rsidRDefault="00A674EB" w:rsidP="00A674EB"/>
        </w:tc>
        <w:tc>
          <w:tcPr>
            <w:tcW w:w="666" w:type="dxa"/>
            <w:vAlign w:val="bottom"/>
          </w:tcPr>
          <w:p w:rsidR="00A674EB" w:rsidRDefault="00A674EB" w:rsidP="00236836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9E4BB1">
              <w:rPr>
                <w:rFonts w:ascii="Times New Roman" w:hAnsi="Times New Roman"/>
                <w:bCs w:val="0"/>
                <w:color w:val="D491DB"/>
                <w:sz w:val="24"/>
              </w:rPr>
              <w:t>Qty</w:t>
            </w:r>
          </w:p>
          <w:p w:rsidR="00A674EB" w:rsidRDefault="00A674EB" w:rsidP="00A674EB"/>
          <w:p w:rsidR="00A674EB" w:rsidRPr="00A674EB" w:rsidRDefault="00A674EB" w:rsidP="00A674EB"/>
        </w:tc>
        <w:tc>
          <w:tcPr>
            <w:tcW w:w="1539" w:type="dxa"/>
            <w:vAlign w:val="bottom"/>
          </w:tcPr>
          <w:p w:rsidR="00A674EB" w:rsidRDefault="00A674EB" w:rsidP="00236836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9E4BB1">
              <w:rPr>
                <w:rFonts w:ascii="Times New Roman" w:hAnsi="Times New Roman"/>
                <w:bCs w:val="0"/>
                <w:color w:val="D491DB"/>
                <w:sz w:val="24"/>
              </w:rPr>
              <w:t>Rate/pc</w:t>
            </w:r>
          </w:p>
          <w:p w:rsidR="00A674EB" w:rsidRDefault="00A674EB" w:rsidP="00A674EB"/>
          <w:p w:rsidR="00A674EB" w:rsidRPr="00A674EB" w:rsidRDefault="00A674EB" w:rsidP="00A674EB"/>
        </w:tc>
        <w:tc>
          <w:tcPr>
            <w:tcW w:w="1272" w:type="dxa"/>
            <w:vAlign w:val="bottom"/>
          </w:tcPr>
          <w:p w:rsidR="00A674EB" w:rsidRDefault="00B34DCD" w:rsidP="00A674EB">
            <w:pPr>
              <w:pStyle w:val="Heading2"/>
              <w:rPr>
                <w:rFonts w:ascii="Times New Roman" w:hAnsi="Times New Roman"/>
                <w:bCs w:val="0"/>
                <w:color w:val="D491DB"/>
                <w:sz w:val="24"/>
              </w:rPr>
            </w:pPr>
            <w:r>
              <w:rPr>
                <w:rFonts w:ascii="Times New Roman" w:hAnsi="Times New Roman"/>
                <w:bCs w:val="0"/>
                <w:color w:val="D491DB"/>
                <w:sz w:val="24"/>
              </w:rPr>
              <w:t xml:space="preserve">  </w:t>
            </w:r>
            <w:r w:rsidR="00A674EB" w:rsidRPr="009E4BB1">
              <w:rPr>
                <w:rFonts w:ascii="Times New Roman" w:hAnsi="Times New Roman"/>
                <w:bCs w:val="0"/>
                <w:color w:val="D491DB"/>
                <w:sz w:val="24"/>
              </w:rPr>
              <w:t>Amount</w:t>
            </w:r>
          </w:p>
          <w:p w:rsidR="00A674EB" w:rsidRDefault="00A674EB" w:rsidP="00A674EB"/>
          <w:p w:rsidR="00A674EB" w:rsidRPr="00A674EB" w:rsidRDefault="00A674EB" w:rsidP="00A674EB"/>
        </w:tc>
      </w:tr>
      <w:tr w:rsidR="00A674EB" w:rsidTr="00B34DCD">
        <w:trPr>
          <w:trHeight w:val="803"/>
          <w:jc w:val="center"/>
        </w:trPr>
        <w:tc>
          <w:tcPr>
            <w:tcW w:w="701" w:type="dxa"/>
            <w:tcBorders>
              <w:bottom w:val="single" w:sz="4" w:space="0" w:color="auto"/>
            </w:tcBorders>
          </w:tcPr>
          <w:p w:rsidR="00A674EB" w:rsidRPr="009E4BB1" w:rsidRDefault="002B0F57" w:rsidP="00236836">
            <w:r>
              <w:rPr>
                <w:sz w:val="22"/>
                <w:szCs w:val="22"/>
              </w:rPr>
              <w:t xml:space="preserve">   </w:t>
            </w:r>
            <w:r w:rsidR="00A674EB" w:rsidRPr="009E4BB1">
              <w:rPr>
                <w:sz w:val="22"/>
                <w:szCs w:val="22"/>
              </w:rPr>
              <w:t>1</w:t>
            </w:r>
          </w:p>
          <w:p w:rsidR="00A674EB" w:rsidRPr="009E4BB1" w:rsidRDefault="00A674EB" w:rsidP="00236836">
            <w:pPr>
              <w:jc w:val="center"/>
            </w:pPr>
          </w:p>
          <w:p w:rsidR="00A674EB" w:rsidRPr="009E4BB1" w:rsidRDefault="00A674EB" w:rsidP="00236836">
            <w:pPr>
              <w:jc w:val="center"/>
            </w:pP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:rsidR="002B0F57" w:rsidRPr="002B0F57" w:rsidRDefault="002B0F57" w:rsidP="002B0F57">
            <w:pPr>
              <w:rPr>
                <w:bCs/>
              </w:rPr>
            </w:pPr>
            <w:r w:rsidRPr="002B0F57">
              <w:rPr>
                <w:bCs/>
              </w:rPr>
              <w:t xml:space="preserve">Automatic Bottle Rinsing, Filling &amp; Capping Machine 40-BPM </w:t>
            </w:r>
          </w:p>
          <w:p w:rsidR="00A674EB" w:rsidRPr="002B0F57" w:rsidRDefault="002B0F57" w:rsidP="002B0F57">
            <w:pPr>
              <w:rPr>
                <w:bCs/>
              </w:rPr>
            </w:pPr>
            <w:r w:rsidRPr="002B0F57">
              <w:rPr>
                <w:bCs/>
              </w:rPr>
              <w:t>With Heat Shrink Tunnel For Label, Input-Output Conveyor Belt</w:t>
            </w:r>
          </w:p>
        </w:tc>
        <w:tc>
          <w:tcPr>
            <w:tcW w:w="666" w:type="dxa"/>
            <w:tcBorders>
              <w:bottom w:val="single" w:sz="4" w:space="0" w:color="auto"/>
            </w:tcBorders>
          </w:tcPr>
          <w:p w:rsidR="00A674EB" w:rsidRPr="009E4BB1" w:rsidRDefault="002B0F57" w:rsidP="00236836">
            <w:r>
              <w:t xml:space="preserve">  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A674EB" w:rsidRPr="009E4BB1" w:rsidRDefault="002B0F57" w:rsidP="00A674EB">
            <w:pPr>
              <w:tabs>
                <w:tab w:val="left" w:pos="3345"/>
              </w:tabs>
              <w:jc w:val="right"/>
            </w:pPr>
            <w:r>
              <w:t>900000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A674EB" w:rsidRPr="009E4BB1" w:rsidRDefault="002B0F57" w:rsidP="00A674EB">
            <w:pPr>
              <w:tabs>
                <w:tab w:val="left" w:pos="3345"/>
              </w:tabs>
              <w:jc w:val="right"/>
            </w:pPr>
            <w:r>
              <w:t>900000</w:t>
            </w:r>
          </w:p>
        </w:tc>
      </w:tr>
      <w:tr w:rsidR="00A674EB" w:rsidTr="00B34DCD">
        <w:trPr>
          <w:trHeight w:hRule="exact" w:val="305"/>
          <w:jc w:val="center"/>
        </w:trPr>
        <w:tc>
          <w:tcPr>
            <w:tcW w:w="701" w:type="dxa"/>
            <w:tcBorders>
              <w:bottom w:val="single" w:sz="4" w:space="0" w:color="auto"/>
            </w:tcBorders>
          </w:tcPr>
          <w:p w:rsidR="00A674EB" w:rsidRPr="009E4BB1" w:rsidRDefault="002B0F57" w:rsidP="00236836">
            <w:r>
              <w:rPr>
                <w:sz w:val="22"/>
                <w:szCs w:val="22"/>
              </w:rPr>
              <w:t xml:space="preserve">  </w:t>
            </w:r>
            <w:r w:rsidR="00A674EB">
              <w:rPr>
                <w:sz w:val="22"/>
                <w:szCs w:val="22"/>
              </w:rPr>
              <w:t>2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:rsidR="00A674EB" w:rsidRPr="00FE1C74" w:rsidRDefault="002B0F57" w:rsidP="00236836">
            <w:pPr>
              <w:rPr>
                <w:bCs/>
                <w:szCs w:val="18"/>
              </w:rPr>
            </w:pPr>
            <w:r w:rsidRPr="002B0F57">
              <w:rPr>
                <w:bCs/>
                <w:szCs w:val="18"/>
              </w:rPr>
              <w:t>Automatic Cap Elevator (40-BPM RFC)</w:t>
            </w:r>
          </w:p>
        </w:tc>
        <w:tc>
          <w:tcPr>
            <w:tcW w:w="666" w:type="dxa"/>
            <w:tcBorders>
              <w:bottom w:val="single" w:sz="4" w:space="0" w:color="auto"/>
            </w:tcBorders>
          </w:tcPr>
          <w:p w:rsidR="00A674EB" w:rsidRPr="009E4BB1" w:rsidRDefault="002B0F57" w:rsidP="00236836">
            <w:r>
              <w:t xml:space="preserve">  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A674EB" w:rsidRPr="009E4BB1" w:rsidRDefault="002B0F57" w:rsidP="00A674EB">
            <w:pPr>
              <w:jc w:val="right"/>
            </w:pPr>
            <w:r>
              <w:t>150000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A674EB" w:rsidRPr="009E4BB1" w:rsidRDefault="002B0F57" w:rsidP="00A674EB">
            <w:pPr>
              <w:jc w:val="right"/>
            </w:pPr>
            <w:r>
              <w:t>150000</w:t>
            </w:r>
          </w:p>
        </w:tc>
      </w:tr>
      <w:tr w:rsidR="00A674EB" w:rsidTr="00B34DCD">
        <w:trPr>
          <w:trHeight w:hRule="exact" w:val="3671"/>
          <w:jc w:val="center"/>
        </w:trPr>
        <w:tc>
          <w:tcPr>
            <w:tcW w:w="701" w:type="dxa"/>
            <w:vMerge w:val="restart"/>
            <w:tcBorders>
              <w:bottom w:val="single" w:sz="4" w:space="0" w:color="auto"/>
            </w:tcBorders>
          </w:tcPr>
          <w:p w:rsidR="00A674EB" w:rsidRPr="009E4BB1" w:rsidRDefault="00A674EB" w:rsidP="00236836">
            <w:pPr>
              <w:jc w:val="center"/>
            </w:pPr>
          </w:p>
        </w:tc>
        <w:tc>
          <w:tcPr>
            <w:tcW w:w="5166" w:type="dxa"/>
            <w:vMerge w:val="restart"/>
            <w:tcBorders>
              <w:bottom w:val="single" w:sz="4" w:space="0" w:color="auto"/>
            </w:tcBorders>
          </w:tcPr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9E4BB1" w:rsidRDefault="00A674EB" w:rsidP="00236836"/>
          <w:p w:rsidR="00A674EB" w:rsidRPr="00FE1C74" w:rsidRDefault="00A674EB" w:rsidP="00236836">
            <w:pPr>
              <w:rPr>
                <w:bCs/>
                <w:szCs w:val="18"/>
              </w:rPr>
            </w:pPr>
          </w:p>
        </w:tc>
        <w:tc>
          <w:tcPr>
            <w:tcW w:w="666" w:type="dxa"/>
            <w:vMerge w:val="restart"/>
            <w:tcBorders>
              <w:bottom w:val="single" w:sz="4" w:space="0" w:color="auto"/>
            </w:tcBorders>
          </w:tcPr>
          <w:p w:rsidR="00A674EB" w:rsidRPr="009E4BB1" w:rsidRDefault="00A674EB" w:rsidP="00236836"/>
        </w:tc>
        <w:tc>
          <w:tcPr>
            <w:tcW w:w="1539" w:type="dxa"/>
            <w:tcBorders>
              <w:bottom w:val="single" w:sz="4" w:space="0" w:color="auto"/>
            </w:tcBorders>
          </w:tcPr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  <w:jc w:val="right"/>
            </w:pPr>
          </w:p>
          <w:p w:rsidR="00A674EB" w:rsidRPr="009E4BB1" w:rsidRDefault="00A674EB" w:rsidP="00236836">
            <w:pPr>
              <w:tabs>
                <w:tab w:val="left" w:pos="3345"/>
              </w:tabs>
            </w:pPr>
          </w:p>
        </w:tc>
      </w:tr>
      <w:tr w:rsidR="00A674EB" w:rsidTr="00B34DCD">
        <w:trPr>
          <w:trHeight w:hRule="exact" w:val="434"/>
          <w:jc w:val="center"/>
        </w:trPr>
        <w:tc>
          <w:tcPr>
            <w:tcW w:w="701" w:type="dxa"/>
            <w:vMerge/>
          </w:tcPr>
          <w:p w:rsidR="00A674EB" w:rsidRDefault="00A674EB" w:rsidP="00236836">
            <w:pPr>
              <w:rPr>
                <w:rFonts w:ascii="Arial" w:hAnsi="Arial" w:cs="Arial Unicode MS"/>
                <w:bCs/>
                <w:sz w:val="20"/>
                <w:szCs w:val="20"/>
              </w:rPr>
            </w:pPr>
          </w:p>
        </w:tc>
        <w:tc>
          <w:tcPr>
            <w:tcW w:w="5166" w:type="dxa"/>
            <w:vMerge/>
          </w:tcPr>
          <w:p w:rsidR="00A674EB" w:rsidRDefault="00A674EB" w:rsidP="00236836">
            <w:pPr>
              <w:pStyle w:val="Heading2"/>
            </w:pPr>
          </w:p>
        </w:tc>
        <w:tc>
          <w:tcPr>
            <w:tcW w:w="666" w:type="dxa"/>
            <w:vMerge/>
          </w:tcPr>
          <w:p w:rsidR="00A674EB" w:rsidRDefault="00A674EB" w:rsidP="00236836">
            <w:pPr>
              <w:rPr>
                <w:rFonts w:ascii="Arial" w:hAnsi="Arial" w:cs="Arial Unicode MS"/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674EB" w:rsidRPr="00AF39B8" w:rsidRDefault="00A674EB" w:rsidP="00236836">
            <w:pPr>
              <w:tabs>
                <w:tab w:val="left" w:pos="3345"/>
              </w:tabs>
              <w:jc w:val="right"/>
              <w:rPr>
                <w:color w:val="0033CC"/>
              </w:rPr>
            </w:pPr>
            <w:r w:rsidRPr="00AF39B8">
              <w:rPr>
                <w:b/>
                <w:color w:val="0033CC"/>
                <w:sz w:val="22"/>
                <w:szCs w:val="22"/>
              </w:rPr>
              <w:t xml:space="preserve">Grand Total         </w:t>
            </w:r>
          </w:p>
        </w:tc>
        <w:tc>
          <w:tcPr>
            <w:tcW w:w="1272" w:type="dxa"/>
            <w:vAlign w:val="bottom"/>
          </w:tcPr>
          <w:p w:rsidR="00A674EB" w:rsidRPr="002B0F57" w:rsidRDefault="00A674EB" w:rsidP="00236836">
            <w:pPr>
              <w:jc w:val="right"/>
              <w:rPr>
                <w:b/>
                <w:color w:val="0033CC"/>
              </w:rPr>
            </w:pPr>
            <w:r w:rsidRPr="002B0F57">
              <w:rPr>
                <w:b/>
                <w:color w:val="0033CC"/>
                <w:sz w:val="22"/>
                <w:szCs w:val="22"/>
              </w:rPr>
              <w:t>1050000</w:t>
            </w:r>
          </w:p>
        </w:tc>
      </w:tr>
      <w:tr w:rsidR="00A674EB" w:rsidTr="00B34DCD">
        <w:trPr>
          <w:trHeight w:val="170"/>
          <w:jc w:val="center"/>
        </w:trPr>
        <w:tc>
          <w:tcPr>
            <w:tcW w:w="9344" w:type="dxa"/>
            <w:gridSpan w:val="5"/>
          </w:tcPr>
          <w:p w:rsidR="00A674EB" w:rsidRDefault="00A674EB" w:rsidP="00236836">
            <w:pPr>
              <w:tabs>
                <w:tab w:val="left" w:pos="3345"/>
              </w:tabs>
              <w:rPr>
                <w:rFonts w:ascii="Arial" w:eastAsia="Batang" w:hAnsi="Arial" w:cs="Arial Unicode MS"/>
                <w:b/>
              </w:rPr>
            </w:pPr>
          </w:p>
        </w:tc>
      </w:tr>
      <w:tr w:rsidR="002B0F57" w:rsidTr="00B34DCD">
        <w:trPr>
          <w:trHeight w:val="1970"/>
          <w:jc w:val="center"/>
        </w:trPr>
        <w:tc>
          <w:tcPr>
            <w:tcW w:w="9344" w:type="dxa"/>
            <w:gridSpan w:val="5"/>
          </w:tcPr>
          <w:p w:rsidR="002B0F57" w:rsidRPr="00060224" w:rsidRDefault="002B0F57" w:rsidP="00236836">
            <w:pPr>
              <w:tabs>
                <w:tab w:val="left" w:pos="3345"/>
              </w:tabs>
              <w:rPr>
                <w:b/>
                <w:bCs/>
              </w:rPr>
            </w:pPr>
          </w:p>
          <w:p w:rsidR="002B0F57" w:rsidRPr="00060224" w:rsidRDefault="002B0F57" w:rsidP="00236836">
            <w:pPr>
              <w:tabs>
                <w:tab w:val="left" w:pos="3345"/>
              </w:tabs>
              <w:jc w:val="center"/>
              <w:rPr>
                <w:b/>
                <w:bCs/>
              </w:rPr>
            </w:pPr>
          </w:p>
          <w:p w:rsidR="002B0F57" w:rsidRPr="00060224" w:rsidRDefault="002B0F57" w:rsidP="00236836">
            <w:pPr>
              <w:tabs>
                <w:tab w:val="left" w:pos="3345"/>
              </w:tabs>
              <w:jc w:val="center"/>
              <w:rPr>
                <w:b/>
                <w:bCs/>
              </w:rPr>
            </w:pPr>
          </w:p>
          <w:p w:rsidR="002B0F57" w:rsidRPr="00060224" w:rsidRDefault="002B0F57" w:rsidP="00236836">
            <w:pPr>
              <w:tabs>
                <w:tab w:val="left" w:pos="3345"/>
              </w:tabs>
              <w:jc w:val="center"/>
              <w:rPr>
                <w:b/>
                <w:bCs/>
              </w:rPr>
            </w:pPr>
          </w:p>
          <w:p w:rsidR="002B0F57" w:rsidRPr="009E4BB1" w:rsidRDefault="002B0F57" w:rsidP="00236836">
            <w:pPr>
              <w:tabs>
                <w:tab w:val="left" w:pos="3345"/>
              </w:tabs>
              <w:jc w:val="center"/>
              <w:rPr>
                <w:b/>
                <w:bCs/>
                <w:color w:val="0033CC"/>
                <w:sz w:val="28"/>
              </w:rPr>
            </w:pPr>
            <w:r w:rsidRPr="009E4BB1">
              <w:rPr>
                <w:b/>
                <w:bCs/>
                <w:color w:val="0033CC"/>
                <w:sz w:val="28"/>
                <w:szCs w:val="22"/>
              </w:rPr>
              <w:t xml:space="preserve">Raj Water Technology (Guj.) Pvt. Ltd.     </w:t>
            </w:r>
          </w:p>
          <w:p w:rsidR="002B0F57" w:rsidRPr="00060224" w:rsidRDefault="002B0F57" w:rsidP="00236836">
            <w:pPr>
              <w:tabs>
                <w:tab w:val="left" w:pos="3345"/>
              </w:tabs>
              <w:jc w:val="center"/>
              <w:rPr>
                <w:b/>
                <w:bCs/>
              </w:rPr>
            </w:pPr>
          </w:p>
        </w:tc>
      </w:tr>
    </w:tbl>
    <w:p w:rsidR="00A674EB" w:rsidRDefault="00A674EB" w:rsidP="00A674EB">
      <w:pPr>
        <w:jc w:val="center"/>
        <w:rPr>
          <w:b/>
          <w:bCs/>
          <w:color w:val="800000"/>
          <w:sz w:val="32"/>
          <w:szCs w:val="32"/>
        </w:rPr>
      </w:pPr>
    </w:p>
    <w:p w:rsidR="00A674EB" w:rsidRDefault="00A674EB" w:rsidP="00A674EB">
      <w:pPr>
        <w:jc w:val="center"/>
        <w:rPr>
          <w:b/>
          <w:bCs/>
          <w:color w:val="800000"/>
          <w:sz w:val="32"/>
          <w:szCs w:val="32"/>
        </w:rPr>
      </w:pPr>
    </w:p>
    <w:p w:rsidR="007225A2" w:rsidRPr="007225A2" w:rsidRDefault="007225A2" w:rsidP="007225A2">
      <w:pPr>
        <w:spacing w:after="200" w:line="276" w:lineRule="auto"/>
        <w:ind w:left="2160" w:firstLine="720"/>
        <w:rPr>
          <w:rFonts w:asciiTheme="minorHAnsi" w:eastAsiaTheme="minorEastAsia" w:hAnsiTheme="minorHAnsi" w:cstheme="minorBidi"/>
          <w:b/>
          <w:sz w:val="28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8"/>
          <w:szCs w:val="22"/>
          <w:u w:val="single"/>
        </w:rPr>
        <w:lastRenderedPageBreak/>
        <w:t>Terms &amp; Condition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1) Price</w:t>
      </w:r>
    </w:p>
    <w:p w:rsidR="007225A2" w:rsidRPr="007225A2" w:rsidRDefault="007225A2" w:rsidP="007225A2">
      <w:pPr>
        <w:numPr>
          <w:ilvl w:val="0"/>
          <w:numId w:val="6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The Quoted Prices Are Ex-factory. (For India)</w:t>
      </w:r>
    </w:p>
    <w:p w:rsidR="007225A2" w:rsidRPr="007225A2" w:rsidRDefault="007225A2" w:rsidP="007225A2">
      <w:pPr>
        <w:numPr>
          <w:ilvl w:val="0"/>
          <w:numId w:val="6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The Quoted Prices Are FOB. (For Export)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2) TAX</w:t>
      </w:r>
    </w:p>
    <w:p w:rsidR="007225A2" w:rsidRPr="007225A2" w:rsidRDefault="007225A2" w:rsidP="007225A2">
      <w:pPr>
        <w:numPr>
          <w:ilvl w:val="0"/>
          <w:numId w:val="7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GST 18% Extra Applicable. (For India)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3) Payment</w:t>
      </w:r>
    </w:p>
    <w:p w:rsidR="007225A2" w:rsidRPr="007225A2" w:rsidRDefault="007225A2" w:rsidP="007225A2">
      <w:pPr>
        <w:numPr>
          <w:ilvl w:val="0"/>
          <w:numId w:val="7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50% Advance Along With The Purchase Order, 30% After Inspection, &amp; 20% Before Material Dispatch.</w:t>
      </w:r>
    </w:p>
    <w:p w:rsidR="007225A2" w:rsidRPr="007225A2" w:rsidRDefault="007225A2" w:rsidP="007225A2">
      <w:pPr>
        <w:numPr>
          <w:ilvl w:val="0"/>
          <w:numId w:val="7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In Case Of Cancellation Of Confirmed Order Due To Any Reason, As A Part Of Penalty 25% Amount Of The Order</w:t>
      </w:r>
    </w:p>
    <w:p w:rsidR="007225A2" w:rsidRPr="007225A2" w:rsidRDefault="007225A2" w:rsidP="007225A2">
      <w:pPr>
        <w:numPr>
          <w:ilvl w:val="0"/>
          <w:numId w:val="7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Value Shall Have To Pay By You To Raj Water.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4) Packing, Freight &amp; Transit Insurance, &amp; Unloading</w:t>
      </w:r>
    </w:p>
    <w:p w:rsidR="007225A2" w:rsidRPr="007225A2" w:rsidRDefault="007225A2" w:rsidP="007225A2">
      <w:pPr>
        <w:numPr>
          <w:ilvl w:val="0"/>
          <w:numId w:val="8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Packing Charge Will Be Extra (Depend On Packing Material)</w:t>
      </w:r>
    </w:p>
    <w:p w:rsidR="007225A2" w:rsidRPr="007225A2" w:rsidRDefault="007225A2" w:rsidP="007225A2">
      <w:pPr>
        <w:numPr>
          <w:ilvl w:val="0"/>
          <w:numId w:val="8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Transport To Be Arranged By The Customer OR If Arranged By Raj Water: Extra At Actual Plus GST.</w:t>
      </w:r>
    </w:p>
    <w:p w:rsidR="007225A2" w:rsidRPr="007225A2" w:rsidRDefault="007225A2" w:rsidP="007225A2">
      <w:pPr>
        <w:numPr>
          <w:ilvl w:val="0"/>
          <w:numId w:val="8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Transportation Insurance In The Scope Of Buyer.</w:t>
      </w:r>
    </w:p>
    <w:p w:rsidR="007225A2" w:rsidRPr="007225A2" w:rsidRDefault="007225A2" w:rsidP="007225A2">
      <w:pPr>
        <w:numPr>
          <w:ilvl w:val="0"/>
          <w:numId w:val="8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Unloading In The Scope Of Buyer. Buyer Has To Ready Forklift Or Crane And Unskilled Labor.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5) Delivery</w:t>
      </w:r>
    </w:p>
    <w:p w:rsidR="007225A2" w:rsidRPr="007225A2" w:rsidRDefault="007225A2" w:rsidP="007225A2">
      <w:pPr>
        <w:numPr>
          <w:ilvl w:val="0"/>
          <w:numId w:val="9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Schedule For Dispatch Will Be Notified.</w:t>
      </w:r>
    </w:p>
    <w:p w:rsidR="007225A2" w:rsidRDefault="007225A2" w:rsidP="007225A2">
      <w:pPr>
        <w:numPr>
          <w:ilvl w:val="0"/>
          <w:numId w:val="9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Delivery Dates Are Approximate Only, And Assume Timely Receipt Of All Information, Test Materials &amp; Payment.</w:t>
      </w:r>
    </w:p>
    <w:p w:rsidR="007225A2" w:rsidRPr="007225A2" w:rsidRDefault="007225A2" w:rsidP="007225A2">
      <w:pPr>
        <w:numPr>
          <w:ilvl w:val="0"/>
          <w:numId w:val="9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lastRenderedPageBreak/>
        <w:t>6) Warranty</w:t>
      </w:r>
    </w:p>
    <w:p w:rsidR="007225A2" w:rsidRPr="007225A2" w:rsidRDefault="007225A2" w:rsidP="007225A2">
      <w:pPr>
        <w:numPr>
          <w:ilvl w:val="0"/>
          <w:numId w:val="10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We Shall Provide 1 Year Warranty For The Following:</w:t>
      </w:r>
    </w:p>
    <w:p w:rsidR="007225A2" w:rsidRPr="007225A2" w:rsidRDefault="007225A2" w:rsidP="007225A2">
      <w:pPr>
        <w:numPr>
          <w:ilvl w:val="0"/>
          <w:numId w:val="10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Manufacturing Defects, Raw Water Pump, High Pressure Pump, Treated Water Transfer Pump.</w:t>
      </w:r>
    </w:p>
    <w:p w:rsidR="007225A2" w:rsidRPr="007225A2" w:rsidRDefault="007225A2" w:rsidP="007225A2">
      <w:pPr>
        <w:numPr>
          <w:ilvl w:val="0"/>
          <w:numId w:val="10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Due To Fluctuation In Power Supply, Attempted Repaired By Person Other Than Our Technical Representative,</w:t>
      </w:r>
    </w:p>
    <w:p w:rsidR="007225A2" w:rsidRPr="007225A2" w:rsidRDefault="007225A2" w:rsidP="007225A2">
      <w:pPr>
        <w:numPr>
          <w:ilvl w:val="0"/>
          <w:numId w:val="10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Improper Handling Or Negligence By End Users, Poor Maintenance, Improper Use Of Equipment, That All Type Of</w:t>
      </w:r>
    </w:p>
    <w:p w:rsidR="007225A2" w:rsidRPr="007225A2" w:rsidRDefault="007225A2" w:rsidP="007225A2">
      <w:pPr>
        <w:numPr>
          <w:ilvl w:val="0"/>
          <w:numId w:val="10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Damage Not Covered In Warranty Create Area.</w:t>
      </w:r>
    </w:p>
    <w:p w:rsidR="007225A2" w:rsidRPr="007225A2" w:rsidRDefault="007225A2" w:rsidP="007225A2">
      <w:pPr>
        <w:numPr>
          <w:ilvl w:val="0"/>
          <w:numId w:val="10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During The Warranty Period, We Shall Provide Supervisory Services Of Our Technical Representative As And When Required.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7) Accommodation</w:t>
      </w:r>
    </w:p>
    <w:p w:rsidR="007225A2" w:rsidRPr="007225A2" w:rsidRDefault="007225A2" w:rsidP="007225A2">
      <w:pPr>
        <w:numPr>
          <w:ilvl w:val="0"/>
          <w:numId w:val="1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Technician Charge Will Be Extra 1000/- Rs. Per Day.</w:t>
      </w:r>
    </w:p>
    <w:p w:rsidR="007225A2" w:rsidRPr="007225A2" w:rsidRDefault="007225A2" w:rsidP="007225A2">
      <w:pPr>
        <w:numPr>
          <w:ilvl w:val="0"/>
          <w:numId w:val="1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Travelling, Lodging And Boarding, Local Conveyance And Any Other Miscellaneous Expense Of Our Technical Representative Will Have To Be Borne By Client.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8) Validity</w:t>
      </w:r>
    </w:p>
    <w:p w:rsidR="007225A2" w:rsidRPr="007225A2" w:rsidRDefault="007225A2" w:rsidP="007225A2">
      <w:pPr>
        <w:numPr>
          <w:ilvl w:val="0"/>
          <w:numId w:val="1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Our Offer Is Valid For Your Acceptance For A Period Of 6 Months From The Date; Thereafter It Will Be Subject To Confirmation By Us.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9) Image</w:t>
      </w:r>
    </w:p>
    <w:p w:rsidR="007225A2" w:rsidRPr="007225A2" w:rsidRDefault="007225A2" w:rsidP="007225A2">
      <w:pPr>
        <w:numPr>
          <w:ilvl w:val="0"/>
          <w:numId w:val="1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Images Are For Representation Purpose Only.</w:t>
      </w:r>
    </w:p>
    <w:p w:rsidR="007225A2" w:rsidRPr="007225A2" w:rsidRDefault="007225A2" w:rsidP="007225A2">
      <w:pPr>
        <w:spacing w:after="200" w:line="276" w:lineRule="auto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7225A2">
        <w:rPr>
          <w:rFonts w:asciiTheme="minorHAnsi" w:eastAsiaTheme="minorEastAsia" w:hAnsiTheme="minorHAnsi" w:cstheme="minorBidi"/>
          <w:b/>
          <w:sz w:val="22"/>
          <w:szCs w:val="22"/>
          <w:u w:val="single"/>
        </w:rPr>
        <w:t>10) Jurisdiction</w:t>
      </w:r>
    </w:p>
    <w:p w:rsidR="007225A2" w:rsidRPr="007225A2" w:rsidRDefault="007225A2" w:rsidP="007225A2">
      <w:pPr>
        <w:numPr>
          <w:ilvl w:val="0"/>
          <w:numId w:val="1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7225A2">
        <w:rPr>
          <w:rFonts w:asciiTheme="minorHAnsi" w:eastAsiaTheme="minorEastAsia" w:hAnsiTheme="minorHAnsi" w:cstheme="minorBidi"/>
          <w:sz w:val="22"/>
          <w:szCs w:val="22"/>
        </w:rPr>
        <w:t>All Terms Subject To Rajkot, Gujarat Jurisdiction.</w:t>
      </w:r>
    </w:p>
    <w:p w:rsidR="00B34DCD" w:rsidRDefault="00B34DCD" w:rsidP="007225A2">
      <w:pPr>
        <w:pStyle w:val="Heading7"/>
      </w:pPr>
    </w:p>
    <w:p w:rsidR="00B34DCD" w:rsidRDefault="00B34DCD" w:rsidP="00A674EB">
      <w:pPr>
        <w:jc w:val="center"/>
        <w:rPr>
          <w:b/>
          <w:bCs/>
          <w:color w:val="800000"/>
          <w:sz w:val="32"/>
          <w:szCs w:val="32"/>
        </w:rPr>
      </w:pPr>
    </w:p>
    <w:sectPr w:rsidR="00B34DCD" w:rsidSect="00485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70A" w:rsidRDefault="00A1570A" w:rsidP="00D05602">
      <w:r>
        <w:separator/>
      </w:r>
    </w:p>
  </w:endnote>
  <w:endnote w:type="continuationSeparator" w:id="1">
    <w:p w:rsidR="00A1570A" w:rsidRDefault="00A1570A" w:rsidP="00D05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37" w:rsidRDefault="007846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37" w:rsidRDefault="007846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37" w:rsidRDefault="007846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70A" w:rsidRDefault="00A1570A" w:rsidP="00D05602">
      <w:r>
        <w:separator/>
      </w:r>
    </w:p>
  </w:footnote>
  <w:footnote w:type="continuationSeparator" w:id="1">
    <w:p w:rsidR="00A1570A" w:rsidRDefault="00A1570A" w:rsidP="00D056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37" w:rsidRDefault="007846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4B1" w:rsidRDefault="00B257A2" w:rsidP="00C504B1">
    <w:pPr>
      <w:pStyle w:val="Header"/>
    </w:pPr>
    <w:r>
      <w:rPr>
        <w:noProof/>
      </w:rPr>
      <w:drawing>
        <wp:inline distT="0" distB="0" distL="0" distR="0">
          <wp:extent cx="5715000" cy="1476375"/>
          <wp:effectExtent l="19050" t="0" r="0" b="0"/>
          <wp:docPr id="1" name="Picture 1" descr="\\server\GENERAL\For Quota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er\GENERAL\For Quotatio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D05602" w:rsidRDefault="00D056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37" w:rsidRDefault="007846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BF5"/>
    <w:multiLevelType w:val="hybridMultilevel"/>
    <w:tmpl w:val="DD86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077DA"/>
    <w:multiLevelType w:val="hybridMultilevel"/>
    <w:tmpl w:val="1DAE105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49D5D2A"/>
    <w:multiLevelType w:val="hybridMultilevel"/>
    <w:tmpl w:val="4F4472EC"/>
    <w:lvl w:ilvl="0" w:tplc="B3D23472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4E7A02"/>
    <w:multiLevelType w:val="hybridMultilevel"/>
    <w:tmpl w:val="C9E4DD7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9F00C08"/>
    <w:multiLevelType w:val="hybridMultilevel"/>
    <w:tmpl w:val="67FCA30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B6F7CFB"/>
    <w:multiLevelType w:val="hybridMultilevel"/>
    <w:tmpl w:val="7464A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02ED5"/>
    <w:multiLevelType w:val="hybridMultilevel"/>
    <w:tmpl w:val="82F21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85CAF"/>
    <w:multiLevelType w:val="hybridMultilevel"/>
    <w:tmpl w:val="E1AAC8F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1A4281D"/>
    <w:multiLevelType w:val="hybridMultilevel"/>
    <w:tmpl w:val="DA384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4652F"/>
    <w:multiLevelType w:val="hybridMultilevel"/>
    <w:tmpl w:val="612A1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47A1E"/>
    <w:multiLevelType w:val="hybridMultilevel"/>
    <w:tmpl w:val="3820B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20564A"/>
    <w:multiLevelType w:val="hybridMultilevel"/>
    <w:tmpl w:val="2CBA4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D05602"/>
    <w:rsid w:val="000567AF"/>
    <w:rsid w:val="000601F2"/>
    <w:rsid w:val="00112CCA"/>
    <w:rsid w:val="00126830"/>
    <w:rsid w:val="00181AF9"/>
    <w:rsid w:val="001952E3"/>
    <w:rsid w:val="001C1D3C"/>
    <w:rsid w:val="002168CA"/>
    <w:rsid w:val="002976C4"/>
    <w:rsid w:val="002B0F57"/>
    <w:rsid w:val="002B68E3"/>
    <w:rsid w:val="002E6335"/>
    <w:rsid w:val="002F303B"/>
    <w:rsid w:val="003003F8"/>
    <w:rsid w:val="0031031D"/>
    <w:rsid w:val="0032549D"/>
    <w:rsid w:val="0033716B"/>
    <w:rsid w:val="003447CC"/>
    <w:rsid w:val="00377BB1"/>
    <w:rsid w:val="003845BC"/>
    <w:rsid w:val="00387267"/>
    <w:rsid w:val="00394920"/>
    <w:rsid w:val="003C22F2"/>
    <w:rsid w:val="003C7AA0"/>
    <w:rsid w:val="003D0128"/>
    <w:rsid w:val="003D3EB1"/>
    <w:rsid w:val="00421EEB"/>
    <w:rsid w:val="00423CDA"/>
    <w:rsid w:val="00434011"/>
    <w:rsid w:val="00444689"/>
    <w:rsid w:val="00485D9E"/>
    <w:rsid w:val="004950F6"/>
    <w:rsid w:val="004A7DCC"/>
    <w:rsid w:val="004C4032"/>
    <w:rsid w:val="004D553C"/>
    <w:rsid w:val="00553ED8"/>
    <w:rsid w:val="00582744"/>
    <w:rsid w:val="00583E17"/>
    <w:rsid w:val="0059490E"/>
    <w:rsid w:val="00597C42"/>
    <w:rsid w:val="005C435B"/>
    <w:rsid w:val="005F5E21"/>
    <w:rsid w:val="0060027A"/>
    <w:rsid w:val="00611562"/>
    <w:rsid w:val="006231A5"/>
    <w:rsid w:val="00627D7B"/>
    <w:rsid w:val="006344AD"/>
    <w:rsid w:val="00664DE2"/>
    <w:rsid w:val="00665B08"/>
    <w:rsid w:val="006866F7"/>
    <w:rsid w:val="006A3989"/>
    <w:rsid w:val="006A6CF6"/>
    <w:rsid w:val="006A764D"/>
    <w:rsid w:val="006A7E83"/>
    <w:rsid w:val="006B2344"/>
    <w:rsid w:val="006E4507"/>
    <w:rsid w:val="006F64C0"/>
    <w:rsid w:val="007225A2"/>
    <w:rsid w:val="00730CF3"/>
    <w:rsid w:val="007511E8"/>
    <w:rsid w:val="007766AD"/>
    <w:rsid w:val="00784637"/>
    <w:rsid w:val="007A0B8A"/>
    <w:rsid w:val="007B2825"/>
    <w:rsid w:val="007C0ECD"/>
    <w:rsid w:val="007D2319"/>
    <w:rsid w:val="00850C2F"/>
    <w:rsid w:val="008644F3"/>
    <w:rsid w:val="00867210"/>
    <w:rsid w:val="008844F6"/>
    <w:rsid w:val="00887937"/>
    <w:rsid w:val="008B630A"/>
    <w:rsid w:val="008B66DF"/>
    <w:rsid w:val="00903A29"/>
    <w:rsid w:val="009252EE"/>
    <w:rsid w:val="00932EB2"/>
    <w:rsid w:val="009C1E54"/>
    <w:rsid w:val="009D3A0F"/>
    <w:rsid w:val="009D5D79"/>
    <w:rsid w:val="00A11F03"/>
    <w:rsid w:val="00A1570A"/>
    <w:rsid w:val="00A22169"/>
    <w:rsid w:val="00A674EB"/>
    <w:rsid w:val="00AB7486"/>
    <w:rsid w:val="00AC0BB3"/>
    <w:rsid w:val="00AD60C5"/>
    <w:rsid w:val="00B118B5"/>
    <w:rsid w:val="00B11F6E"/>
    <w:rsid w:val="00B257A2"/>
    <w:rsid w:val="00B34DCD"/>
    <w:rsid w:val="00B421B5"/>
    <w:rsid w:val="00B52AF8"/>
    <w:rsid w:val="00B54E7E"/>
    <w:rsid w:val="00B970F4"/>
    <w:rsid w:val="00BA763D"/>
    <w:rsid w:val="00BB17A9"/>
    <w:rsid w:val="00BB471A"/>
    <w:rsid w:val="00BC14FC"/>
    <w:rsid w:val="00C1073A"/>
    <w:rsid w:val="00C351F7"/>
    <w:rsid w:val="00C504B1"/>
    <w:rsid w:val="00C7220B"/>
    <w:rsid w:val="00C874D3"/>
    <w:rsid w:val="00C875AF"/>
    <w:rsid w:val="00CE0E7E"/>
    <w:rsid w:val="00D05602"/>
    <w:rsid w:val="00D15B3A"/>
    <w:rsid w:val="00D53675"/>
    <w:rsid w:val="00D70EE0"/>
    <w:rsid w:val="00D745A6"/>
    <w:rsid w:val="00DA6C35"/>
    <w:rsid w:val="00DB1744"/>
    <w:rsid w:val="00DF4C6B"/>
    <w:rsid w:val="00E50078"/>
    <w:rsid w:val="00E87273"/>
    <w:rsid w:val="00E954CD"/>
    <w:rsid w:val="00E962A0"/>
    <w:rsid w:val="00EC109E"/>
    <w:rsid w:val="00EC1783"/>
    <w:rsid w:val="00EC2FFE"/>
    <w:rsid w:val="00EE53B4"/>
    <w:rsid w:val="00F05319"/>
    <w:rsid w:val="00F1537A"/>
    <w:rsid w:val="00F80BC2"/>
    <w:rsid w:val="00F91766"/>
    <w:rsid w:val="00FA51AD"/>
    <w:rsid w:val="00FA5B69"/>
    <w:rsid w:val="00FC6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D05602"/>
    <w:pPr>
      <w:spacing w:before="240" w:after="60"/>
      <w:outlineLvl w:val="6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05602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D05602"/>
    <w:pPr>
      <w:spacing w:after="120" w:line="480" w:lineRule="auto"/>
      <w:ind w:left="360"/>
    </w:pPr>
    <w:rPr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0560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056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60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05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60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rsid w:val="00D0560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0560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252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9E"/>
    <w:rPr>
      <w:rFonts w:ascii="Tahoma" w:eastAsia="Times New Roman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paragraph" w:styleId="PlainText">
    <w:name w:val="Plain Text"/>
    <w:basedOn w:val="Normal"/>
    <w:link w:val="PlainTextChar"/>
    <w:rsid w:val="00A674EB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674EB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66</cp:revision>
  <dcterms:created xsi:type="dcterms:W3CDTF">2012-09-11T06:22:00Z</dcterms:created>
  <dcterms:modified xsi:type="dcterms:W3CDTF">2018-08-08T09:42:00Z</dcterms:modified>
</cp:coreProperties>
</file>