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53F1" w14:textId="77777777" w:rsidR="009E4537" w:rsidRDefault="00000000">
      <w:pPr>
        <w:spacing w:after="200"/>
      </w:pPr>
      <w:r>
        <w:rPr>
          <w:b/>
          <w:bCs/>
          <w:color w:val="1F3864"/>
          <w:sz w:val="44"/>
          <w:szCs w:val="44"/>
        </w:rPr>
        <w:t>Quarterly AI Governance Review Template</w:t>
      </w:r>
    </w:p>
    <w:p w14:paraId="7267353D" w14:textId="77777777" w:rsidR="009E4537" w:rsidRDefault="00000000">
      <w:pPr>
        <w:spacing w:after="100"/>
      </w:pPr>
      <w:r>
        <w:rPr>
          <w:i/>
          <w:iCs/>
          <w:color w:val="44546A"/>
          <w:sz w:val="24"/>
          <w:szCs w:val="24"/>
        </w:rPr>
        <w:t>Core Toolkit — Foundational Document 8 of 8</w:t>
      </w:r>
    </w:p>
    <w:p w14:paraId="7C726C8D" w14:textId="77777777" w:rsidR="009E4537" w:rsidRDefault="00000000">
      <w:pPr>
        <w:pBdr>
          <w:bottom w:val="single" w:sz="6" w:space="8" w:color="D9D9D9"/>
        </w:pBdr>
        <w:spacing w:after="400"/>
      </w:pPr>
      <w:r>
        <w:rPr>
          <w:color w:val="44546A"/>
          <w:sz w:val="18"/>
          <w:szCs w:val="18"/>
        </w:rPr>
        <w:t>Doc ID: AIGV-CORE-008 · Version 1.0</w:t>
      </w:r>
    </w:p>
    <w:p w14:paraId="4CBB661E" w14:textId="77777777" w:rsidR="009E4537" w:rsidRDefault="00000000">
      <w:pPr>
        <w:spacing w:before="100" w:after="60"/>
      </w:pPr>
      <w:r>
        <w:rPr>
          <w:b/>
          <w:bCs/>
          <w:color w:val="44546A"/>
          <w:sz w:val="18"/>
          <w:szCs w:val="18"/>
        </w:rPr>
        <w:t>Disclaimer</w:t>
      </w:r>
    </w:p>
    <w:p w14:paraId="4C496158" w14:textId="77777777" w:rsidR="009E4537" w:rsidRDefault="00000000">
      <w:pPr>
        <w:spacing w:after="200"/>
      </w:pPr>
      <w:r>
        <w:rPr>
          <w:i/>
          <w:iCs/>
          <w:color w:val="44546A"/>
          <w:sz w:val="16"/>
          <w:szCs w:val="16"/>
        </w:rPr>
        <w:t xml:space="preserve">This document is a portfolio artefact created for demonstration and educational purposes only. It does not represent the policies, systems, or practices of any real </w:t>
      </w:r>
      <w:proofErr w:type="spellStart"/>
      <w:r>
        <w:rPr>
          <w:i/>
          <w:iCs/>
          <w:color w:val="44546A"/>
          <w:sz w:val="16"/>
          <w:szCs w:val="16"/>
        </w:rPr>
        <w:t>organisation</w:t>
      </w:r>
      <w:proofErr w:type="spellEnd"/>
      <w:r>
        <w:rPr>
          <w:i/>
          <w:iCs/>
          <w:color w:val="44546A"/>
          <w:sz w:val="16"/>
          <w:szCs w:val="16"/>
        </w:rPr>
        <w:t xml:space="preserve">, and no </w:t>
      </w:r>
      <w:proofErr w:type="spellStart"/>
      <w:r>
        <w:rPr>
          <w:i/>
          <w:iCs/>
          <w:color w:val="44546A"/>
          <w:sz w:val="16"/>
          <w:szCs w:val="16"/>
        </w:rPr>
        <w:t>organisation</w:t>
      </w:r>
      <w:proofErr w:type="spellEnd"/>
      <w:r>
        <w:rPr>
          <w:i/>
          <w:iCs/>
          <w:color w:val="44546A"/>
          <w:sz w:val="16"/>
          <w:szCs w:val="16"/>
        </w:rPr>
        <w:t>, vendor, or individual named or implied within it refers to an actual entity. All identifiers (e.g. ORG-AI-0XX) are fictional and used solely to illustrate a coherent governance scenario. This template does not constitute legal advice and should not be relied upon for regulatory compliance without review by qualified counsel and subject-matter experts.</w:t>
      </w:r>
    </w:p>
    <w:p w14:paraId="36283BA5" w14:textId="5A564A4C" w:rsidR="009E4537" w:rsidRDefault="00000000">
      <w:pPr>
        <w:spacing w:before="100" w:after="300"/>
      </w:pPr>
      <w:r>
        <w:rPr>
          <w:b/>
          <w:bCs/>
          <w:color w:val="1F3864"/>
          <w:sz w:val="18"/>
          <w:szCs w:val="18"/>
        </w:rPr>
        <w:t>K</w:t>
      </w:r>
      <w:r w:rsidR="003C40B7">
        <w:rPr>
          <w:b/>
          <w:bCs/>
          <w:color w:val="1F3864"/>
          <w:sz w:val="18"/>
          <w:szCs w:val="18"/>
        </w:rPr>
        <w:t>arun</w:t>
      </w:r>
      <w:r>
        <w:rPr>
          <w:b/>
          <w:bCs/>
          <w:color w:val="1F3864"/>
          <w:sz w:val="18"/>
          <w:szCs w:val="18"/>
        </w:rPr>
        <w:t xml:space="preserve">. </w:t>
      </w:r>
      <w:proofErr w:type="gramStart"/>
      <w:r>
        <w:rPr>
          <w:b/>
          <w:bCs/>
          <w:color w:val="1F3864"/>
          <w:sz w:val="18"/>
          <w:szCs w:val="18"/>
        </w:rPr>
        <w:t>·</w:t>
      </w:r>
      <w:proofErr w:type="gramEnd"/>
      <w:r>
        <w:rPr>
          <w:b/>
          <w:bCs/>
          <w:color w:val="1F3864"/>
          <w:sz w:val="18"/>
          <w:szCs w:val="18"/>
        </w:rPr>
        <w:t xml:space="preserve"> AIGP (AI Governance Professional)</w:t>
      </w:r>
    </w:p>
    <w:p w14:paraId="4084F824" w14:textId="77777777" w:rsidR="009E4537" w:rsidRDefault="00000000">
      <w:pPr>
        <w:pStyle w:val="Heading1"/>
        <w:spacing w:before="360" w:after="160"/>
      </w:pPr>
      <w:r>
        <w:t>Instructions</w:t>
      </w:r>
    </w:p>
    <w:p w14:paraId="483056B1" w14:textId="77777777" w:rsidR="009E4537" w:rsidRDefault="00000000">
      <w:pPr>
        <w:spacing w:after="160"/>
      </w:pPr>
      <w:r>
        <w:rPr>
          <w:sz w:val="22"/>
          <w:szCs w:val="22"/>
        </w:rPr>
        <w:t>Completed by the business owner and technical owner for each high-risk and limited-risk system, submitted to the AI Governance Office ahead of the quarterly Committee deep-dive. One form per system.</w:t>
      </w:r>
    </w:p>
    <w:p w14:paraId="017AA76F" w14:textId="77777777" w:rsidR="009E4537" w:rsidRDefault="00000000">
      <w:pPr>
        <w:pStyle w:val="Heading1"/>
        <w:spacing w:before="360" w:after="160"/>
      </w:pPr>
      <w:r>
        <w:t>Section A — System Reference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9E4537" w14:paraId="49C156E9"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59760CB6" w14:textId="77777777" w:rsidR="009E4537" w:rsidRDefault="00000000">
            <w:r>
              <w:rPr>
                <w:b/>
                <w:bCs/>
                <w:color w:val="FFFFFF"/>
              </w:rPr>
              <w:t>Field</w:t>
            </w:r>
          </w:p>
        </w:tc>
        <w:tc>
          <w:tcPr>
            <w:tcW w:w="6100" w:type="dxa"/>
            <w:shd w:val="clear" w:color="auto" w:fill="1F3864"/>
            <w:tcMar>
              <w:top w:w="60" w:type="dxa"/>
              <w:left w:w="100" w:type="dxa"/>
              <w:bottom w:w="60" w:type="dxa"/>
              <w:right w:w="100" w:type="dxa"/>
            </w:tcMar>
          </w:tcPr>
          <w:p w14:paraId="20D29596" w14:textId="77777777" w:rsidR="009E4537" w:rsidRDefault="00000000">
            <w:r>
              <w:rPr>
                <w:b/>
                <w:bCs/>
                <w:color w:val="FFFFFF"/>
              </w:rPr>
              <w:t>Response</w:t>
            </w:r>
          </w:p>
        </w:tc>
      </w:tr>
      <w:tr w:rsidR="009E4537" w14:paraId="60A6BBEF" w14:textId="77777777">
        <w:tblPrEx>
          <w:tblCellMar>
            <w:top w:w="0" w:type="dxa"/>
            <w:bottom w:w="0" w:type="dxa"/>
          </w:tblCellMar>
        </w:tblPrEx>
        <w:tc>
          <w:tcPr>
            <w:tcW w:w="3200" w:type="dxa"/>
            <w:tcMar>
              <w:top w:w="60" w:type="dxa"/>
              <w:left w:w="100" w:type="dxa"/>
              <w:bottom w:w="60" w:type="dxa"/>
              <w:right w:w="100" w:type="dxa"/>
            </w:tcMar>
          </w:tcPr>
          <w:p w14:paraId="1930040F" w14:textId="77777777" w:rsidR="009E4537" w:rsidRDefault="00000000">
            <w:r>
              <w:t>System ID</w:t>
            </w:r>
          </w:p>
        </w:tc>
        <w:tc>
          <w:tcPr>
            <w:tcW w:w="6100" w:type="dxa"/>
            <w:tcMar>
              <w:top w:w="60" w:type="dxa"/>
              <w:left w:w="100" w:type="dxa"/>
              <w:bottom w:w="60" w:type="dxa"/>
              <w:right w:w="100" w:type="dxa"/>
            </w:tcMar>
          </w:tcPr>
          <w:p w14:paraId="62187E00" w14:textId="77777777" w:rsidR="009E4537" w:rsidRDefault="00000000">
            <w:r>
              <w:t>ORG-AI-0__</w:t>
            </w:r>
          </w:p>
        </w:tc>
      </w:tr>
      <w:tr w:rsidR="009E4537" w14:paraId="0D4CCED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784BC47" w14:textId="77777777" w:rsidR="009E4537" w:rsidRDefault="00000000">
            <w:r>
              <w:t>System name</w:t>
            </w:r>
          </w:p>
        </w:tc>
        <w:tc>
          <w:tcPr>
            <w:tcW w:w="6100" w:type="dxa"/>
            <w:shd w:val="clear" w:color="auto" w:fill="F2F2F2"/>
            <w:tcMar>
              <w:top w:w="60" w:type="dxa"/>
              <w:left w:w="100" w:type="dxa"/>
              <w:bottom w:w="60" w:type="dxa"/>
              <w:right w:w="100" w:type="dxa"/>
            </w:tcMar>
          </w:tcPr>
          <w:p w14:paraId="3A37E4AF" w14:textId="77777777" w:rsidR="009E4537" w:rsidRDefault="009E4537"/>
        </w:tc>
      </w:tr>
      <w:tr w:rsidR="009E4537" w14:paraId="280FCE2A" w14:textId="77777777">
        <w:tblPrEx>
          <w:tblCellMar>
            <w:top w:w="0" w:type="dxa"/>
            <w:bottom w:w="0" w:type="dxa"/>
          </w:tblCellMar>
        </w:tblPrEx>
        <w:tc>
          <w:tcPr>
            <w:tcW w:w="3200" w:type="dxa"/>
            <w:tcMar>
              <w:top w:w="60" w:type="dxa"/>
              <w:left w:w="100" w:type="dxa"/>
              <w:bottom w:w="60" w:type="dxa"/>
              <w:right w:w="100" w:type="dxa"/>
            </w:tcMar>
          </w:tcPr>
          <w:p w14:paraId="56A7C999" w14:textId="77777777" w:rsidR="009E4537" w:rsidRDefault="00000000">
            <w:r>
              <w:t>Risk tier</w:t>
            </w:r>
          </w:p>
        </w:tc>
        <w:tc>
          <w:tcPr>
            <w:tcW w:w="6100" w:type="dxa"/>
            <w:tcMar>
              <w:top w:w="60" w:type="dxa"/>
              <w:left w:w="100" w:type="dxa"/>
              <w:bottom w:w="60" w:type="dxa"/>
              <w:right w:w="100" w:type="dxa"/>
            </w:tcMar>
          </w:tcPr>
          <w:p w14:paraId="7DEDD4F6" w14:textId="77777777" w:rsidR="009E4537" w:rsidRDefault="00000000">
            <w:r>
              <w:t>High / Limited</w:t>
            </w:r>
          </w:p>
        </w:tc>
      </w:tr>
      <w:tr w:rsidR="009E4537" w14:paraId="73D78EEF"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164F136" w14:textId="77777777" w:rsidR="009E4537" w:rsidRDefault="00000000">
            <w:r>
              <w:t>Reporting quarter</w:t>
            </w:r>
          </w:p>
        </w:tc>
        <w:tc>
          <w:tcPr>
            <w:tcW w:w="6100" w:type="dxa"/>
            <w:shd w:val="clear" w:color="auto" w:fill="F2F2F2"/>
            <w:tcMar>
              <w:top w:w="60" w:type="dxa"/>
              <w:left w:w="100" w:type="dxa"/>
              <w:bottom w:w="60" w:type="dxa"/>
              <w:right w:w="100" w:type="dxa"/>
            </w:tcMar>
          </w:tcPr>
          <w:p w14:paraId="188650D4" w14:textId="77777777" w:rsidR="009E4537" w:rsidRDefault="00000000">
            <w:r>
              <w:t>Q_ 20__</w:t>
            </w:r>
          </w:p>
        </w:tc>
      </w:tr>
      <w:tr w:rsidR="009E4537" w14:paraId="1EBC35A7" w14:textId="77777777">
        <w:tblPrEx>
          <w:tblCellMar>
            <w:top w:w="0" w:type="dxa"/>
            <w:bottom w:w="0" w:type="dxa"/>
          </w:tblCellMar>
        </w:tblPrEx>
        <w:tc>
          <w:tcPr>
            <w:tcW w:w="3200" w:type="dxa"/>
            <w:tcMar>
              <w:top w:w="60" w:type="dxa"/>
              <w:left w:w="100" w:type="dxa"/>
              <w:bottom w:w="60" w:type="dxa"/>
              <w:right w:w="100" w:type="dxa"/>
            </w:tcMar>
          </w:tcPr>
          <w:p w14:paraId="2F935BD3" w14:textId="77777777" w:rsidR="009E4537" w:rsidRDefault="00000000">
            <w:r>
              <w:t>Business owner</w:t>
            </w:r>
          </w:p>
        </w:tc>
        <w:tc>
          <w:tcPr>
            <w:tcW w:w="6100" w:type="dxa"/>
            <w:tcMar>
              <w:top w:w="60" w:type="dxa"/>
              <w:left w:w="100" w:type="dxa"/>
              <w:bottom w:w="60" w:type="dxa"/>
              <w:right w:w="100" w:type="dxa"/>
            </w:tcMar>
          </w:tcPr>
          <w:p w14:paraId="43368C96" w14:textId="77777777" w:rsidR="009E4537" w:rsidRDefault="009E4537"/>
        </w:tc>
      </w:tr>
      <w:tr w:rsidR="009E4537" w14:paraId="31D5D3A8"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563155F" w14:textId="77777777" w:rsidR="009E4537" w:rsidRDefault="00000000">
            <w:r>
              <w:t>Technical owner</w:t>
            </w:r>
          </w:p>
        </w:tc>
        <w:tc>
          <w:tcPr>
            <w:tcW w:w="6100" w:type="dxa"/>
            <w:shd w:val="clear" w:color="auto" w:fill="F2F2F2"/>
            <w:tcMar>
              <w:top w:w="60" w:type="dxa"/>
              <w:left w:w="100" w:type="dxa"/>
              <w:bottom w:w="60" w:type="dxa"/>
              <w:right w:w="100" w:type="dxa"/>
            </w:tcMar>
          </w:tcPr>
          <w:p w14:paraId="35379EDA" w14:textId="77777777" w:rsidR="009E4537" w:rsidRDefault="009E4537"/>
        </w:tc>
      </w:tr>
    </w:tbl>
    <w:p w14:paraId="7325B24A" w14:textId="77777777" w:rsidR="009E4537" w:rsidRDefault="00000000">
      <w:pPr>
        <w:pStyle w:val="Heading1"/>
        <w:spacing w:before="360" w:after="160"/>
      </w:pPr>
      <w:r>
        <w:t>Section B — Performance Since Last Review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00"/>
      </w:tblGrid>
      <w:tr w:rsidR="009E4537" w14:paraId="0B2634CB" w14:textId="77777777">
        <w:tblPrEx>
          <w:tblCellMar>
            <w:top w:w="0" w:type="dxa"/>
            <w:bottom w:w="0" w:type="dxa"/>
          </w:tblCellMar>
        </w:tblPrEx>
        <w:trPr>
          <w:tblHeader/>
        </w:trPr>
        <w:tc>
          <w:tcPr>
            <w:tcW w:w="4400" w:type="dxa"/>
            <w:shd w:val="clear" w:color="auto" w:fill="1F3864"/>
            <w:tcMar>
              <w:top w:w="60" w:type="dxa"/>
              <w:left w:w="100" w:type="dxa"/>
              <w:bottom w:w="60" w:type="dxa"/>
              <w:right w:w="100" w:type="dxa"/>
            </w:tcMar>
          </w:tcPr>
          <w:p w14:paraId="0835AE0F" w14:textId="77777777" w:rsidR="009E4537" w:rsidRDefault="00000000">
            <w:r>
              <w:rPr>
                <w:b/>
                <w:bCs/>
                <w:color w:val="FFFFFF"/>
              </w:rPr>
              <w:t>Question</w:t>
            </w:r>
          </w:p>
        </w:tc>
        <w:tc>
          <w:tcPr>
            <w:tcW w:w="4900" w:type="dxa"/>
            <w:shd w:val="clear" w:color="auto" w:fill="1F3864"/>
            <w:tcMar>
              <w:top w:w="60" w:type="dxa"/>
              <w:left w:w="100" w:type="dxa"/>
              <w:bottom w:w="60" w:type="dxa"/>
              <w:right w:w="100" w:type="dxa"/>
            </w:tcMar>
          </w:tcPr>
          <w:p w14:paraId="0E631B97" w14:textId="77777777" w:rsidR="009E4537" w:rsidRDefault="00000000">
            <w:r>
              <w:rPr>
                <w:b/>
                <w:bCs/>
                <w:color w:val="FFFFFF"/>
              </w:rPr>
              <w:t>Response</w:t>
            </w:r>
          </w:p>
        </w:tc>
      </w:tr>
      <w:tr w:rsidR="009E4537" w14:paraId="750A5381" w14:textId="77777777">
        <w:tblPrEx>
          <w:tblCellMar>
            <w:top w:w="0" w:type="dxa"/>
            <w:bottom w:w="0" w:type="dxa"/>
          </w:tblCellMar>
        </w:tblPrEx>
        <w:tc>
          <w:tcPr>
            <w:tcW w:w="4400" w:type="dxa"/>
            <w:tcMar>
              <w:top w:w="60" w:type="dxa"/>
              <w:left w:w="100" w:type="dxa"/>
              <w:bottom w:w="60" w:type="dxa"/>
              <w:right w:w="100" w:type="dxa"/>
            </w:tcMar>
          </w:tcPr>
          <w:p w14:paraId="53C4076B" w14:textId="77777777" w:rsidR="009E4537" w:rsidRDefault="00000000">
            <w:r>
              <w:t>Has model performance remained within approved thresholds this quarter?</w:t>
            </w:r>
          </w:p>
        </w:tc>
        <w:tc>
          <w:tcPr>
            <w:tcW w:w="4900" w:type="dxa"/>
            <w:tcMar>
              <w:top w:w="60" w:type="dxa"/>
              <w:left w:w="100" w:type="dxa"/>
              <w:bottom w:w="60" w:type="dxa"/>
              <w:right w:w="100" w:type="dxa"/>
            </w:tcMar>
          </w:tcPr>
          <w:p w14:paraId="225D6C24" w14:textId="77777777" w:rsidR="009E4537" w:rsidRDefault="00000000">
            <w:r>
              <w:t xml:space="preserve">Yes / No — if </w:t>
            </w:r>
            <w:proofErr w:type="gramStart"/>
            <w:r>
              <w:t>No</w:t>
            </w:r>
            <w:proofErr w:type="gramEnd"/>
            <w:r>
              <w:t>, explain</w:t>
            </w:r>
          </w:p>
        </w:tc>
      </w:tr>
      <w:tr w:rsidR="009E4537" w14:paraId="5C4D6F89" w14:textId="77777777">
        <w:tblPrEx>
          <w:tblCellMar>
            <w:top w:w="0" w:type="dxa"/>
            <w:bottom w:w="0" w:type="dxa"/>
          </w:tblCellMar>
        </w:tblPrEx>
        <w:tc>
          <w:tcPr>
            <w:tcW w:w="4400" w:type="dxa"/>
            <w:shd w:val="clear" w:color="auto" w:fill="F2F2F2"/>
            <w:tcMar>
              <w:top w:w="60" w:type="dxa"/>
              <w:left w:w="100" w:type="dxa"/>
              <w:bottom w:w="60" w:type="dxa"/>
              <w:right w:w="100" w:type="dxa"/>
            </w:tcMar>
          </w:tcPr>
          <w:p w14:paraId="28325F12" w14:textId="77777777" w:rsidR="009E4537" w:rsidRDefault="00000000">
            <w:r>
              <w:t>Have there been any retraining events, model updates, or data source changes?</w:t>
            </w:r>
          </w:p>
        </w:tc>
        <w:tc>
          <w:tcPr>
            <w:tcW w:w="4900" w:type="dxa"/>
            <w:shd w:val="clear" w:color="auto" w:fill="F2F2F2"/>
            <w:tcMar>
              <w:top w:w="60" w:type="dxa"/>
              <w:left w:w="100" w:type="dxa"/>
              <w:bottom w:w="60" w:type="dxa"/>
              <w:right w:w="100" w:type="dxa"/>
            </w:tcMar>
          </w:tcPr>
          <w:p w14:paraId="2F75FBE6" w14:textId="77777777" w:rsidR="009E4537" w:rsidRDefault="009E4537"/>
        </w:tc>
      </w:tr>
      <w:tr w:rsidR="009E4537" w14:paraId="592C27F3" w14:textId="77777777">
        <w:tblPrEx>
          <w:tblCellMar>
            <w:top w:w="0" w:type="dxa"/>
            <w:bottom w:w="0" w:type="dxa"/>
          </w:tblCellMar>
        </w:tblPrEx>
        <w:tc>
          <w:tcPr>
            <w:tcW w:w="4400" w:type="dxa"/>
            <w:tcMar>
              <w:top w:w="60" w:type="dxa"/>
              <w:left w:w="100" w:type="dxa"/>
              <w:bottom w:w="60" w:type="dxa"/>
              <w:right w:w="100" w:type="dxa"/>
            </w:tcMar>
          </w:tcPr>
          <w:p w14:paraId="21BCB177" w14:textId="77777777" w:rsidR="009E4537" w:rsidRDefault="00000000">
            <w:r>
              <w:t>Have there been any changes to the population affected or use context?</w:t>
            </w:r>
          </w:p>
        </w:tc>
        <w:tc>
          <w:tcPr>
            <w:tcW w:w="4900" w:type="dxa"/>
            <w:tcMar>
              <w:top w:w="60" w:type="dxa"/>
              <w:left w:w="100" w:type="dxa"/>
              <w:bottom w:w="60" w:type="dxa"/>
              <w:right w:w="100" w:type="dxa"/>
            </w:tcMar>
          </w:tcPr>
          <w:p w14:paraId="5EF0DBC6" w14:textId="77777777" w:rsidR="009E4537" w:rsidRDefault="009E4537"/>
        </w:tc>
      </w:tr>
      <w:tr w:rsidR="009E4537" w14:paraId="2AF2BF5C" w14:textId="77777777">
        <w:tblPrEx>
          <w:tblCellMar>
            <w:top w:w="0" w:type="dxa"/>
            <w:bottom w:w="0" w:type="dxa"/>
          </w:tblCellMar>
        </w:tblPrEx>
        <w:tc>
          <w:tcPr>
            <w:tcW w:w="4400" w:type="dxa"/>
            <w:shd w:val="clear" w:color="auto" w:fill="F2F2F2"/>
            <w:tcMar>
              <w:top w:w="60" w:type="dxa"/>
              <w:left w:w="100" w:type="dxa"/>
              <w:bottom w:w="60" w:type="dxa"/>
              <w:right w:w="100" w:type="dxa"/>
            </w:tcMar>
          </w:tcPr>
          <w:p w14:paraId="0E057A22" w14:textId="77777777" w:rsidR="009E4537" w:rsidRDefault="00000000">
            <w:r>
              <w:t>Any observed drift in accuracy, fairness metrics, or error rates by subgroup?</w:t>
            </w:r>
          </w:p>
        </w:tc>
        <w:tc>
          <w:tcPr>
            <w:tcW w:w="4900" w:type="dxa"/>
            <w:shd w:val="clear" w:color="auto" w:fill="F2F2F2"/>
            <w:tcMar>
              <w:top w:w="60" w:type="dxa"/>
              <w:left w:w="100" w:type="dxa"/>
              <w:bottom w:w="60" w:type="dxa"/>
              <w:right w:w="100" w:type="dxa"/>
            </w:tcMar>
          </w:tcPr>
          <w:p w14:paraId="032B3090" w14:textId="77777777" w:rsidR="009E4537" w:rsidRDefault="009E4537"/>
        </w:tc>
      </w:tr>
    </w:tbl>
    <w:p w14:paraId="3DA3E4FF" w14:textId="77777777" w:rsidR="009E4537" w:rsidRDefault="00000000">
      <w:pPr>
        <w:pStyle w:val="Heading1"/>
        <w:spacing w:before="360" w:after="160"/>
      </w:pPr>
      <w:r>
        <w:t>Section C — Incidents and Escalations</w:t>
      </w:r>
    </w:p>
    <w:p w14:paraId="5394DA6F" w14:textId="77777777" w:rsidR="009E4537" w:rsidRDefault="00000000">
      <w:pPr>
        <w:pStyle w:val="ListParagraph"/>
        <w:numPr>
          <w:ilvl w:val="0"/>
          <w:numId w:val="2"/>
        </w:numPr>
        <w:spacing w:after="80"/>
      </w:pPr>
      <w:r>
        <w:rPr>
          <w:sz w:val="22"/>
          <w:szCs w:val="22"/>
        </w:rPr>
        <w:t>Number of governance incidents logged this quarter (link to incident register entries).</w:t>
      </w:r>
    </w:p>
    <w:p w14:paraId="108CBF53" w14:textId="77777777" w:rsidR="009E4537" w:rsidRDefault="00000000">
      <w:pPr>
        <w:pStyle w:val="ListParagraph"/>
        <w:numPr>
          <w:ilvl w:val="0"/>
          <w:numId w:val="2"/>
        </w:numPr>
        <w:spacing w:after="80"/>
      </w:pPr>
      <w:r>
        <w:rPr>
          <w:sz w:val="22"/>
          <w:szCs w:val="22"/>
        </w:rPr>
        <w:lastRenderedPageBreak/>
        <w:t>Summary of root causes and remediation status for any open incidents.</w:t>
      </w:r>
    </w:p>
    <w:p w14:paraId="02949551" w14:textId="77777777" w:rsidR="009E4537" w:rsidRDefault="00000000">
      <w:pPr>
        <w:pStyle w:val="ListParagraph"/>
        <w:numPr>
          <w:ilvl w:val="0"/>
          <w:numId w:val="2"/>
        </w:numPr>
        <w:spacing w:after="80"/>
      </w:pPr>
      <w:r>
        <w:rPr>
          <w:sz w:val="22"/>
          <w:szCs w:val="22"/>
        </w:rPr>
        <w:t>Number of human-review requests received and outcomes, if applicable.</w:t>
      </w:r>
    </w:p>
    <w:p w14:paraId="193106D1" w14:textId="77777777" w:rsidR="009E4537" w:rsidRDefault="00000000">
      <w:pPr>
        <w:pStyle w:val="Heading1"/>
        <w:spacing w:before="360" w:after="160"/>
      </w:pPr>
      <w:r>
        <w:t>Section D — Control Effectiveness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900"/>
        <w:gridCol w:w="3400"/>
      </w:tblGrid>
      <w:tr w:rsidR="009E4537" w14:paraId="62E50A4D" w14:textId="77777777">
        <w:tblPrEx>
          <w:tblCellMar>
            <w:top w:w="0" w:type="dxa"/>
            <w:bottom w:w="0" w:type="dxa"/>
          </w:tblCellMar>
        </w:tblPrEx>
        <w:trPr>
          <w:tblHeader/>
        </w:trPr>
        <w:tc>
          <w:tcPr>
            <w:tcW w:w="4000" w:type="dxa"/>
            <w:shd w:val="clear" w:color="auto" w:fill="1F3864"/>
            <w:tcMar>
              <w:top w:w="60" w:type="dxa"/>
              <w:left w:w="100" w:type="dxa"/>
              <w:bottom w:w="60" w:type="dxa"/>
              <w:right w:w="100" w:type="dxa"/>
            </w:tcMar>
          </w:tcPr>
          <w:p w14:paraId="08DF30DC" w14:textId="77777777" w:rsidR="009E4537" w:rsidRDefault="00000000">
            <w:r>
              <w:rPr>
                <w:b/>
                <w:bCs/>
                <w:color w:val="FFFFFF"/>
              </w:rPr>
              <w:t>Control</w:t>
            </w:r>
          </w:p>
        </w:tc>
        <w:tc>
          <w:tcPr>
            <w:tcW w:w="1900" w:type="dxa"/>
            <w:shd w:val="clear" w:color="auto" w:fill="1F3864"/>
            <w:tcMar>
              <w:top w:w="60" w:type="dxa"/>
              <w:left w:w="100" w:type="dxa"/>
              <w:bottom w:w="60" w:type="dxa"/>
              <w:right w:w="100" w:type="dxa"/>
            </w:tcMar>
          </w:tcPr>
          <w:p w14:paraId="7562237D" w14:textId="77777777" w:rsidR="009E4537" w:rsidRDefault="00000000">
            <w:r>
              <w:rPr>
                <w:b/>
                <w:bCs/>
                <w:color w:val="FFFFFF"/>
              </w:rPr>
              <w:t>Status</w:t>
            </w:r>
          </w:p>
        </w:tc>
        <w:tc>
          <w:tcPr>
            <w:tcW w:w="3400" w:type="dxa"/>
            <w:shd w:val="clear" w:color="auto" w:fill="1F3864"/>
            <w:tcMar>
              <w:top w:w="60" w:type="dxa"/>
              <w:left w:w="100" w:type="dxa"/>
              <w:bottom w:w="60" w:type="dxa"/>
              <w:right w:w="100" w:type="dxa"/>
            </w:tcMar>
          </w:tcPr>
          <w:p w14:paraId="50F85BC2" w14:textId="77777777" w:rsidR="009E4537" w:rsidRDefault="00000000">
            <w:r>
              <w:rPr>
                <w:b/>
                <w:bCs/>
                <w:color w:val="FFFFFF"/>
              </w:rPr>
              <w:t>Notes</w:t>
            </w:r>
          </w:p>
        </w:tc>
      </w:tr>
      <w:tr w:rsidR="009E4537" w14:paraId="56AB54A0" w14:textId="77777777">
        <w:tblPrEx>
          <w:tblCellMar>
            <w:top w:w="0" w:type="dxa"/>
            <w:bottom w:w="0" w:type="dxa"/>
          </w:tblCellMar>
        </w:tblPrEx>
        <w:tc>
          <w:tcPr>
            <w:tcW w:w="4000" w:type="dxa"/>
            <w:tcMar>
              <w:top w:w="60" w:type="dxa"/>
              <w:left w:w="100" w:type="dxa"/>
              <w:bottom w:w="60" w:type="dxa"/>
              <w:right w:w="100" w:type="dxa"/>
            </w:tcMar>
          </w:tcPr>
          <w:p w14:paraId="07C90A3C" w14:textId="77777777" w:rsidR="009E4537" w:rsidRDefault="00000000">
            <w:r>
              <w:t xml:space="preserve">Human oversight </w:t>
            </w:r>
            <w:proofErr w:type="gramStart"/>
            <w:r>
              <w:t>point</w:t>
            </w:r>
            <w:proofErr w:type="gramEnd"/>
            <w:r>
              <w:t xml:space="preserve"> still active and named individual current</w:t>
            </w:r>
          </w:p>
        </w:tc>
        <w:tc>
          <w:tcPr>
            <w:tcW w:w="1900" w:type="dxa"/>
            <w:tcMar>
              <w:top w:w="60" w:type="dxa"/>
              <w:left w:w="100" w:type="dxa"/>
              <w:bottom w:w="60" w:type="dxa"/>
              <w:right w:w="100" w:type="dxa"/>
            </w:tcMar>
          </w:tcPr>
          <w:p w14:paraId="469A669B" w14:textId="77777777" w:rsidR="009E4537" w:rsidRDefault="00000000">
            <w:r>
              <w:t>On track / At risk / Failed</w:t>
            </w:r>
          </w:p>
        </w:tc>
        <w:tc>
          <w:tcPr>
            <w:tcW w:w="3400" w:type="dxa"/>
            <w:tcMar>
              <w:top w:w="60" w:type="dxa"/>
              <w:left w:w="100" w:type="dxa"/>
              <w:bottom w:w="60" w:type="dxa"/>
              <w:right w:w="100" w:type="dxa"/>
            </w:tcMar>
          </w:tcPr>
          <w:p w14:paraId="2C5F14BD" w14:textId="77777777" w:rsidR="009E4537" w:rsidRDefault="009E4537"/>
        </w:tc>
      </w:tr>
      <w:tr w:rsidR="009E4537" w14:paraId="0AD5B1EF" w14:textId="77777777">
        <w:tblPrEx>
          <w:tblCellMar>
            <w:top w:w="0" w:type="dxa"/>
            <w:bottom w:w="0" w:type="dxa"/>
          </w:tblCellMar>
        </w:tblPrEx>
        <w:tc>
          <w:tcPr>
            <w:tcW w:w="4000" w:type="dxa"/>
            <w:shd w:val="clear" w:color="auto" w:fill="F2F2F2"/>
            <w:tcMar>
              <w:top w:w="60" w:type="dxa"/>
              <w:left w:w="100" w:type="dxa"/>
              <w:bottom w:w="60" w:type="dxa"/>
              <w:right w:w="100" w:type="dxa"/>
            </w:tcMar>
          </w:tcPr>
          <w:p w14:paraId="05DA6049" w14:textId="77777777" w:rsidR="009E4537" w:rsidRDefault="00000000">
            <w:r>
              <w:t>Technical documentation up to date with current model version</w:t>
            </w:r>
          </w:p>
        </w:tc>
        <w:tc>
          <w:tcPr>
            <w:tcW w:w="1900" w:type="dxa"/>
            <w:shd w:val="clear" w:color="auto" w:fill="F2F2F2"/>
            <w:tcMar>
              <w:top w:w="60" w:type="dxa"/>
              <w:left w:w="100" w:type="dxa"/>
              <w:bottom w:w="60" w:type="dxa"/>
              <w:right w:w="100" w:type="dxa"/>
            </w:tcMar>
          </w:tcPr>
          <w:p w14:paraId="25AC820D" w14:textId="77777777" w:rsidR="009E4537" w:rsidRDefault="00000000">
            <w:r>
              <w:t>On track / At risk / Failed</w:t>
            </w:r>
          </w:p>
        </w:tc>
        <w:tc>
          <w:tcPr>
            <w:tcW w:w="3400" w:type="dxa"/>
            <w:shd w:val="clear" w:color="auto" w:fill="F2F2F2"/>
            <w:tcMar>
              <w:top w:w="60" w:type="dxa"/>
              <w:left w:w="100" w:type="dxa"/>
              <w:bottom w:w="60" w:type="dxa"/>
              <w:right w:w="100" w:type="dxa"/>
            </w:tcMar>
          </w:tcPr>
          <w:p w14:paraId="6605E2AB" w14:textId="77777777" w:rsidR="009E4537" w:rsidRDefault="009E4537"/>
        </w:tc>
      </w:tr>
      <w:tr w:rsidR="009E4537" w14:paraId="4C4A9822" w14:textId="77777777">
        <w:tblPrEx>
          <w:tblCellMar>
            <w:top w:w="0" w:type="dxa"/>
            <w:bottom w:w="0" w:type="dxa"/>
          </w:tblCellMar>
        </w:tblPrEx>
        <w:tc>
          <w:tcPr>
            <w:tcW w:w="4000" w:type="dxa"/>
            <w:tcMar>
              <w:top w:w="60" w:type="dxa"/>
              <w:left w:w="100" w:type="dxa"/>
              <w:bottom w:w="60" w:type="dxa"/>
              <w:right w:w="100" w:type="dxa"/>
            </w:tcMar>
          </w:tcPr>
          <w:p w14:paraId="4317E24F" w14:textId="77777777" w:rsidR="009E4537" w:rsidRDefault="00000000">
            <w:r>
              <w:t>Data governance statement reflects current data sources</w:t>
            </w:r>
          </w:p>
        </w:tc>
        <w:tc>
          <w:tcPr>
            <w:tcW w:w="1900" w:type="dxa"/>
            <w:tcMar>
              <w:top w:w="60" w:type="dxa"/>
              <w:left w:w="100" w:type="dxa"/>
              <w:bottom w:w="60" w:type="dxa"/>
              <w:right w:w="100" w:type="dxa"/>
            </w:tcMar>
          </w:tcPr>
          <w:p w14:paraId="0651CB4B" w14:textId="77777777" w:rsidR="009E4537" w:rsidRDefault="00000000">
            <w:r>
              <w:t>On track / At risk / Failed</w:t>
            </w:r>
          </w:p>
        </w:tc>
        <w:tc>
          <w:tcPr>
            <w:tcW w:w="3400" w:type="dxa"/>
            <w:tcMar>
              <w:top w:w="60" w:type="dxa"/>
              <w:left w:w="100" w:type="dxa"/>
              <w:bottom w:w="60" w:type="dxa"/>
              <w:right w:w="100" w:type="dxa"/>
            </w:tcMar>
          </w:tcPr>
          <w:p w14:paraId="0AF0A084" w14:textId="77777777" w:rsidR="009E4537" w:rsidRDefault="009E4537"/>
        </w:tc>
      </w:tr>
      <w:tr w:rsidR="009E4537" w14:paraId="3EE17144" w14:textId="77777777">
        <w:tblPrEx>
          <w:tblCellMar>
            <w:top w:w="0" w:type="dxa"/>
            <w:bottom w:w="0" w:type="dxa"/>
          </w:tblCellMar>
        </w:tblPrEx>
        <w:tc>
          <w:tcPr>
            <w:tcW w:w="4000" w:type="dxa"/>
            <w:shd w:val="clear" w:color="auto" w:fill="F2F2F2"/>
            <w:tcMar>
              <w:top w:w="60" w:type="dxa"/>
              <w:left w:w="100" w:type="dxa"/>
              <w:bottom w:w="60" w:type="dxa"/>
              <w:right w:w="100" w:type="dxa"/>
            </w:tcMar>
          </w:tcPr>
          <w:p w14:paraId="64BB2252" w14:textId="77777777" w:rsidR="009E4537" w:rsidRDefault="00000000">
            <w:r>
              <w:t>Transparency notice (if applicable) still accurate and displayed</w:t>
            </w:r>
          </w:p>
        </w:tc>
        <w:tc>
          <w:tcPr>
            <w:tcW w:w="1900" w:type="dxa"/>
            <w:shd w:val="clear" w:color="auto" w:fill="F2F2F2"/>
            <w:tcMar>
              <w:top w:w="60" w:type="dxa"/>
              <w:left w:w="100" w:type="dxa"/>
              <w:bottom w:w="60" w:type="dxa"/>
              <w:right w:w="100" w:type="dxa"/>
            </w:tcMar>
          </w:tcPr>
          <w:p w14:paraId="7A20990C" w14:textId="77777777" w:rsidR="009E4537" w:rsidRDefault="00000000">
            <w:r>
              <w:t>On track / At risk / Failed</w:t>
            </w:r>
          </w:p>
        </w:tc>
        <w:tc>
          <w:tcPr>
            <w:tcW w:w="3400" w:type="dxa"/>
            <w:shd w:val="clear" w:color="auto" w:fill="F2F2F2"/>
            <w:tcMar>
              <w:top w:w="60" w:type="dxa"/>
              <w:left w:w="100" w:type="dxa"/>
              <w:bottom w:w="60" w:type="dxa"/>
              <w:right w:w="100" w:type="dxa"/>
            </w:tcMar>
          </w:tcPr>
          <w:p w14:paraId="4F9C6BD4" w14:textId="77777777" w:rsidR="009E4537" w:rsidRDefault="009E4537"/>
        </w:tc>
      </w:tr>
    </w:tbl>
    <w:p w14:paraId="69C321F4" w14:textId="77777777" w:rsidR="009E4537" w:rsidRDefault="00000000">
      <w:pPr>
        <w:pStyle w:val="Heading1"/>
        <w:spacing w:before="360" w:after="160"/>
      </w:pPr>
      <w:r>
        <w:t>Section E — Re-Classification Check</w:t>
      </w:r>
    </w:p>
    <w:p w14:paraId="7DFA8F30" w14:textId="77777777" w:rsidR="009E4537" w:rsidRDefault="00000000">
      <w:pPr>
        <w:spacing w:after="160"/>
      </w:pPr>
      <w:r>
        <w:rPr>
          <w:sz w:val="22"/>
          <w:szCs w:val="22"/>
        </w:rPr>
        <w:t>Has anything changed this quarter that could shift this system's risk tier (new use context, new affected population, new regulatory trigger)? If yes, submit an updated AI Use Case Assessment Form.</w:t>
      </w:r>
    </w:p>
    <w:p w14:paraId="105426D1" w14:textId="77777777" w:rsidR="009E4537" w:rsidRDefault="00000000">
      <w:pPr>
        <w:pStyle w:val="Heading1"/>
        <w:spacing w:before="360" w:after="160"/>
      </w:pPr>
      <w:r>
        <w:t>Section F — Owner Attestation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9E4537" w14:paraId="274328AF"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0761D581" w14:textId="77777777" w:rsidR="009E4537" w:rsidRDefault="00000000">
            <w:r>
              <w:rPr>
                <w:b/>
                <w:bCs/>
                <w:color w:val="FFFFFF"/>
              </w:rPr>
              <w:t>Field</w:t>
            </w:r>
          </w:p>
        </w:tc>
        <w:tc>
          <w:tcPr>
            <w:tcW w:w="6100" w:type="dxa"/>
            <w:shd w:val="clear" w:color="auto" w:fill="1F3864"/>
            <w:tcMar>
              <w:top w:w="60" w:type="dxa"/>
              <w:left w:w="100" w:type="dxa"/>
              <w:bottom w:w="60" w:type="dxa"/>
              <w:right w:w="100" w:type="dxa"/>
            </w:tcMar>
          </w:tcPr>
          <w:p w14:paraId="4F486478" w14:textId="77777777" w:rsidR="009E4537" w:rsidRDefault="00000000">
            <w:r>
              <w:rPr>
                <w:b/>
                <w:bCs/>
                <w:color w:val="FFFFFF"/>
              </w:rPr>
              <w:t>Response</w:t>
            </w:r>
          </w:p>
        </w:tc>
      </w:tr>
      <w:tr w:rsidR="009E4537" w14:paraId="4C5DA0BD" w14:textId="77777777">
        <w:tblPrEx>
          <w:tblCellMar>
            <w:top w:w="0" w:type="dxa"/>
            <w:bottom w:w="0" w:type="dxa"/>
          </w:tblCellMar>
        </w:tblPrEx>
        <w:tc>
          <w:tcPr>
            <w:tcW w:w="3200" w:type="dxa"/>
            <w:tcMar>
              <w:top w:w="60" w:type="dxa"/>
              <w:left w:w="100" w:type="dxa"/>
              <w:bottom w:w="60" w:type="dxa"/>
              <w:right w:w="100" w:type="dxa"/>
            </w:tcMar>
          </w:tcPr>
          <w:p w14:paraId="567C9A4A" w14:textId="77777777" w:rsidR="009E4537" w:rsidRDefault="00000000">
            <w:r>
              <w:t>Business owner attestation</w:t>
            </w:r>
          </w:p>
        </w:tc>
        <w:tc>
          <w:tcPr>
            <w:tcW w:w="6100" w:type="dxa"/>
            <w:tcMar>
              <w:top w:w="60" w:type="dxa"/>
              <w:left w:w="100" w:type="dxa"/>
              <w:bottom w:w="60" w:type="dxa"/>
              <w:right w:w="100" w:type="dxa"/>
            </w:tcMar>
          </w:tcPr>
          <w:p w14:paraId="0537E520" w14:textId="77777777" w:rsidR="009E4537" w:rsidRDefault="00000000">
            <w:r>
              <w:t>I confirm the above is accurate to the best of my knowledge — Name / Date</w:t>
            </w:r>
          </w:p>
        </w:tc>
      </w:tr>
      <w:tr w:rsidR="009E4537" w14:paraId="3EE7C28B"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EEC61A1" w14:textId="77777777" w:rsidR="009E4537" w:rsidRDefault="00000000">
            <w:r>
              <w:t>Technical owner attestation</w:t>
            </w:r>
          </w:p>
        </w:tc>
        <w:tc>
          <w:tcPr>
            <w:tcW w:w="6100" w:type="dxa"/>
            <w:shd w:val="clear" w:color="auto" w:fill="F2F2F2"/>
            <w:tcMar>
              <w:top w:w="60" w:type="dxa"/>
              <w:left w:w="100" w:type="dxa"/>
              <w:bottom w:w="60" w:type="dxa"/>
              <w:right w:w="100" w:type="dxa"/>
            </w:tcMar>
          </w:tcPr>
          <w:p w14:paraId="0D6A37B5" w14:textId="77777777" w:rsidR="009E4537" w:rsidRDefault="00000000">
            <w:r>
              <w:t>I confirm the above is accurate to the best of my knowledge — Name / Date</w:t>
            </w:r>
          </w:p>
        </w:tc>
      </w:tr>
      <w:tr w:rsidR="009E4537" w14:paraId="65F27B1E" w14:textId="77777777">
        <w:tblPrEx>
          <w:tblCellMar>
            <w:top w:w="0" w:type="dxa"/>
            <w:bottom w:w="0" w:type="dxa"/>
          </w:tblCellMar>
        </w:tblPrEx>
        <w:tc>
          <w:tcPr>
            <w:tcW w:w="3200" w:type="dxa"/>
            <w:tcMar>
              <w:top w:w="60" w:type="dxa"/>
              <w:left w:w="100" w:type="dxa"/>
              <w:bottom w:w="60" w:type="dxa"/>
              <w:right w:w="100" w:type="dxa"/>
            </w:tcMar>
          </w:tcPr>
          <w:p w14:paraId="5C1F1347" w14:textId="77777777" w:rsidR="009E4537" w:rsidRDefault="00000000">
            <w:r>
              <w:t>Governance Office review</w:t>
            </w:r>
          </w:p>
        </w:tc>
        <w:tc>
          <w:tcPr>
            <w:tcW w:w="6100" w:type="dxa"/>
            <w:tcMar>
              <w:top w:w="60" w:type="dxa"/>
              <w:left w:w="100" w:type="dxa"/>
              <w:bottom w:w="60" w:type="dxa"/>
              <w:right w:w="100" w:type="dxa"/>
            </w:tcMar>
          </w:tcPr>
          <w:p w14:paraId="2F338142" w14:textId="77777777" w:rsidR="009E4537" w:rsidRDefault="00000000">
            <w:r>
              <w:t>Reviewed by / Date / Escalation required Y/N</w:t>
            </w:r>
          </w:p>
        </w:tc>
      </w:tr>
    </w:tbl>
    <w:p w14:paraId="226A2C4E" w14:textId="77777777" w:rsidR="000C39FD" w:rsidRDefault="000C39FD"/>
    <w:sectPr w:rsidR="000C39F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2264" w14:textId="77777777" w:rsidR="000C39FD" w:rsidRDefault="000C39FD">
      <w:r>
        <w:separator/>
      </w:r>
    </w:p>
  </w:endnote>
  <w:endnote w:type="continuationSeparator" w:id="0">
    <w:p w14:paraId="0BA56EFC" w14:textId="77777777" w:rsidR="000C39FD" w:rsidRDefault="000C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895B" w14:textId="77777777" w:rsidR="009E4537" w:rsidRDefault="00000000">
    <w:pPr>
      <w:jc w:val="center"/>
    </w:pPr>
    <w:r>
      <w:rPr>
        <w:color w:val="44546A"/>
        <w:sz w:val="16"/>
        <w:szCs w:val="16"/>
      </w:rPr>
      <w:t xml:space="preserve">AI Governance Toolkit — Portfolio Artefact — Page </w:t>
    </w:r>
    <w:r>
      <w:rPr>
        <w:color w:val="44546A"/>
        <w:sz w:val="16"/>
        <w:szCs w:val="16"/>
      </w:rPr>
      <w:fldChar w:fldCharType="begin"/>
    </w:r>
    <w:r>
      <w:rPr>
        <w:color w:val="44546A"/>
        <w:sz w:val="16"/>
        <w:szCs w:val="16"/>
      </w:rPr>
      <w:instrText>PAGE</w:instrText>
    </w:r>
    <w:r>
      <w:rPr>
        <w:color w:val="44546A"/>
        <w:sz w:val="16"/>
        <w:szCs w:val="16"/>
      </w:rPr>
      <w:fldChar w:fldCharType="separate"/>
    </w:r>
    <w:r w:rsidR="003C40B7">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030F" w14:textId="77777777" w:rsidR="000C39FD" w:rsidRDefault="000C39FD">
      <w:r>
        <w:separator/>
      </w:r>
    </w:p>
  </w:footnote>
  <w:footnote w:type="continuationSeparator" w:id="0">
    <w:p w14:paraId="3C4D6C53" w14:textId="77777777" w:rsidR="000C39FD" w:rsidRDefault="000C3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2B5C"/>
    <w:multiLevelType w:val="hybridMultilevel"/>
    <w:tmpl w:val="36606940"/>
    <w:lvl w:ilvl="0" w:tplc="32BEF69C">
      <w:start w:val="1"/>
      <w:numFmt w:val="decimal"/>
      <w:lvlText w:val="%1."/>
      <w:lvlJc w:val="left"/>
      <w:pPr>
        <w:ind w:left="360" w:hanging="200"/>
      </w:pPr>
    </w:lvl>
    <w:lvl w:ilvl="1" w:tplc="8826A774">
      <w:numFmt w:val="decimal"/>
      <w:lvlText w:val=""/>
      <w:lvlJc w:val="left"/>
    </w:lvl>
    <w:lvl w:ilvl="2" w:tplc="83E45088">
      <w:numFmt w:val="decimal"/>
      <w:lvlText w:val=""/>
      <w:lvlJc w:val="left"/>
    </w:lvl>
    <w:lvl w:ilvl="3" w:tplc="FE744930">
      <w:numFmt w:val="decimal"/>
      <w:lvlText w:val=""/>
      <w:lvlJc w:val="left"/>
    </w:lvl>
    <w:lvl w:ilvl="4" w:tplc="1160F6A6">
      <w:numFmt w:val="decimal"/>
      <w:lvlText w:val=""/>
      <w:lvlJc w:val="left"/>
    </w:lvl>
    <w:lvl w:ilvl="5" w:tplc="0A00F874">
      <w:numFmt w:val="decimal"/>
      <w:lvlText w:val=""/>
      <w:lvlJc w:val="left"/>
    </w:lvl>
    <w:lvl w:ilvl="6" w:tplc="38906B44">
      <w:numFmt w:val="decimal"/>
      <w:lvlText w:val=""/>
      <w:lvlJc w:val="left"/>
    </w:lvl>
    <w:lvl w:ilvl="7" w:tplc="68D87CA8">
      <w:numFmt w:val="decimal"/>
      <w:lvlText w:val=""/>
      <w:lvlJc w:val="left"/>
    </w:lvl>
    <w:lvl w:ilvl="8" w:tplc="B63E1966">
      <w:numFmt w:val="decimal"/>
      <w:lvlText w:val=""/>
      <w:lvlJc w:val="left"/>
    </w:lvl>
  </w:abstractNum>
  <w:abstractNum w:abstractNumId="1" w15:restartNumberingAfterBreak="0">
    <w:nsid w:val="3E7C4A49"/>
    <w:multiLevelType w:val="hybridMultilevel"/>
    <w:tmpl w:val="37D695FC"/>
    <w:lvl w:ilvl="0" w:tplc="623ADE06">
      <w:start w:val="1"/>
      <w:numFmt w:val="bullet"/>
      <w:lvlText w:val="•"/>
      <w:lvlJc w:val="left"/>
      <w:pPr>
        <w:ind w:left="360" w:hanging="200"/>
      </w:pPr>
    </w:lvl>
    <w:lvl w:ilvl="1" w:tplc="4EAA529C">
      <w:start w:val="1"/>
      <w:numFmt w:val="bullet"/>
      <w:lvlText w:val="◦"/>
      <w:lvlJc w:val="left"/>
      <w:pPr>
        <w:ind w:left="720" w:hanging="200"/>
      </w:pPr>
    </w:lvl>
    <w:lvl w:ilvl="2" w:tplc="B550436A">
      <w:numFmt w:val="decimal"/>
      <w:lvlText w:val=""/>
      <w:lvlJc w:val="left"/>
    </w:lvl>
    <w:lvl w:ilvl="3" w:tplc="B93A9F5E">
      <w:numFmt w:val="decimal"/>
      <w:lvlText w:val=""/>
      <w:lvlJc w:val="left"/>
    </w:lvl>
    <w:lvl w:ilvl="4" w:tplc="80FCE630">
      <w:numFmt w:val="decimal"/>
      <w:lvlText w:val=""/>
      <w:lvlJc w:val="left"/>
    </w:lvl>
    <w:lvl w:ilvl="5" w:tplc="7C46124E">
      <w:numFmt w:val="decimal"/>
      <w:lvlText w:val=""/>
      <w:lvlJc w:val="left"/>
    </w:lvl>
    <w:lvl w:ilvl="6" w:tplc="9F46CDE4">
      <w:numFmt w:val="decimal"/>
      <w:lvlText w:val=""/>
      <w:lvlJc w:val="left"/>
    </w:lvl>
    <w:lvl w:ilvl="7" w:tplc="47B07922">
      <w:numFmt w:val="decimal"/>
      <w:lvlText w:val=""/>
      <w:lvlJc w:val="left"/>
    </w:lvl>
    <w:lvl w:ilvl="8" w:tplc="B1BC0894">
      <w:numFmt w:val="decimal"/>
      <w:lvlText w:val=""/>
      <w:lvlJc w:val="left"/>
    </w:lvl>
  </w:abstractNum>
  <w:abstractNum w:abstractNumId="2" w15:restartNumberingAfterBreak="0">
    <w:nsid w:val="693D144C"/>
    <w:multiLevelType w:val="hybridMultilevel"/>
    <w:tmpl w:val="6B60BCA4"/>
    <w:lvl w:ilvl="0" w:tplc="99A26800">
      <w:start w:val="1"/>
      <w:numFmt w:val="bullet"/>
      <w:lvlText w:val="●"/>
      <w:lvlJc w:val="left"/>
      <w:pPr>
        <w:ind w:left="720" w:hanging="360"/>
      </w:pPr>
    </w:lvl>
    <w:lvl w:ilvl="1" w:tplc="23CA648C">
      <w:start w:val="1"/>
      <w:numFmt w:val="bullet"/>
      <w:lvlText w:val="○"/>
      <w:lvlJc w:val="left"/>
      <w:pPr>
        <w:ind w:left="1440" w:hanging="360"/>
      </w:pPr>
    </w:lvl>
    <w:lvl w:ilvl="2" w:tplc="CAC80C96">
      <w:start w:val="1"/>
      <w:numFmt w:val="bullet"/>
      <w:lvlText w:val="■"/>
      <w:lvlJc w:val="left"/>
      <w:pPr>
        <w:ind w:left="2160" w:hanging="360"/>
      </w:pPr>
    </w:lvl>
    <w:lvl w:ilvl="3" w:tplc="57F0E65E">
      <w:start w:val="1"/>
      <w:numFmt w:val="bullet"/>
      <w:lvlText w:val="●"/>
      <w:lvlJc w:val="left"/>
      <w:pPr>
        <w:ind w:left="2880" w:hanging="360"/>
      </w:pPr>
    </w:lvl>
    <w:lvl w:ilvl="4" w:tplc="521A38C2">
      <w:start w:val="1"/>
      <w:numFmt w:val="bullet"/>
      <w:lvlText w:val="○"/>
      <w:lvlJc w:val="left"/>
      <w:pPr>
        <w:ind w:left="3600" w:hanging="360"/>
      </w:pPr>
    </w:lvl>
    <w:lvl w:ilvl="5" w:tplc="F6A22F68">
      <w:start w:val="1"/>
      <w:numFmt w:val="bullet"/>
      <w:lvlText w:val="■"/>
      <w:lvlJc w:val="left"/>
      <w:pPr>
        <w:ind w:left="4320" w:hanging="360"/>
      </w:pPr>
    </w:lvl>
    <w:lvl w:ilvl="6" w:tplc="0536446E">
      <w:start w:val="1"/>
      <w:numFmt w:val="bullet"/>
      <w:lvlText w:val="●"/>
      <w:lvlJc w:val="left"/>
      <w:pPr>
        <w:ind w:left="5040" w:hanging="360"/>
      </w:pPr>
    </w:lvl>
    <w:lvl w:ilvl="7" w:tplc="7BA841E6">
      <w:start w:val="1"/>
      <w:numFmt w:val="bullet"/>
      <w:lvlText w:val="●"/>
      <w:lvlJc w:val="left"/>
      <w:pPr>
        <w:ind w:left="5760" w:hanging="360"/>
      </w:pPr>
    </w:lvl>
    <w:lvl w:ilvl="8" w:tplc="959C2658">
      <w:start w:val="1"/>
      <w:numFmt w:val="bullet"/>
      <w:lvlText w:val="●"/>
      <w:lvlJc w:val="left"/>
      <w:pPr>
        <w:ind w:left="6480" w:hanging="360"/>
      </w:pPr>
    </w:lvl>
  </w:abstractNum>
  <w:num w:numId="1" w16cid:durableId="301276482">
    <w:abstractNumId w:val="2"/>
    <w:lvlOverride w:ilvl="0">
      <w:startOverride w:val="1"/>
    </w:lvlOverride>
  </w:num>
  <w:num w:numId="2" w16cid:durableId="1590504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537"/>
    <w:rsid w:val="000C39FD"/>
    <w:rsid w:val="003C40B7"/>
    <w:rsid w:val="00884855"/>
    <w:rsid w:val="009E4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6856"/>
  <w15:docId w15:val="{24A4B3BC-17A3-4A67-BC1E-AD298B4B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karun mehta</cp:lastModifiedBy>
  <cp:revision>2</cp:revision>
  <dcterms:created xsi:type="dcterms:W3CDTF">2026-07-03T15:29:00Z</dcterms:created>
  <dcterms:modified xsi:type="dcterms:W3CDTF">2026-07-03T18:25:00Z</dcterms:modified>
</cp:coreProperties>
</file>