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4B964" w14:textId="77777777" w:rsidR="00410708" w:rsidRPr="004A39E7" w:rsidRDefault="00410708" w:rsidP="00F30240">
      <w:pPr>
        <w:rPr>
          <w:rFonts w:ascii="Times New Roman" w:hAnsi="Times New Roman" w:cs="Times New Roman"/>
          <w:u w:val="single"/>
        </w:rPr>
      </w:pPr>
    </w:p>
    <w:p w14:paraId="74EAB5A0" w14:textId="50BEA42C" w:rsidR="00356259" w:rsidRPr="00D30DAB" w:rsidRDefault="00356259" w:rsidP="00356259">
      <w:pPr>
        <w:jc w:val="center"/>
        <w:rPr>
          <w:rFonts w:ascii="Times New Roman" w:hAnsi="Times New Roman" w:cs="Times New Roman"/>
          <w:b/>
          <w:u w:val="single"/>
        </w:rPr>
      </w:pPr>
      <w:r w:rsidRPr="00D30DAB">
        <w:rPr>
          <w:rFonts w:ascii="Times New Roman" w:hAnsi="Times New Roman" w:cs="Times New Roman"/>
          <w:b/>
          <w:u w:val="single"/>
        </w:rPr>
        <w:t xml:space="preserve">Modeling </w:t>
      </w:r>
      <w:r w:rsidR="00097617" w:rsidRPr="00D30DAB">
        <w:rPr>
          <w:rFonts w:ascii="Times New Roman" w:hAnsi="Times New Roman" w:cs="Times New Roman"/>
          <w:b/>
          <w:u w:val="single"/>
        </w:rPr>
        <w:t xml:space="preserve">household water </w:t>
      </w:r>
      <w:r w:rsidR="00F03FF2" w:rsidRPr="00D30DAB">
        <w:rPr>
          <w:rFonts w:ascii="Times New Roman" w:hAnsi="Times New Roman" w:cs="Times New Roman"/>
          <w:b/>
          <w:u w:val="single"/>
        </w:rPr>
        <w:t>use</w:t>
      </w:r>
      <w:r w:rsidRPr="00D30DAB">
        <w:rPr>
          <w:rFonts w:ascii="Times New Roman" w:hAnsi="Times New Roman" w:cs="Times New Roman"/>
          <w:b/>
          <w:u w:val="single"/>
        </w:rPr>
        <w:t xml:space="preserve"> behavior</w:t>
      </w:r>
    </w:p>
    <w:p w14:paraId="7E2CC356" w14:textId="77777777" w:rsidR="00356259" w:rsidRPr="004A39E7" w:rsidRDefault="00356259" w:rsidP="00C77153">
      <w:pPr>
        <w:rPr>
          <w:rFonts w:ascii="Times New Roman" w:hAnsi="Times New Roman" w:cs="Times New Roman"/>
          <w:u w:val="single"/>
        </w:rPr>
      </w:pPr>
    </w:p>
    <w:p w14:paraId="783C0A54" w14:textId="3D06F587" w:rsidR="00BB5322" w:rsidRPr="002236E9" w:rsidRDefault="00990F3F" w:rsidP="002236E9">
      <w:pPr>
        <w:rPr>
          <w:rFonts w:ascii="Times New Roman" w:hAnsi="Times New Roman" w:cs="Times New Roman"/>
        </w:rPr>
      </w:pPr>
      <w:r w:rsidRPr="00227A75">
        <w:rPr>
          <w:rFonts w:ascii="Times New Roman" w:hAnsi="Times New Roman" w:cs="Times New Roman"/>
        </w:rPr>
        <w:t xml:space="preserve">Significant reduction in household water consumption </w:t>
      </w:r>
      <w:r w:rsidR="00C06661" w:rsidRPr="00227A75">
        <w:rPr>
          <w:rFonts w:ascii="Times New Roman" w:hAnsi="Times New Roman" w:cs="Times New Roman"/>
        </w:rPr>
        <w:t xml:space="preserve">can be achieved by understanding </w:t>
      </w:r>
      <w:r w:rsidR="008D3EAA" w:rsidRPr="00227A75">
        <w:rPr>
          <w:rFonts w:ascii="Times New Roman" w:hAnsi="Times New Roman" w:cs="Times New Roman"/>
        </w:rPr>
        <w:t>their</w:t>
      </w:r>
      <w:r w:rsidR="00C06661" w:rsidRPr="00227A75">
        <w:rPr>
          <w:rFonts w:ascii="Times New Roman" w:hAnsi="Times New Roman" w:cs="Times New Roman"/>
        </w:rPr>
        <w:t xml:space="preserve"> influencing factors and </w:t>
      </w:r>
      <w:r w:rsidR="006E1A3C" w:rsidRPr="00227A75">
        <w:rPr>
          <w:rFonts w:ascii="Times New Roman" w:hAnsi="Times New Roman" w:cs="Times New Roman"/>
        </w:rPr>
        <w:t>subsequent</w:t>
      </w:r>
      <w:r w:rsidR="00C06661" w:rsidRPr="00227A75">
        <w:rPr>
          <w:rFonts w:ascii="Times New Roman" w:hAnsi="Times New Roman" w:cs="Times New Roman"/>
        </w:rPr>
        <w:t xml:space="preserve"> modeling</w:t>
      </w:r>
      <w:r w:rsidRPr="00227A75">
        <w:rPr>
          <w:rFonts w:ascii="Times New Roman" w:hAnsi="Times New Roman" w:cs="Times New Roman"/>
        </w:rPr>
        <w:t xml:space="preserve">. </w:t>
      </w:r>
      <w:r w:rsidR="00917B26" w:rsidRPr="00227A75">
        <w:rPr>
          <w:rFonts w:ascii="Times New Roman" w:hAnsi="Times New Roman" w:cs="Times New Roman"/>
        </w:rPr>
        <w:t>A good model ca</w:t>
      </w:r>
      <w:r w:rsidR="00E82608" w:rsidRPr="00227A75">
        <w:rPr>
          <w:rFonts w:ascii="Times New Roman" w:hAnsi="Times New Roman" w:cs="Times New Roman"/>
        </w:rPr>
        <w:t xml:space="preserve">n be used to run simulations </w:t>
      </w:r>
      <w:r w:rsidR="00F2688D" w:rsidRPr="00227A75">
        <w:rPr>
          <w:rFonts w:ascii="Times New Roman" w:hAnsi="Times New Roman" w:cs="Times New Roman"/>
        </w:rPr>
        <w:t xml:space="preserve">to </w:t>
      </w:r>
      <w:r w:rsidR="00E82608" w:rsidRPr="00227A75">
        <w:rPr>
          <w:rFonts w:ascii="Times New Roman" w:hAnsi="Times New Roman" w:cs="Times New Roman"/>
        </w:rPr>
        <w:t xml:space="preserve">predict future water demand and </w:t>
      </w:r>
      <w:r w:rsidR="00C31EDE" w:rsidRPr="00227A75">
        <w:rPr>
          <w:rFonts w:ascii="Times New Roman" w:hAnsi="Times New Roman" w:cs="Times New Roman"/>
        </w:rPr>
        <w:t xml:space="preserve">behavioral </w:t>
      </w:r>
      <w:r w:rsidR="00E82608" w:rsidRPr="00227A75">
        <w:rPr>
          <w:rFonts w:ascii="Times New Roman" w:hAnsi="Times New Roman" w:cs="Times New Roman"/>
        </w:rPr>
        <w:t xml:space="preserve">and </w:t>
      </w:r>
      <w:r w:rsidR="00E82608" w:rsidRPr="00227A75">
        <w:rPr>
          <w:rFonts w:ascii="Times New Roman" w:hAnsi="Times New Roman" w:cs="Times New Roman"/>
        </w:rPr>
        <w:t>technological intervention</w:t>
      </w:r>
      <w:r w:rsidR="00934FB9">
        <w:rPr>
          <w:rFonts w:ascii="Times New Roman" w:hAnsi="Times New Roman" w:cs="Times New Roman"/>
        </w:rPr>
        <w:t xml:space="preserve"> effects</w:t>
      </w:r>
      <w:r w:rsidR="00E82608" w:rsidRPr="00227A75">
        <w:rPr>
          <w:rFonts w:ascii="Times New Roman" w:hAnsi="Times New Roman" w:cs="Times New Roman"/>
        </w:rPr>
        <w:t xml:space="preserve"> </w:t>
      </w:r>
      <w:r w:rsidR="00E82608" w:rsidRPr="00227A75">
        <w:rPr>
          <w:rFonts w:ascii="Times New Roman" w:hAnsi="Times New Roman" w:cs="Times New Roman"/>
        </w:rPr>
        <w:t xml:space="preserve">such as end user </w:t>
      </w:r>
      <w:r w:rsidR="006B7594" w:rsidRPr="00227A75">
        <w:rPr>
          <w:rFonts w:ascii="Times New Roman" w:hAnsi="Times New Roman" w:cs="Times New Roman"/>
        </w:rPr>
        <w:t>nudge</w:t>
      </w:r>
      <w:r w:rsidR="00E82608" w:rsidRPr="00227A75">
        <w:rPr>
          <w:rFonts w:ascii="Times New Roman" w:hAnsi="Times New Roman" w:cs="Times New Roman"/>
        </w:rPr>
        <w:t>s</w:t>
      </w:r>
      <w:r w:rsidR="006B7594" w:rsidRPr="00227A75">
        <w:rPr>
          <w:rFonts w:ascii="Times New Roman" w:hAnsi="Times New Roman" w:cs="Times New Roman"/>
        </w:rPr>
        <w:t xml:space="preserve"> </w:t>
      </w:r>
      <w:r w:rsidR="00E82608" w:rsidRPr="00227A75">
        <w:rPr>
          <w:rFonts w:ascii="Times New Roman" w:hAnsi="Times New Roman" w:cs="Times New Roman"/>
        </w:rPr>
        <w:t xml:space="preserve">and </w:t>
      </w:r>
      <w:r w:rsidR="00440F47" w:rsidRPr="00227A75">
        <w:rPr>
          <w:rFonts w:ascii="Times New Roman" w:hAnsi="Times New Roman" w:cs="Times New Roman"/>
        </w:rPr>
        <w:t xml:space="preserve">city sponsored </w:t>
      </w:r>
      <w:r w:rsidR="006F71C2" w:rsidRPr="00227A75">
        <w:rPr>
          <w:rFonts w:ascii="Times New Roman" w:hAnsi="Times New Roman" w:cs="Times New Roman"/>
        </w:rPr>
        <w:t xml:space="preserve">water </w:t>
      </w:r>
      <w:r w:rsidR="00440F47" w:rsidRPr="00227A75">
        <w:rPr>
          <w:rFonts w:ascii="Times New Roman" w:hAnsi="Times New Roman" w:cs="Times New Roman"/>
        </w:rPr>
        <w:t>efficient</w:t>
      </w:r>
      <w:r w:rsidR="00A64CF1" w:rsidRPr="00227A75">
        <w:rPr>
          <w:rFonts w:ascii="Times New Roman" w:hAnsi="Times New Roman" w:cs="Times New Roman"/>
        </w:rPr>
        <w:t xml:space="preserve"> devices</w:t>
      </w:r>
      <w:r w:rsidR="00934FB9">
        <w:rPr>
          <w:rFonts w:ascii="Times New Roman" w:hAnsi="Times New Roman" w:cs="Times New Roman"/>
        </w:rPr>
        <w:t xml:space="preserve"> </w:t>
      </w:r>
      <w:r w:rsidR="00ED6430">
        <w:rPr>
          <w:rFonts w:ascii="Times New Roman" w:hAnsi="Times New Roman" w:cs="Times New Roman"/>
        </w:rPr>
        <w:t>giveaways</w:t>
      </w:r>
      <w:r w:rsidR="00E82608" w:rsidRPr="00227A75">
        <w:rPr>
          <w:rFonts w:ascii="Times New Roman" w:hAnsi="Times New Roman" w:cs="Times New Roman"/>
        </w:rPr>
        <w:t xml:space="preserve"> respectively. </w:t>
      </w:r>
      <w:r w:rsidR="00E76D17" w:rsidRPr="00227A75">
        <w:rPr>
          <w:rFonts w:ascii="Times New Roman" w:hAnsi="Times New Roman" w:cs="Times New Roman"/>
        </w:rPr>
        <w:t>Numerous</w:t>
      </w:r>
      <w:r w:rsidR="00AB38C6" w:rsidRPr="00227A75">
        <w:rPr>
          <w:rFonts w:ascii="Times New Roman" w:hAnsi="Times New Roman" w:cs="Times New Roman"/>
        </w:rPr>
        <w:t xml:space="preserve"> factors such as </w:t>
      </w:r>
      <w:r w:rsidR="00E76D17" w:rsidRPr="00227A75">
        <w:rPr>
          <w:rFonts w:ascii="Times New Roman" w:hAnsi="Times New Roman" w:cs="Times New Roman"/>
        </w:rPr>
        <w:t>property characteristics (citation), housing characteristics (citation), personal</w:t>
      </w:r>
      <w:r w:rsidR="00ED6430">
        <w:rPr>
          <w:rFonts w:ascii="Times New Roman" w:hAnsi="Times New Roman" w:cs="Times New Roman"/>
        </w:rPr>
        <w:t xml:space="preserve"> </w:t>
      </w:r>
      <w:r w:rsidR="00E76D17" w:rsidRPr="00227A75">
        <w:rPr>
          <w:rFonts w:ascii="Times New Roman" w:hAnsi="Times New Roman" w:cs="Times New Roman"/>
        </w:rPr>
        <w:t>characteristics (citation), pricing (citation)</w:t>
      </w:r>
      <w:r w:rsidR="00227A75">
        <w:rPr>
          <w:rFonts w:ascii="Times New Roman" w:hAnsi="Times New Roman" w:cs="Times New Roman"/>
        </w:rPr>
        <w:t xml:space="preserve"> and socio-economic factors </w:t>
      </w:r>
      <w:r w:rsidR="00227A75">
        <w:rPr>
          <w:rFonts w:ascii="Times New Roman" w:hAnsi="Times New Roman" w:cs="Times New Roman"/>
        </w:rPr>
        <w:fldChar w:fldCharType="begin"/>
      </w:r>
      <w:r w:rsidR="00227A75">
        <w:rPr>
          <w:rFonts w:ascii="Times New Roman" w:hAnsi="Times New Roman" w:cs="Times New Roman"/>
        </w:rPr>
        <w:instrText xml:space="preserve"> ADDIN ZOTERO_ITEM CSL_CITATION {"citationID":"UDCaf0On","properties":{"formattedCitation":"{\\rtf (Jorgensen, Graymore, and O\\uc0\\u8217{}Toole 2009)}","plainCitation":"(Jorgensen, Graymore, and O’Toole 2009)"},"citationItems":[{"id":11,"uris":["http://zotero.org/users/local/HPXtbLF3/items/2MBNDSQP"],"uri":["http://zotero.org/users/local/HPXtbLF3/items/2MBNDSQP"],"itemData":{"id":11,"type":"article-journal","title":"Household water use behavior: An integrated model","container-title":"Journal of Environmental Management","page":"227-236","volume":"91","issue":"1","source":"ScienceDirect","abstract":"Water authorities are dealing with the challenge of ensuring that there is enough water to meet demand in the face of drought, population growth and predictions of reduced supply due to climate change. In order to develop effective household demand management programs, water managers need to understand the factors that influence household water use. Following an examination and re-analysis of current water consumption behavioral models we propose a new model for understanding household water consumption. We argue that trust plays a role in household water consumption, since people will not save water if they feel others are not minimizing their water use (inter-personal trust). Furthermore, people are less likely to save water if they do not trust the water authority (institutional trust). This paper proposes that to fully understand the factors involved in determining household water use the impact of trust on water consumption needs investigation.","DOI":"10.1016/j.jenvman.2009.08.009","ISSN":"0301-4797","shortTitle":"Household water use behavior","journalAbbreviation":"Journal of Environmental Management","author":[{"family":"Jorgensen","given":"Bradley"},{"family":"Graymore","given":"Michelle"},{"family":"O'Toole","given":"Kevin"}],"issued":{"date-parts":[["2009",10]]}}}],"schema":"https://github.com/citation-style-language/schema/raw/master/csl-citation.json"} </w:instrText>
      </w:r>
      <w:r w:rsidR="00227A75">
        <w:rPr>
          <w:rFonts w:ascii="Times New Roman" w:hAnsi="Times New Roman" w:cs="Times New Roman"/>
        </w:rPr>
        <w:fldChar w:fldCharType="separate"/>
      </w:r>
      <w:r w:rsidR="00227A75" w:rsidRPr="00227A75">
        <w:rPr>
          <w:rFonts w:ascii="Times New Roman" w:eastAsia="Times New Roman" w:hAnsi="Times New Roman" w:cs="Times New Roman"/>
        </w:rPr>
        <w:t>(Jorgensen, Graymore, and O’Toole 2009)</w:t>
      </w:r>
      <w:r w:rsidR="00227A75">
        <w:rPr>
          <w:rFonts w:ascii="Times New Roman" w:hAnsi="Times New Roman" w:cs="Times New Roman"/>
        </w:rPr>
        <w:fldChar w:fldCharType="end"/>
      </w:r>
      <w:r w:rsidR="00E76D17" w:rsidRPr="00227A75">
        <w:rPr>
          <w:rFonts w:ascii="Times New Roman" w:hAnsi="Times New Roman" w:cs="Times New Roman"/>
        </w:rPr>
        <w:t xml:space="preserve"> influence</w:t>
      </w:r>
      <w:r w:rsidR="00AB38C6" w:rsidRPr="00227A75">
        <w:rPr>
          <w:rFonts w:ascii="Times New Roman" w:hAnsi="Times New Roman" w:cs="Times New Roman"/>
        </w:rPr>
        <w:t xml:space="preserve"> household water consumption. </w:t>
      </w:r>
      <w:r w:rsidR="00227A75">
        <w:rPr>
          <w:rFonts w:ascii="Times New Roman" w:hAnsi="Times New Roman" w:cs="Times New Roman"/>
        </w:rPr>
        <w:t xml:space="preserve">Numerous studies are now able to </w:t>
      </w:r>
      <w:r w:rsidR="00E04566" w:rsidRPr="00227A75">
        <w:rPr>
          <w:rFonts w:ascii="Times New Roman" w:hAnsi="Times New Roman" w:cs="Times New Roman"/>
        </w:rPr>
        <w:t xml:space="preserve">present </w:t>
      </w:r>
      <w:r w:rsidR="008B64E5">
        <w:rPr>
          <w:rFonts w:ascii="Times New Roman" w:hAnsi="Times New Roman" w:cs="Times New Roman"/>
        </w:rPr>
        <w:t xml:space="preserve">more accurate </w:t>
      </w:r>
      <w:r w:rsidR="003827AB">
        <w:rPr>
          <w:rFonts w:ascii="Times New Roman" w:hAnsi="Times New Roman" w:cs="Times New Roman"/>
        </w:rPr>
        <w:t xml:space="preserve">models </w:t>
      </w:r>
      <w:r w:rsidR="008B64E5">
        <w:rPr>
          <w:rFonts w:ascii="Times New Roman" w:hAnsi="Times New Roman" w:cs="Times New Roman"/>
        </w:rPr>
        <w:t>made</w:t>
      </w:r>
      <w:r w:rsidR="002920C3" w:rsidRPr="00227A75">
        <w:rPr>
          <w:rFonts w:ascii="Times New Roman" w:hAnsi="Times New Roman" w:cs="Times New Roman"/>
        </w:rPr>
        <w:t xml:space="preserve"> </w:t>
      </w:r>
      <w:r w:rsidR="00223897">
        <w:rPr>
          <w:rFonts w:ascii="Times New Roman" w:hAnsi="Times New Roman" w:cs="Times New Roman"/>
        </w:rPr>
        <w:t xml:space="preserve">which have been </w:t>
      </w:r>
      <w:r w:rsidR="002920C3" w:rsidRPr="00227A75">
        <w:rPr>
          <w:rFonts w:ascii="Times New Roman" w:hAnsi="Times New Roman" w:cs="Times New Roman"/>
        </w:rPr>
        <w:t>possible</w:t>
      </w:r>
      <w:r w:rsidR="008B64E5">
        <w:rPr>
          <w:rFonts w:ascii="Times New Roman" w:hAnsi="Times New Roman" w:cs="Times New Roman"/>
        </w:rPr>
        <w:t xml:space="preserve"> by </w:t>
      </w:r>
      <w:r w:rsidR="00C3251A" w:rsidRPr="00227A75">
        <w:rPr>
          <w:rFonts w:ascii="Times New Roman" w:hAnsi="Times New Roman" w:cs="Times New Roman"/>
        </w:rPr>
        <w:t xml:space="preserve">detailed, disaggregated consumption data. </w:t>
      </w:r>
      <w:r w:rsidR="002920C3" w:rsidRPr="00227A75">
        <w:rPr>
          <w:rFonts w:ascii="Times New Roman" w:hAnsi="Times New Roman" w:cs="Times New Roman"/>
        </w:rPr>
        <w:t xml:space="preserve"> </w:t>
      </w:r>
      <w:r w:rsidR="004A39E7" w:rsidRPr="003827AB">
        <w:rPr>
          <w:rFonts w:ascii="Times New Roman" w:hAnsi="Times New Roman" w:cs="Times New Roman"/>
        </w:rPr>
        <w:t xml:space="preserve">Blokker et al. </w:t>
      </w:r>
      <w:r w:rsidR="004A39E7" w:rsidRPr="003827AB">
        <w:rPr>
          <w:rFonts w:ascii="Times New Roman" w:hAnsi="Times New Roman" w:cs="Times New Roman"/>
        </w:rPr>
        <w:fldChar w:fldCharType="begin"/>
      </w:r>
      <w:r w:rsidR="004A39E7" w:rsidRPr="003827AB">
        <w:rPr>
          <w:rFonts w:ascii="Times New Roman" w:hAnsi="Times New Roman" w:cs="Times New Roman"/>
        </w:rPr>
        <w:instrText xml:space="preserve"> ADDIN ZOTERO_ITEM CSL_CITATION {"citationID":"6Gnq8R85","properties":{"formattedCitation":"(Blokker, Vreeburg, and Dijk 2010)","plainCitation":"(Blokker, Vreeburg, and Dijk 2010)"},"citationItems":[{"id":20,"uris":["http://zotero.org/users/local/HPXtbLF3/items/VKZD58NJ"],"uri":["http://zotero.org/users/local/HPXtbLF3/items/VKZD58NJ"],"itemData":{"id":20,"type":"article-journal","title":"Simulating Residential Water Demand with a Stochastic End-Use Model","container-title":"Journal of Water Resources Planning and Management","page":"19-26","volume":"136","issue":"1","source":"ASCE","abstract":"A water demand end-use model was developed to predict water demand patterns with a small time scale (1 s) and small spatial scale (residence level). The end-use model is based on statistical information of users and end-uses: census data such as the number of people per household and their ages; the frequency of use; duration and flow per water-use event; occurrence over the day for different end-uses such as flushing the toilet, doing the laundry, washing hands, etc. With this approach, water demand patterns can be simulated. The simulation results were compared to measured water demand patterns on attributes such as peak flow and daily total water use, as well as on the shape of the pattern and the frequency distribution of flows and accelerations in flow. The simulation results show a good correspondence to measured water demands. Because the end-use model is based on statistical information rather than flow measurements, the model is transferable to diverse residential areas in different countries. The model can be applied in the design stage (prebuild), in scenario studies, and in water quality distribution network models.","DOI":"10.1061/(ASCE)WR.1943-5452.0000002","ISSN":"0733-9496","author":[{"family":"Blokker","given":"E. J. M."},{"family":"Vreeburg","given":"J. H. G."},{"family":"Dijk","given":"J. C.","dropping-particle":"van"}],"issued":{"date-parts":[["2010"]]}}}],"schema":"https://github.com/citation-style-language/schema/raw/master/csl-citation.json"} </w:instrText>
      </w:r>
      <w:r w:rsidR="004A39E7" w:rsidRPr="003827AB">
        <w:rPr>
          <w:rFonts w:ascii="Times New Roman" w:hAnsi="Times New Roman" w:cs="Times New Roman"/>
        </w:rPr>
        <w:fldChar w:fldCharType="separate"/>
      </w:r>
      <w:r w:rsidR="004A39E7" w:rsidRPr="003827AB">
        <w:rPr>
          <w:rFonts w:ascii="Times New Roman" w:hAnsi="Times New Roman" w:cs="Times New Roman"/>
          <w:noProof/>
        </w:rPr>
        <w:t>(Blokker, Vreeburg, and Dijk 2010)</w:t>
      </w:r>
      <w:r w:rsidR="004A39E7" w:rsidRPr="003827AB">
        <w:rPr>
          <w:rFonts w:ascii="Times New Roman" w:hAnsi="Times New Roman" w:cs="Times New Roman"/>
        </w:rPr>
        <w:fldChar w:fldCharType="end"/>
      </w:r>
      <w:r w:rsidR="004A39E7" w:rsidRPr="003827AB">
        <w:rPr>
          <w:rFonts w:ascii="Times New Roman" w:hAnsi="Times New Roman" w:cs="Times New Roman"/>
        </w:rPr>
        <w:t xml:space="preserve"> built a stochastic model based off user statistics </w:t>
      </w:r>
      <w:r w:rsidR="00FF17C9" w:rsidRPr="003827AB">
        <w:rPr>
          <w:rFonts w:ascii="Times New Roman" w:hAnsi="Times New Roman" w:cs="Times New Roman"/>
        </w:rPr>
        <w:t xml:space="preserve">such as census data </w:t>
      </w:r>
      <w:r w:rsidR="004A39E7" w:rsidRPr="003827AB">
        <w:rPr>
          <w:rFonts w:ascii="Times New Roman" w:hAnsi="Times New Roman" w:cs="Times New Roman"/>
        </w:rPr>
        <w:t>an</w:t>
      </w:r>
      <w:r w:rsidR="00F31C00" w:rsidRPr="003827AB">
        <w:rPr>
          <w:rFonts w:ascii="Times New Roman" w:hAnsi="Times New Roman" w:cs="Times New Roman"/>
        </w:rPr>
        <w:t xml:space="preserve">d end </w:t>
      </w:r>
      <w:r w:rsidR="00FF17C9" w:rsidRPr="003827AB">
        <w:rPr>
          <w:rFonts w:ascii="Times New Roman" w:hAnsi="Times New Roman" w:cs="Times New Roman"/>
        </w:rPr>
        <w:t>use data such as frequency,</w:t>
      </w:r>
      <w:r w:rsidR="00F31C00" w:rsidRPr="003827AB">
        <w:rPr>
          <w:rFonts w:ascii="Times New Roman" w:hAnsi="Times New Roman" w:cs="Times New Roman"/>
        </w:rPr>
        <w:t xml:space="preserve"> occurrence </w:t>
      </w:r>
      <w:r w:rsidR="00FF17C9" w:rsidRPr="003827AB">
        <w:rPr>
          <w:rFonts w:ascii="Times New Roman" w:hAnsi="Times New Roman" w:cs="Times New Roman"/>
        </w:rPr>
        <w:t>and duration</w:t>
      </w:r>
      <w:r w:rsidR="00933283" w:rsidRPr="003827AB">
        <w:rPr>
          <w:rFonts w:ascii="Times New Roman" w:hAnsi="Times New Roman" w:cs="Times New Roman"/>
        </w:rPr>
        <w:t xml:space="preserve"> of water usage</w:t>
      </w:r>
      <w:r w:rsidR="00F31C00" w:rsidRPr="003827AB">
        <w:rPr>
          <w:rFonts w:ascii="Times New Roman" w:hAnsi="Times New Roman" w:cs="Times New Roman"/>
        </w:rPr>
        <w:t xml:space="preserve">. </w:t>
      </w:r>
      <w:r w:rsidR="005C15F2" w:rsidRPr="003827AB">
        <w:rPr>
          <w:rFonts w:ascii="Times New Roman" w:hAnsi="Times New Roman" w:cs="Times New Roman"/>
        </w:rPr>
        <w:t>The simulation results showed go</w:t>
      </w:r>
      <w:r w:rsidR="003827AB">
        <w:rPr>
          <w:rFonts w:ascii="Times New Roman" w:hAnsi="Times New Roman" w:cs="Times New Roman"/>
        </w:rPr>
        <w:t>o</w:t>
      </w:r>
      <w:r w:rsidR="005C15F2" w:rsidRPr="003827AB">
        <w:rPr>
          <w:rFonts w:ascii="Times New Roman" w:hAnsi="Times New Roman" w:cs="Times New Roman"/>
        </w:rPr>
        <w:t xml:space="preserve">d correspondence to water demand. </w:t>
      </w:r>
      <w:r w:rsidR="00382365" w:rsidRPr="003827AB">
        <w:rPr>
          <w:rFonts w:ascii="Times New Roman" w:hAnsi="Times New Roman" w:cs="Times New Roman"/>
        </w:rPr>
        <w:t xml:space="preserve">Bennet et al. </w:t>
      </w:r>
      <w:r w:rsidR="00382365" w:rsidRPr="003827AB">
        <w:rPr>
          <w:rFonts w:ascii="Times New Roman" w:hAnsi="Times New Roman" w:cs="Times New Roman"/>
        </w:rPr>
        <w:fldChar w:fldCharType="begin"/>
      </w:r>
      <w:r w:rsidR="00382365" w:rsidRPr="003827AB">
        <w:rPr>
          <w:rFonts w:ascii="Times New Roman" w:hAnsi="Times New Roman" w:cs="Times New Roman"/>
        </w:rPr>
        <w:instrText xml:space="preserve"> ADDIN ZOTERO_ITEM CSL_CITATION {"citationID":"AYtlyu2h","properties":{"formattedCitation":"(Bennett, Stewart, and Beal 2013)","plainCitation":"(Bennett, Stewart, and Beal 2013)"},"citationItems":[{"id":14,"uris":["http://zotero.org/users/local/HPXtbLF3/items/ZZM76G2M"],"uri":["http://zotero.org/users/local/HPXtbLF3/items/ZZM76G2M"],"itemData":{"id":14,"type":"article-journal","title":"ANN-based residential water end-use demand forecasting model","container-title":"Expert Systems with Applications","page":"1014-1023","volume":"40","issue":"4","source":"ScienceDirect","abstract":"Bottom-up urban water demand forecasting based on empirical data for individual water end uses or micro-components (e.g., toilet, shower, etc.) for different households of varying characteristics is undoubtedly superior to top-down estimates originating from bulk water metres that are currently performed. Residential water end-use studies partially enabled by modern smart metering technologies such as those used in the South East Queensland Residential End Use Study (SEQREUS) provide the opportunity to align disaggregated water end-use demand for households with an extensive database covering household demographic, socio-economic and water appliance stock efficiency information. Artificial neural networks (ANNs) provide the ideal technique for aligning these databases to extract the key determinants for each water end-use category, with the view to building a residential water end-use demand forecasting model. Three conventional ANNs were used: two feed-forward back propagation networks and one radial basis function network. A sigmoid activation hidden layer and linear activation output layer produced the most accurate forecasting models. The end-use forecasting models had R2 values of 0.33, 0.37, 0.60, 0.57, 0.57, 0.21 and 0.41 for toilet, tap, shower, clothes washer, dishwasher, bath and total internal demand, respectively. All of the forecasting models except the bath demand were able to reproduce the means and medians of the frequency distributions of the training and validation sets. This study concludes with an application of the developed forecasting model for predicting the water savings derived from a citywide implementation of a residential water appliance retrofit program (i.e., retrofitting with efficient toilets, clothes washers and shower heads).","DOI":"10.1016/j.eswa.2012.08.012","ISSN":"0957-4174","journalAbbreviation":"Expert Systems with Applications","author":[{"family":"Bennett","given":"Christopher"},{"family":"Stewart","given":"Rodney A."},{"family":"Beal","given":"Cara D."}],"issued":{"date-parts":[["2013",3]]}}}],"schema":"https://github.com/citation-style-language/schema/raw/master/csl-citation.json"} </w:instrText>
      </w:r>
      <w:r w:rsidR="00382365" w:rsidRPr="003827AB">
        <w:rPr>
          <w:rFonts w:ascii="Times New Roman" w:hAnsi="Times New Roman" w:cs="Times New Roman"/>
        </w:rPr>
        <w:fldChar w:fldCharType="separate"/>
      </w:r>
      <w:r w:rsidR="00382365" w:rsidRPr="003827AB">
        <w:rPr>
          <w:rFonts w:ascii="Times New Roman" w:hAnsi="Times New Roman" w:cs="Times New Roman"/>
          <w:noProof/>
        </w:rPr>
        <w:t>(Bennett, Stewart, and Beal 2013)</w:t>
      </w:r>
      <w:r w:rsidR="00382365" w:rsidRPr="003827AB">
        <w:rPr>
          <w:rFonts w:ascii="Times New Roman" w:hAnsi="Times New Roman" w:cs="Times New Roman"/>
        </w:rPr>
        <w:fldChar w:fldCharType="end"/>
      </w:r>
      <w:r w:rsidR="00382365" w:rsidRPr="003827AB">
        <w:rPr>
          <w:rFonts w:ascii="Times New Roman" w:hAnsi="Times New Roman" w:cs="Times New Roman"/>
        </w:rPr>
        <w:t xml:space="preserve"> used Artificial Neural Networks</w:t>
      </w:r>
      <w:r w:rsidR="00056787" w:rsidRPr="003827AB">
        <w:rPr>
          <w:rFonts w:ascii="Times New Roman" w:hAnsi="Times New Roman" w:cs="Times New Roman"/>
        </w:rPr>
        <w:t xml:space="preserve"> (ANNs)</w:t>
      </w:r>
      <w:r w:rsidR="00382365" w:rsidRPr="003827AB">
        <w:rPr>
          <w:rFonts w:ascii="Times New Roman" w:hAnsi="Times New Roman" w:cs="Times New Roman"/>
        </w:rPr>
        <w:t xml:space="preserve"> to forecast future water use demand based </w:t>
      </w:r>
      <w:r w:rsidR="00DF74F7" w:rsidRPr="003827AB">
        <w:rPr>
          <w:rFonts w:ascii="Times New Roman" w:hAnsi="Times New Roman" w:cs="Times New Roman"/>
        </w:rPr>
        <w:t>from</w:t>
      </w:r>
      <w:r w:rsidR="00382365" w:rsidRPr="003827AB">
        <w:rPr>
          <w:rFonts w:ascii="Times New Roman" w:hAnsi="Times New Roman" w:cs="Times New Roman"/>
        </w:rPr>
        <w:t xml:space="preserve"> </w:t>
      </w:r>
      <w:r w:rsidR="00CD61C4" w:rsidRPr="003827AB">
        <w:rPr>
          <w:rFonts w:ascii="Times New Roman" w:hAnsi="Times New Roman" w:cs="Times New Roman"/>
        </w:rPr>
        <w:t xml:space="preserve">appliance, socio-economic,  demographic and </w:t>
      </w:r>
      <w:r w:rsidR="00382365" w:rsidRPr="003827AB">
        <w:rPr>
          <w:rFonts w:ascii="Times New Roman" w:hAnsi="Times New Roman" w:cs="Times New Roman"/>
        </w:rPr>
        <w:t xml:space="preserve">disaggregated water end use </w:t>
      </w:r>
      <w:r w:rsidR="005237AF" w:rsidRPr="003827AB">
        <w:rPr>
          <w:rFonts w:ascii="Times New Roman" w:hAnsi="Times New Roman" w:cs="Times New Roman"/>
        </w:rPr>
        <w:t>data</w:t>
      </w:r>
      <w:r w:rsidR="00382365" w:rsidRPr="003827AB">
        <w:rPr>
          <w:rFonts w:ascii="Times New Roman" w:hAnsi="Times New Roman" w:cs="Times New Roman"/>
        </w:rPr>
        <w:t xml:space="preserve">. </w:t>
      </w:r>
      <w:r w:rsidR="002B0BE8" w:rsidRPr="002236E9">
        <w:rPr>
          <w:rFonts w:ascii="Times New Roman" w:hAnsi="Times New Roman" w:cs="Times New Roman"/>
        </w:rPr>
        <w:t xml:space="preserve">Froelich and Magiera </w:t>
      </w:r>
      <w:r w:rsidR="002B0BE8" w:rsidRPr="002236E9">
        <w:rPr>
          <w:rFonts w:ascii="Times New Roman" w:hAnsi="Times New Roman" w:cs="Times New Roman"/>
        </w:rPr>
        <w:fldChar w:fldCharType="begin"/>
      </w:r>
      <w:r w:rsidR="002B0BE8" w:rsidRPr="002236E9">
        <w:rPr>
          <w:rFonts w:ascii="Times New Roman" w:hAnsi="Times New Roman" w:cs="Times New Roman"/>
        </w:rPr>
        <w:instrText xml:space="preserve"> ADDIN ZOTERO_ITEM CSL_CITATION {"citationID":"fxbqhI59","properties":{"formattedCitation":"(Froelich and Magiera 2016)","plainCitation":"(Froelich and Magiera 2016)"},"citationItems":[{"id":17,"uris":["http://zotero.org/users/local/HPXtbLF3/items/CWV3R7C9"],"uri":["http://zotero.org/users/local/HPXtbLF3/items/CWV3R7C9"],"itemData":{"id":17,"type":"chapter","title":"Forecasting Domestic Water Consumption Using Bayesian Model","container-title":"Intelligent Decision Technologies 2016","collection-title":"Smart Innovation, Systems and Technologies","collection-number":"57","publisher":"Springer International Publishing","page":"337-346","source":"link.springer.com","abstract":"In this paper, we address the problem of forecasting domestic water consumption. A specific feature of the forecasted time series is that water consumption occurs at random time steps. This substantially limits the application of the standard state-of-the art forecasting methods. The other existing forecasting models dedicated to predicting water consumption in households rely on data collected from questionnaires or diaries, requiring additional effort for gathering data. To overcome those limitations, we propose in this paper a Bayesian model to be applied for the forecasting of the domestic water consumption time series. The proposed theoretical approach has been tested using real-world data gathered from an anonymous household.","URL":"http://link.springer.com/chapter/10.1007/978-3-319-39627-9_29","ISBN":"978-3-319-39626-2","note":"DOI: 10.1007/978-3-319-39627-9_29","language":"en","author":[{"family":"Froelich","given":"Wojciech"},{"family":"Magiera","given":"Ewa"}],"editor":[{"family":"Czarnowski","given":"Ireneusz"},{"family":"Caballero","given":"Alfonso Mateos"},{"family":"Howlett","given":"Robert J."},{"family":"Jain","given":"Lakhmi C."}],"issued":{"date-parts":[["2016"]]},"accessed":{"date-parts":[["2016",9,5]]}}}],"schema":"https://github.com/citation-style-language/schema/raw/master/csl-citation.json"} </w:instrText>
      </w:r>
      <w:r w:rsidR="002B0BE8" w:rsidRPr="002236E9">
        <w:rPr>
          <w:rFonts w:ascii="Times New Roman" w:hAnsi="Times New Roman" w:cs="Times New Roman"/>
        </w:rPr>
        <w:fldChar w:fldCharType="separate"/>
      </w:r>
      <w:r w:rsidR="002B0BE8" w:rsidRPr="002236E9">
        <w:rPr>
          <w:rFonts w:ascii="Times New Roman" w:hAnsi="Times New Roman" w:cs="Times New Roman"/>
          <w:noProof/>
        </w:rPr>
        <w:t>(Froelich and Magiera 2016)</w:t>
      </w:r>
      <w:r w:rsidR="002B0BE8" w:rsidRPr="002236E9">
        <w:rPr>
          <w:rFonts w:ascii="Times New Roman" w:hAnsi="Times New Roman" w:cs="Times New Roman"/>
        </w:rPr>
        <w:fldChar w:fldCharType="end"/>
      </w:r>
      <w:r w:rsidR="002B0BE8" w:rsidRPr="002236E9">
        <w:rPr>
          <w:rFonts w:ascii="Times New Roman" w:hAnsi="Times New Roman" w:cs="Times New Roman"/>
        </w:rPr>
        <w:t xml:space="preserve"> proposed a Bayesian model for forecasting household wat</w:t>
      </w:r>
      <w:r w:rsidR="00A37725" w:rsidRPr="002236E9">
        <w:rPr>
          <w:rFonts w:ascii="Times New Roman" w:hAnsi="Times New Roman" w:cs="Times New Roman"/>
        </w:rPr>
        <w:t xml:space="preserve">er time series consumption data. </w:t>
      </w:r>
      <w:r w:rsidR="000B2C54" w:rsidRPr="002236E9">
        <w:rPr>
          <w:rFonts w:ascii="Times New Roman" w:hAnsi="Times New Roman" w:cs="Times New Roman"/>
        </w:rPr>
        <w:t xml:space="preserve">This </w:t>
      </w:r>
      <w:r w:rsidR="00B366FA" w:rsidRPr="002236E9">
        <w:rPr>
          <w:rFonts w:ascii="Times New Roman" w:hAnsi="Times New Roman" w:cs="Times New Roman"/>
        </w:rPr>
        <w:t xml:space="preserve">method has the advantage of not relying on detailed surveys and questionnaires but just the </w:t>
      </w:r>
      <w:r w:rsidR="00DF74F7" w:rsidRPr="002236E9">
        <w:rPr>
          <w:rFonts w:ascii="Times New Roman" w:hAnsi="Times New Roman" w:cs="Times New Roman"/>
        </w:rPr>
        <w:t xml:space="preserve">water </w:t>
      </w:r>
      <w:r w:rsidR="00B366FA" w:rsidRPr="002236E9">
        <w:rPr>
          <w:rFonts w:ascii="Times New Roman" w:hAnsi="Times New Roman" w:cs="Times New Roman"/>
        </w:rPr>
        <w:t xml:space="preserve">consumption time series. </w:t>
      </w:r>
    </w:p>
    <w:p w14:paraId="66FEC61C" w14:textId="77777777" w:rsidR="006579B5" w:rsidRPr="004A39E7" w:rsidRDefault="006579B5" w:rsidP="00DD129C">
      <w:pPr>
        <w:rPr>
          <w:rFonts w:ascii="Times New Roman" w:hAnsi="Times New Roman" w:cs="Times New Roman"/>
        </w:rPr>
      </w:pPr>
    </w:p>
    <w:p w14:paraId="30ECF96A" w14:textId="77777777" w:rsidR="00560663" w:rsidRPr="004A39E7" w:rsidRDefault="00560663" w:rsidP="00DD129C">
      <w:pPr>
        <w:rPr>
          <w:rFonts w:ascii="Times New Roman" w:hAnsi="Times New Roman" w:cs="Times New Roman"/>
        </w:rPr>
      </w:pPr>
    </w:p>
    <w:p w14:paraId="2964D566" w14:textId="596522E9" w:rsidR="005414AF" w:rsidRDefault="001F27B9" w:rsidP="00DD129C">
      <w:pPr>
        <w:rPr>
          <w:rFonts w:ascii="Times New Roman" w:hAnsi="Times New Roman" w:cs="Times New Roman"/>
          <w:u w:val="single"/>
        </w:rPr>
      </w:pPr>
      <w:r w:rsidRPr="004A12D1">
        <w:rPr>
          <w:rFonts w:ascii="Times New Roman" w:hAnsi="Times New Roman" w:cs="Times New Roman"/>
          <w:u w:val="single"/>
        </w:rPr>
        <w:t>Bibliography</w:t>
      </w:r>
    </w:p>
    <w:p w14:paraId="0F11E83C" w14:textId="77777777" w:rsidR="004A12D1" w:rsidRPr="004A12D1" w:rsidRDefault="004A12D1" w:rsidP="00DD129C">
      <w:pPr>
        <w:rPr>
          <w:rFonts w:ascii="Times New Roman" w:hAnsi="Times New Roman" w:cs="Times New Roman"/>
          <w:u w:val="single"/>
        </w:rPr>
      </w:pPr>
    </w:p>
    <w:p w14:paraId="4A980A3D" w14:textId="77777777" w:rsidR="00227A75" w:rsidRPr="00227A75" w:rsidRDefault="00665C63" w:rsidP="00227A75">
      <w:pPr>
        <w:pStyle w:val="Bibliography"/>
        <w:rPr>
          <w:rFonts w:ascii="Times New Roman" w:hAnsi="Times New Roman" w:cs="Times New Roman"/>
        </w:rPr>
      </w:pPr>
      <w:r w:rsidRPr="004A39E7">
        <w:fldChar w:fldCharType="begin"/>
      </w:r>
      <w:r w:rsidRPr="004A39E7">
        <w:instrText xml:space="preserve"> ADDIN ZOTERO_BIBL {"custom":[]} CSL_BIBLIOGRAPHY </w:instrText>
      </w:r>
      <w:r w:rsidRPr="004A39E7">
        <w:fldChar w:fldCharType="separate"/>
      </w:r>
      <w:r w:rsidR="00227A75" w:rsidRPr="00227A75">
        <w:rPr>
          <w:rFonts w:ascii="Times New Roman" w:hAnsi="Times New Roman" w:cs="Times New Roman"/>
        </w:rPr>
        <w:t xml:space="preserve">Bennett, Christopher, Rodney A. Stewart, and Cara D. Beal. 2013. “ANN-Based Residential Water End-Use Demand Forecasting Model.” </w:t>
      </w:r>
      <w:r w:rsidR="00227A75" w:rsidRPr="00227A75">
        <w:rPr>
          <w:rFonts w:ascii="Times New Roman" w:hAnsi="Times New Roman" w:cs="Times New Roman"/>
          <w:i/>
          <w:iCs/>
        </w:rPr>
        <w:t>Expert Systems with Applications</w:t>
      </w:r>
      <w:r w:rsidR="00227A75" w:rsidRPr="00227A75">
        <w:rPr>
          <w:rFonts w:ascii="Times New Roman" w:hAnsi="Times New Roman" w:cs="Times New Roman"/>
        </w:rPr>
        <w:t xml:space="preserve"> 40 (4): 1014–23. </w:t>
      </w:r>
      <w:proofErr w:type="gramStart"/>
      <w:r w:rsidR="00227A75" w:rsidRPr="00227A75">
        <w:rPr>
          <w:rFonts w:ascii="Times New Roman" w:hAnsi="Times New Roman" w:cs="Times New Roman"/>
        </w:rPr>
        <w:t>doi:10.1016/j.eswa</w:t>
      </w:r>
      <w:proofErr w:type="gramEnd"/>
      <w:r w:rsidR="00227A75" w:rsidRPr="00227A75">
        <w:rPr>
          <w:rFonts w:ascii="Times New Roman" w:hAnsi="Times New Roman" w:cs="Times New Roman"/>
        </w:rPr>
        <w:t>.2012.08.012.</w:t>
      </w:r>
    </w:p>
    <w:p w14:paraId="45CD992E" w14:textId="77777777" w:rsidR="00227A75" w:rsidRPr="00227A75" w:rsidRDefault="00227A75" w:rsidP="00227A75">
      <w:pPr>
        <w:pStyle w:val="Bibliography"/>
        <w:rPr>
          <w:rFonts w:ascii="Times New Roman" w:hAnsi="Times New Roman" w:cs="Times New Roman"/>
        </w:rPr>
      </w:pPr>
      <w:r w:rsidRPr="00227A75">
        <w:rPr>
          <w:rFonts w:ascii="Times New Roman" w:hAnsi="Times New Roman" w:cs="Times New Roman"/>
        </w:rPr>
        <w:t xml:space="preserve">Blokker, E. J. M., J. H. G. </w:t>
      </w:r>
      <w:proofErr w:type="spellStart"/>
      <w:r w:rsidRPr="00227A75">
        <w:rPr>
          <w:rFonts w:ascii="Times New Roman" w:hAnsi="Times New Roman" w:cs="Times New Roman"/>
        </w:rPr>
        <w:t>Vreeburg</w:t>
      </w:r>
      <w:proofErr w:type="spellEnd"/>
      <w:r w:rsidRPr="00227A75">
        <w:rPr>
          <w:rFonts w:ascii="Times New Roman" w:hAnsi="Times New Roman" w:cs="Times New Roman"/>
        </w:rPr>
        <w:t xml:space="preserve">, and J. C. van </w:t>
      </w:r>
      <w:proofErr w:type="spellStart"/>
      <w:r w:rsidRPr="00227A75">
        <w:rPr>
          <w:rFonts w:ascii="Times New Roman" w:hAnsi="Times New Roman" w:cs="Times New Roman"/>
        </w:rPr>
        <w:t>Dijk</w:t>
      </w:r>
      <w:proofErr w:type="spellEnd"/>
      <w:r w:rsidRPr="00227A75">
        <w:rPr>
          <w:rFonts w:ascii="Times New Roman" w:hAnsi="Times New Roman" w:cs="Times New Roman"/>
        </w:rPr>
        <w:t xml:space="preserve">. 2010. “Simulating Residential Water Demand with a Stochastic End-Use Model.” </w:t>
      </w:r>
      <w:r w:rsidRPr="00227A75">
        <w:rPr>
          <w:rFonts w:ascii="Times New Roman" w:hAnsi="Times New Roman" w:cs="Times New Roman"/>
          <w:i/>
          <w:iCs/>
        </w:rPr>
        <w:t>Journal of Water Resources Planning and Management</w:t>
      </w:r>
      <w:r w:rsidRPr="00227A75">
        <w:rPr>
          <w:rFonts w:ascii="Times New Roman" w:hAnsi="Times New Roman" w:cs="Times New Roman"/>
        </w:rPr>
        <w:t xml:space="preserve"> 136 (1): 19–26. doi:10.1061/(ASCE)WR.1943-5452.0000002.</w:t>
      </w:r>
    </w:p>
    <w:p w14:paraId="7B7A5D70" w14:textId="77777777" w:rsidR="00227A75" w:rsidRPr="00227A75" w:rsidRDefault="00227A75" w:rsidP="00227A75">
      <w:pPr>
        <w:pStyle w:val="Bibliography"/>
        <w:rPr>
          <w:rFonts w:ascii="Times New Roman" w:hAnsi="Times New Roman" w:cs="Times New Roman"/>
        </w:rPr>
      </w:pPr>
      <w:r w:rsidRPr="00227A75">
        <w:rPr>
          <w:rFonts w:ascii="Times New Roman" w:hAnsi="Times New Roman" w:cs="Times New Roman"/>
        </w:rPr>
        <w:t xml:space="preserve">Froelich, </w:t>
      </w:r>
      <w:proofErr w:type="spellStart"/>
      <w:r w:rsidRPr="00227A75">
        <w:rPr>
          <w:rFonts w:ascii="Times New Roman" w:hAnsi="Times New Roman" w:cs="Times New Roman"/>
        </w:rPr>
        <w:t>Wojciech</w:t>
      </w:r>
      <w:proofErr w:type="spellEnd"/>
      <w:r w:rsidRPr="00227A75">
        <w:rPr>
          <w:rFonts w:ascii="Times New Roman" w:hAnsi="Times New Roman" w:cs="Times New Roman"/>
        </w:rPr>
        <w:t xml:space="preserve">, and </w:t>
      </w:r>
      <w:proofErr w:type="spellStart"/>
      <w:r w:rsidRPr="00227A75">
        <w:rPr>
          <w:rFonts w:ascii="Times New Roman" w:hAnsi="Times New Roman" w:cs="Times New Roman"/>
        </w:rPr>
        <w:t>Ewa</w:t>
      </w:r>
      <w:proofErr w:type="spellEnd"/>
      <w:r w:rsidRPr="00227A75">
        <w:rPr>
          <w:rFonts w:ascii="Times New Roman" w:hAnsi="Times New Roman" w:cs="Times New Roman"/>
        </w:rPr>
        <w:t xml:space="preserve"> Magiera. 2016. “Forecasting Domestic Water Consumption Using Bayesian Model.” In </w:t>
      </w:r>
      <w:r w:rsidRPr="00227A75">
        <w:rPr>
          <w:rFonts w:ascii="Times New Roman" w:hAnsi="Times New Roman" w:cs="Times New Roman"/>
          <w:i/>
          <w:iCs/>
        </w:rPr>
        <w:t>Intelligent Decision Technologies 2016</w:t>
      </w:r>
      <w:r w:rsidRPr="00227A75">
        <w:rPr>
          <w:rFonts w:ascii="Times New Roman" w:hAnsi="Times New Roman" w:cs="Times New Roman"/>
        </w:rPr>
        <w:t xml:space="preserve">, edited by </w:t>
      </w:r>
      <w:proofErr w:type="spellStart"/>
      <w:r w:rsidRPr="00227A75">
        <w:rPr>
          <w:rFonts w:ascii="Times New Roman" w:hAnsi="Times New Roman" w:cs="Times New Roman"/>
        </w:rPr>
        <w:t>Ireneusz</w:t>
      </w:r>
      <w:proofErr w:type="spellEnd"/>
      <w:r w:rsidRPr="00227A75">
        <w:rPr>
          <w:rFonts w:ascii="Times New Roman" w:hAnsi="Times New Roman" w:cs="Times New Roman"/>
        </w:rPr>
        <w:t xml:space="preserve"> </w:t>
      </w:r>
      <w:proofErr w:type="spellStart"/>
      <w:r w:rsidRPr="00227A75">
        <w:rPr>
          <w:rFonts w:ascii="Times New Roman" w:hAnsi="Times New Roman" w:cs="Times New Roman"/>
        </w:rPr>
        <w:t>Czarnowski</w:t>
      </w:r>
      <w:proofErr w:type="spellEnd"/>
      <w:r w:rsidRPr="00227A75">
        <w:rPr>
          <w:rFonts w:ascii="Times New Roman" w:hAnsi="Times New Roman" w:cs="Times New Roman"/>
        </w:rPr>
        <w:t xml:space="preserve">, Alfonso </w:t>
      </w:r>
      <w:proofErr w:type="spellStart"/>
      <w:r w:rsidRPr="00227A75">
        <w:rPr>
          <w:rFonts w:ascii="Times New Roman" w:hAnsi="Times New Roman" w:cs="Times New Roman"/>
        </w:rPr>
        <w:t>Mateos</w:t>
      </w:r>
      <w:proofErr w:type="spellEnd"/>
      <w:r w:rsidRPr="00227A75">
        <w:rPr>
          <w:rFonts w:ascii="Times New Roman" w:hAnsi="Times New Roman" w:cs="Times New Roman"/>
        </w:rPr>
        <w:t xml:space="preserve"> Caballero, Robert J. </w:t>
      </w:r>
      <w:proofErr w:type="spellStart"/>
      <w:r w:rsidRPr="00227A75">
        <w:rPr>
          <w:rFonts w:ascii="Times New Roman" w:hAnsi="Times New Roman" w:cs="Times New Roman"/>
        </w:rPr>
        <w:t>Howlett</w:t>
      </w:r>
      <w:proofErr w:type="spellEnd"/>
      <w:r w:rsidRPr="00227A75">
        <w:rPr>
          <w:rFonts w:ascii="Times New Roman" w:hAnsi="Times New Roman" w:cs="Times New Roman"/>
        </w:rPr>
        <w:t xml:space="preserve">, and </w:t>
      </w:r>
      <w:proofErr w:type="spellStart"/>
      <w:r w:rsidRPr="00227A75">
        <w:rPr>
          <w:rFonts w:ascii="Times New Roman" w:hAnsi="Times New Roman" w:cs="Times New Roman"/>
        </w:rPr>
        <w:t>Lakhmi</w:t>
      </w:r>
      <w:proofErr w:type="spellEnd"/>
      <w:r w:rsidRPr="00227A75">
        <w:rPr>
          <w:rFonts w:ascii="Times New Roman" w:hAnsi="Times New Roman" w:cs="Times New Roman"/>
        </w:rPr>
        <w:t xml:space="preserve"> C. Jain, 337–46. Smart Innovation, Systems and Technologies 57. Springer International Publishing. http://link.springer.com/chapter/10.1007/978-3-319-39627-9_29.</w:t>
      </w:r>
    </w:p>
    <w:p w14:paraId="205F88D3" w14:textId="77777777" w:rsidR="00227A75" w:rsidRPr="00227A75" w:rsidRDefault="00227A75" w:rsidP="00227A75">
      <w:pPr>
        <w:pStyle w:val="Bibliography"/>
        <w:rPr>
          <w:rFonts w:ascii="Times New Roman" w:hAnsi="Times New Roman" w:cs="Times New Roman"/>
        </w:rPr>
      </w:pPr>
      <w:r w:rsidRPr="00227A75">
        <w:rPr>
          <w:rFonts w:ascii="Times New Roman" w:hAnsi="Times New Roman" w:cs="Times New Roman"/>
        </w:rPr>
        <w:t xml:space="preserve">Jorgensen, Bradley, Michelle Graymore, and Kevin O’Toole. 2009. “Household Water Use Behavior: An Integrated Model.” </w:t>
      </w:r>
      <w:r w:rsidRPr="00227A75">
        <w:rPr>
          <w:rFonts w:ascii="Times New Roman" w:hAnsi="Times New Roman" w:cs="Times New Roman"/>
          <w:i/>
          <w:iCs/>
        </w:rPr>
        <w:t>Journal of Environmental Management</w:t>
      </w:r>
      <w:r w:rsidRPr="00227A75">
        <w:rPr>
          <w:rFonts w:ascii="Times New Roman" w:hAnsi="Times New Roman" w:cs="Times New Roman"/>
        </w:rPr>
        <w:t xml:space="preserve"> 91 (1): 227–36. </w:t>
      </w:r>
      <w:proofErr w:type="gramStart"/>
      <w:r w:rsidRPr="00227A75">
        <w:rPr>
          <w:rFonts w:ascii="Times New Roman" w:hAnsi="Times New Roman" w:cs="Times New Roman"/>
        </w:rPr>
        <w:t>doi:10.1016/j.jenvman</w:t>
      </w:r>
      <w:proofErr w:type="gramEnd"/>
      <w:r w:rsidRPr="00227A75">
        <w:rPr>
          <w:rFonts w:ascii="Times New Roman" w:hAnsi="Times New Roman" w:cs="Times New Roman"/>
        </w:rPr>
        <w:t>.2009.08.009.</w:t>
      </w:r>
    </w:p>
    <w:p w14:paraId="18C4E412" w14:textId="4259BA50" w:rsidR="00C71DBF" w:rsidRPr="004A39E7" w:rsidRDefault="00665C63" w:rsidP="00DD129C">
      <w:pPr>
        <w:rPr>
          <w:rFonts w:ascii="Times New Roman" w:hAnsi="Times New Roman" w:cs="Times New Roman"/>
        </w:rPr>
      </w:pPr>
      <w:r w:rsidRPr="004A39E7">
        <w:rPr>
          <w:rFonts w:ascii="Times New Roman" w:hAnsi="Times New Roman" w:cs="Times New Roman"/>
        </w:rPr>
        <w:fldChar w:fldCharType="end"/>
      </w:r>
    </w:p>
    <w:p w14:paraId="7C5B6C3D" w14:textId="37B376AA" w:rsidR="00605678" w:rsidRDefault="00605678" w:rsidP="00DD129C">
      <w:pPr>
        <w:rPr>
          <w:rFonts w:ascii="Times New Roman" w:hAnsi="Times New Roman" w:cs="Times New Roman"/>
        </w:rPr>
      </w:pPr>
      <w:r>
        <w:rPr>
          <w:rFonts w:ascii="Times New Roman" w:hAnsi="Times New Roman" w:cs="Times New Roman"/>
        </w:rPr>
        <w:t>Open links</w:t>
      </w:r>
    </w:p>
    <w:p w14:paraId="3D63C619" w14:textId="207E2A15" w:rsidR="00605678" w:rsidRDefault="00605678" w:rsidP="00DD129C">
      <w:pPr>
        <w:rPr>
          <w:rFonts w:ascii="Times New Roman" w:hAnsi="Times New Roman" w:cs="Times New Roman"/>
        </w:rPr>
      </w:pPr>
      <w:hyperlink r:id="rId7" w:history="1">
        <w:r w:rsidRPr="005D73BA">
          <w:rPr>
            <w:rStyle w:val="Hyperlink"/>
            <w:rFonts w:ascii="Times New Roman" w:hAnsi="Times New Roman" w:cs="Times New Roman"/>
          </w:rPr>
          <w:t>https://scholar.google.com/scholar?start=10&amp;q=decision+tree+model+water+household+use+behaviour&amp;hl=en&amp;as_sdt=0,45</w:t>
        </w:r>
      </w:hyperlink>
    </w:p>
    <w:p w14:paraId="2A57DA4D" w14:textId="102AEF92" w:rsidR="00605678" w:rsidRDefault="00605678" w:rsidP="00DD129C">
      <w:pPr>
        <w:rPr>
          <w:rFonts w:ascii="Times New Roman" w:hAnsi="Times New Roman" w:cs="Times New Roman"/>
        </w:rPr>
      </w:pPr>
      <w:hyperlink r:id="rId8" w:history="1">
        <w:r w:rsidRPr="005D73BA">
          <w:rPr>
            <w:rStyle w:val="Hyperlink"/>
            <w:rFonts w:ascii="Times New Roman" w:hAnsi="Times New Roman" w:cs="Times New Roman"/>
          </w:rPr>
          <w:t>http://www.sciencedirect.com/science/article/pii/S0301479709002850</w:t>
        </w:r>
      </w:hyperlink>
    </w:p>
    <w:p w14:paraId="2C42054E" w14:textId="328F1C19" w:rsidR="00605678" w:rsidRDefault="00605678" w:rsidP="00DD129C">
      <w:pPr>
        <w:rPr>
          <w:rFonts w:ascii="Times New Roman" w:hAnsi="Times New Roman" w:cs="Times New Roman"/>
        </w:rPr>
      </w:pPr>
      <w:hyperlink r:id="rId9" w:history="1">
        <w:r w:rsidRPr="005D73BA">
          <w:rPr>
            <w:rStyle w:val="Hyperlink"/>
            <w:rFonts w:ascii="Times New Roman" w:hAnsi="Times New Roman" w:cs="Times New Roman"/>
          </w:rPr>
          <w:t>https://scholar.google.com/scholar?start=3&amp;hl=en&amp;as_sdt=5,45&amp;sciodt=0,45&amp;cites=12471560834107398157&amp;scipsc</w:t>
        </w:r>
      </w:hyperlink>
      <w:r w:rsidRPr="00605678">
        <w:rPr>
          <w:rFonts w:ascii="Times New Roman" w:hAnsi="Times New Roman" w:cs="Times New Roman"/>
        </w:rPr>
        <w:t>=</w:t>
      </w:r>
    </w:p>
    <w:p w14:paraId="1A919DEB" w14:textId="290CD1AC" w:rsidR="00605678" w:rsidRDefault="00605678" w:rsidP="00DD129C">
      <w:pPr>
        <w:rPr>
          <w:rFonts w:ascii="Times New Roman" w:hAnsi="Times New Roman" w:cs="Times New Roman"/>
        </w:rPr>
      </w:pPr>
      <w:hyperlink r:id="rId10" w:history="1">
        <w:r w:rsidRPr="005D73BA">
          <w:rPr>
            <w:rStyle w:val="Hyperlink"/>
            <w:rFonts w:ascii="Times New Roman" w:hAnsi="Times New Roman" w:cs="Times New Roman"/>
          </w:rPr>
          <w:t>http://www.sciencedirect.com/science/article/pii/S0957417412009736</w:t>
        </w:r>
      </w:hyperlink>
    </w:p>
    <w:p w14:paraId="6FD48FAC" w14:textId="421728A9" w:rsidR="00605678" w:rsidRDefault="00605678" w:rsidP="00DD129C">
      <w:pPr>
        <w:rPr>
          <w:rFonts w:ascii="Times New Roman" w:hAnsi="Times New Roman" w:cs="Times New Roman"/>
        </w:rPr>
      </w:pPr>
      <w:hyperlink r:id="rId11" w:history="1">
        <w:r w:rsidRPr="005D73BA">
          <w:rPr>
            <w:rStyle w:val="Hyperlink"/>
            <w:rFonts w:ascii="Times New Roman" w:hAnsi="Times New Roman" w:cs="Times New Roman"/>
          </w:rPr>
          <w:t>http://link.springer.com/chapter/10.1007/978-3-319-39627-9_29</w:t>
        </w:r>
      </w:hyperlink>
    </w:p>
    <w:p w14:paraId="1300DAFB" w14:textId="2F85E305" w:rsidR="00605678" w:rsidRDefault="00605678" w:rsidP="00DD129C">
      <w:pPr>
        <w:rPr>
          <w:rFonts w:ascii="Times New Roman" w:hAnsi="Times New Roman" w:cs="Times New Roman"/>
        </w:rPr>
      </w:pPr>
      <w:hyperlink r:id="rId12" w:history="1">
        <w:r w:rsidRPr="005D73BA">
          <w:rPr>
            <w:rStyle w:val="Hyperlink"/>
            <w:rFonts w:ascii="Times New Roman" w:hAnsi="Times New Roman" w:cs="Times New Roman"/>
          </w:rPr>
          <w:t>http://ascelibrary.org/doi/abs/10.1061/(ASCE)WR.1943-5452.0000002</w:t>
        </w:r>
      </w:hyperlink>
    </w:p>
    <w:p w14:paraId="5B32C66F" w14:textId="222371CD" w:rsidR="00605678" w:rsidRDefault="00605678" w:rsidP="00DD129C">
      <w:pPr>
        <w:rPr>
          <w:rFonts w:ascii="Times New Roman" w:hAnsi="Times New Roman" w:cs="Times New Roman"/>
        </w:rPr>
      </w:pPr>
      <w:hyperlink r:id="rId13" w:history="1">
        <w:r w:rsidRPr="005D73BA">
          <w:rPr>
            <w:rStyle w:val="Hyperlink"/>
            <w:rFonts w:ascii="Times New Roman" w:hAnsi="Times New Roman" w:cs="Times New Roman"/>
          </w:rPr>
          <w:t>https://scholar.google.com/scholar?start=132&amp;hl=en&amp;as_sdt=5,45&amp;sciodt=0,45&amp;cites=17078889500261591021&amp;scipsc</w:t>
        </w:r>
      </w:hyperlink>
      <w:r w:rsidRPr="00605678">
        <w:rPr>
          <w:rFonts w:ascii="Times New Roman" w:hAnsi="Times New Roman" w:cs="Times New Roman"/>
        </w:rPr>
        <w:t>=</w:t>
      </w:r>
    </w:p>
    <w:p w14:paraId="06B567E6" w14:textId="6F332F87" w:rsidR="00605678" w:rsidRDefault="00605678" w:rsidP="00DD129C">
      <w:pPr>
        <w:rPr>
          <w:rFonts w:ascii="Times New Roman" w:hAnsi="Times New Roman" w:cs="Times New Roman"/>
        </w:rPr>
      </w:pPr>
      <w:hyperlink r:id="rId14" w:history="1">
        <w:r w:rsidRPr="005D73BA">
          <w:rPr>
            <w:rStyle w:val="Hyperlink"/>
            <w:rFonts w:ascii="Times New Roman" w:hAnsi="Times New Roman" w:cs="Times New Roman"/>
          </w:rPr>
          <w:t>http://www.sciencedirect.com/science/article/pii/S1877705814026381</w:t>
        </w:r>
      </w:hyperlink>
    </w:p>
    <w:p w14:paraId="0DC7E1D3" w14:textId="7FEA480E" w:rsidR="00605678" w:rsidRDefault="00605678" w:rsidP="00DD129C">
      <w:pPr>
        <w:rPr>
          <w:rFonts w:ascii="Times New Roman" w:hAnsi="Times New Roman" w:cs="Times New Roman"/>
        </w:rPr>
      </w:pPr>
      <w:hyperlink r:id="rId15" w:history="1">
        <w:r w:rsidRPr="005D73BA">
          <w:rPr>
            <w:rStyle w:val="Hyperlink"/>
            <w:rFonts w:ascii="Times New Roman" w:hAnsi="Times New Roman" w:cs="Times New Roman"/>
          </w:rPr>
          <w:t>http://jh.iwaponline.com/content/18/1/4.abstract</w:t>
        </w:r>
      </w:hyperlink>
    </w:p>
    <w:p w14:paraId="2B36E614" w14:textId="3A42FE8E" w:rsidR="00605678" w:rsidRDefault="00605678" w:rsidP="00DD129C">
      <w:pPr>
        <w:rPr>
          <w:rFonts w:ascii="Times New Roman" w:hAnsi="Times New Roman" w:cs="Times New Roman"/>
        </w:rPr>
      </w:pPr>
      <w:hyperlink r:id="rId16" w:history="1">
        <w:r w:rsidRPr="005D73BA">
          <w:rPr>
            <w:rStyle w:val="Hyperlink"/>
            <w:rFonts w:ascii="Times New Roman" w:hAnsi="Times New Roman" w:cs="Times New Roman"/>
          </w:rPr>
          <w:t>http://www.mdpi.com/2073-4441/5/3/1082/htm</w:t>
        </w:r>
      </w:hyperlink>
    </w:p>
    <w:p w14:paraId="1CD37CB6" w14:textId="5BA29DDD" w:rsidR="00605678" w:rsidRDefault="00605678" w:rsidP="00DD129C">
      <w:pPr>
        <w:rPr>
          <w:rFonts w:ascii="Times New Roman" w:hAnsi="Times New Roman" w:cs="Times New Roman"/>
        </w:rPr>
      </w:pPr>
      <w:hyperlink r:id="rId17" w:history="1">
        <w:r w:rsidRPr="005D73BA">
          <w:rPr>
            <w:rStyle w:val="Hyperlink"/>
            <w:rFonts w:ascii="Times New Roman" w:hAnsi="Times New Roman" w:cs="Times New Roman"/>
          </w:rPr>
          <w:t>http://www.hydrol-earth-syst-sci.net/17/3957/2013/hess-17-3957-2013.pdf</w:t>
        </w:r>
      </w:hyperlink>
    </w:p>
    <w:p w14:paraId="6B2A4036" w14:textId="7E3CF044" w:rsidR="00605678" w:rsidRDefault="00605678" w:rsidP="00DD129C">
      <w:pPr>
        <w:rPr>
          <w:rFonts w:ascii="Times New Roman" w:hAnsi="Times New Roman" w:cs="Times New Roman"/>
        </w:rPr>
      </w:pPr>
      <w:hyperlink r:id="rId18" w:history="1">
        <w:r w:rsidRPr="005D73BA">
          <w:rPr>
            <w:rStyle w:val="Hyperlink"/>
            <w:rFonts w:ascii="Times New Roman" w:hAnsi="Times New Roman" w:cs="Times New Roman"/>
          </w:rPr>
          <w:t>http://www.koreascience.or.kr/article/ArticleFullRecord.jsp?cn=SJOHCI_2012_v45n11_1187</w:t>
        </w:r>
      </w:hyperlink>
    </w:p>
    <w:p w14:paraId="193C8FD8" w14:textId="77777777" w:rsidR="00605678" w:rsidRDefault="00605678" w:rsidP="00DD129C">
      <w:pPr>
        <w:rPr>
          <w:rFonts w:ascii="Times New Roman" w:hAnsi="Times New Roman" w:cs="Times New Roman"/>
        </w:rPr>
      </w:pPr>
    </w:p>
    <w:p w14:paraId="02DA6A5A" w14:textId="77777777" w:rsidR="00605678" w:rsidRDefault="00605678" w:rsidP="00DD129C">
      <w:pPr>
        <w:rPr>
          <w:rFonts w:ascii="Times New Roman" w:hAnsi="Times New Roman" w:cs="Times New Roman"/>
        </w:rPr>
      </w:pPr>
    </w:p>
    <w:p w14:paraId="6F18AF72" w14:textId="6DDC0890" w:rsidR="00905E43" w:rsidRDefault="00905E43" w:rsidP="00DD129C">
      <w:pPr>
        <w:rPr>
          <w:rFonts w:ascii="Times New Roman" w:hAnsi="Times New Roman" w:cs="Times New Roman"/>
        </w:rPr>
      </w:pPr>
      <w:r>
        <w:rPr>
          <w:rFonts w:ascii="Times New Roman" w:hAnsi="Times New Roman" w:cs="Times New Roman"/>
        </w:rPr>
        <w:t>To read</w:t>
      </w:r>
    </w:p>
    <w:p w14:paraId="210F9536" w14:textId="433BD252" w:rsidR="00905E43" w:rsidRDefault="00905E43" w:rsidP="00DD129C">
      <w:pPr>
        <w:rPr>
          <w:rFonts w:ascii="Times New Roman" w:hAnsi="Times New Roman" w:cs="Times New Roman"/>
        </w:rPr>
      </w:pPr>
      <w:r>
        <w:rPr>
          <w:rFonts w:ascii="Times New Roman" w:hAnsi="Times New Roman" w:cs="Times New Roman"/>
        </w:rPr>
        <w:t>ANN article</w:t>
      </w:r>
    </w:p>
    <w:p w14:paraId="2D417540" w14:textId="77777777" w:rsidR="00905E43" w:rsidRDefault="00905E43" w:rsidP="00DD129C">
      <w:pPr>
        <w:rPr>
          <w:rFonts w:ascii="Times New Roman" w:hAnsi="Times New Roman" w:cs="Times New Roman"/>
        </w:rPr>
      </w:pPr>
      <w:bookmarkStart w:id="0" w:name="_GoBack"/>
      <w:bookmarkEnd w:id="0"/>
    </w:p>
    <w:p w14:paraId="0D7FB397" w14:textId="77777777" w:rsidR="00605678" w:rsidRPr="004A39E7" w:rsidRDefault="00605678" w:rsidP="00DD129C">
      <w:pPr>
        <w:rPr>
          <w:rFonts w:ascii="Times New Roman" w:hAnsi="Times New Roman" w:cs="Times New Roman"/>
        </w:rPr>
      </w:pPr>
    </w:p>
    <w:p w14:paraId="2DC428FC" w14:textId="77777777" w:rsidR="001F27B9" w:rsidRPr="004A39E7" w:rsidRDefault="001F27B9" w:rsidP="00DD129C">
      <w:pPr>
        <w:rPr>
          <w:rFonts w:ascii="Times New Roman" w:hAnsi="Times New Roman" w:cs="Times New Roman"/>
        </w:rPr>
      </w:pPr>
    </w:p>
    <w:p w14:paraId="0CFA8B39" w14:textId="77777777" w:rsidR="00DD4663" w:rsidRPr="004A39E7" w:rsidRDefault="00DD4663" w:rsidP="00DD129C">
      <w:pPr>
        <w:rPr>
          <w:rFonts w:ascii="Times New Roman" w:hAnsi="Times New Roman" w:cs="Times New Roman"/>
        </w:rPr>
      </w:pPr>
    </w:p>
    <w:p w14:paraId="3179B204" w14:textId="77777777" w:rsidR="00FA3E1D" w:rsidRPr="004A39E7" w:rsidRDefault="00FA3E1D" w:rsidP="00DD129C">
      <w:pPr>
        <w:rPr>
          <w:rFonts w:ascii="Times New Roman" w:hAnsi="Times New Roman" w:cs="Times New Roman"/>
        </w:rPr>
      </w:pPr>
    </w:p>
    <w:sectPr w:rsidR="00FA3E1D" w:rsidRPr="004A39E7" w:rsidSect="006E7E3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06728" w14:textId="77777777" w:rsidR="00E630F4" w:rsidRDefault="00E630F4" w:rsidP="000A0707">
      <w:r>
        <w:separator/>
      </w:r>
    </w:p>
  </w:endnote>
  <w:endnote w:type="continuationSeparator" w:id="0">
    <w:p w14:paraId="47BF1A77" w14:textId="77777777" w:rsidR="00E630F4" w:rsidRDefault="00E630F4" w:rsidP="000A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9BAE6" w14:textId="77777777" w:rsidR="00E630F4" w:rsidRDefault="00E630F4" w:rsidP="000A0707">
      <w:r>
        <w:separator/>
      </w:r>
    </w:p>
  </w:footnote>
  <w:footnote w:type="continuationSeparator" w:id="0">
    <w:p w14:paraId="4D538855" w14:textId="77777777" w:rsidR="00E630F4" w:rsidRDefault="00E630F4" w:rsidP="000A07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FB297" w14:textId="7CC83FB6" w:rsidR="000A0707" w:rsidRDefault="00841B17" w:rsidP="00841B17">
    <w:pPr>
      <w:pStyle w:val="Header"/>
      <w:rPr>
        <w:rFonts w:ascii="Times New Roman" w:hAnsi="Times New Roman" w:cs="Times New Roman"/>
      </w:rPr>
    </w:pPr>
    <w:r>
      <w:rPr>
        <w:rFonts w:ascii="Times New Roman" w:hAnsi="Times New Roman" w:cs="Times New Roman"/>
      </w:rPr>
      <w:tab/>
      <w:t>CEE 6410 Assignment #1</w:t>
    </w:r>
  </w:p>
  <w:p w14:paraId="3DDDB07B" w14:textId="452591BD" w:rsidR="00841B17" w:rsidRDefault="00841B17" w:rsidP="00841B17">
    <w:pPr>
      <w:pStyle w:val="Header"/>
      <w:rPr>
        <w:rFonts w:ascii="Times New Roman" w:hAnsi="Times New Roman" w:cs="Times New Roman"/>
      </w:rPr>
    </w:pPr>
    <w:r>
      <w:rPr>
        <w:rFonts w:ascii="Times New Roman" w:hAnsi="Times New Roman" w:cs="Times New Roman"/>
      </w:rPr>
      <w:tab/>
      <w:t>Karun Joseph</w:t>
    </w:r>
  </w:p>
  <w:p w14:paraId="294131F0" w14:textId="4D54D96C" w:rsidR="00841B17" w:rsidRPr="00465057" w:rsidRDefault="00841B17" w:rsidP="00841B17">
    <w:pPr>
      <w:pStyle w:val="Header"/>
      <w:rPr>
        <w:rFonts w:ascii="Times New Roman" w:hAnsi="Times New Roman" w:cs="Times New Roman"/>
      </w:rPr>
    </w:pPr>
    <w:r>
      <w:rPr>
        <w:rFonts w:ascii="Times New Roman" w:hAnsi="Times New Roman" w:cs="Times New Roman"/>
      </w:rPr>
      <w:tab/>
      <w:t>A02240287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30633"/>
    <w:multiLevelType w:val="hybridMultilevel"/>
    <w:tmpl w:val="16AC0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45166B"/>
    <w:multiLevelType w:val="hybridMultilevel"/>
    <w:tmpl w:val="D68A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E9"/>
    <w:rsid w:val="00031998"/>
    <w:rsid w:val="00037A70"/>
    <w:rsid w:val="00056787"/>
    <w:rsid w:val="000721CF"/>
    <w:rsid w:val="00076E54"/>
    <w:rsid w:val="00077C45"/>
    <w:rsid w:val="00097617"/>
    <w:rsid w:val="000A0707"/>
    <w:rsid w:val="000B2C54"/>
    <w:rsid w:val="001721B9"/>
    <w:rsid w:val="00194660"/>
    <w:rsid w:val="001D18D0"/>
    <w:rsid w:val="001F27B9"/>
    <w:rsid w:val="00214B4A"/>
    <w:rsid w:val="002236E9"/>
    <w:rsid w:val="00223897"/>
    <w:rsid w:val="00227A75"/>
    <w:rsid w:val="0024208D"/>
    <w:rsid w:val="0026194D"/>
    <w:rsid w:val="002920C3"/>
    <w:rsid w:val="002A1AD2"/>
    <w:rsid w:val="002A3F4E"/>
    <w:rsid w:val="002B0BE8"/>
    <w:rsid w:val="00356259"/>
    <w:rsid w:val="00382365"/>
    <w:rsid w:val="003827AB"/>
    <w:rsid w:val="003859BC"/>
    <w:rsid w:val="003A59C5"/>
    <w:rsid w:val="00410708"/>
    <w:rsid w:val="0042208C"/>
    <w:rsid w:val="00440F47"/>
    <w:rsid w:val="00465057"/>
    <w:rsid w:val="00465A0D"/>
    <w:rsid w:val="004842B3"/>
    <w:rsid w:val="00497E82"/>
    <w:rsid w:val="004A12D1"/>
    <w:rsid w:val="004A39E7"/>
    <w:rsid w:val="005237AF"/>
    <w:rsid w:val="005414AF"/>
    <w:rsid w:val="00560663"/>
    <w:rsid w:val="005C15F2"/>
    <w:rsid w:val="00605678"/>
    <w:rsid w:val="0062117F"/>
    <w:rsid w:val="006579B5"/>
    <w:rsid w:val="00665C63"/>
    <w:rsid w:val="006B7594"/>
    <w:rsid w:val="006D3903"/>
    <w:rsid w:val="006E1A3C"/>
    <w:rsid w:val="006E7E35"/>
    <w:rsid w:val="006F71C2"/>
    <w:rsid w:val="0072179C"/>
    <w:rsid w:val="007345C4"/>
    <w:rsid w:val="007E2B1A"/>
    <w:rsid w:val="00840AFB"/>
    <w:rsid w:val="00841B17"/>
    <w:rsid w:val="00892C84"/>
    <w:rsid w:val="008B6356"/>
    <w:rsid w:val="008B64E5"/>
    <w:rsid w:val="008D3EAA"/>
    <w:rsid w:val="00905E43"/>
    <w:rsid w:val="00917B26"/>
    <w:rsid w:val="00933283"/>
    <w:rsid w:val="00934FB9"/>
    <w:rsid w:val="00972729"/>
    <w:rsid w:val="0097293A"/>
    <w:rsid w:val="00977153"/>
    <w:rsid w:val="00990F3F"/>
    <w:rsid w:val="009A44E9"/>
    <w:rsid w:val="009B353F"/>
    <w:rsid w:val="009E56DD"/>
    <w:rsid w:val="00A3531E"/>
    <w:rsid w:val="00A37725"/>
    <w:rsid w:val="00A53882"/>
    <w:rsid w:val="00A61BC7"/>
    <w:rsid w:val="00A64CF1"/>
    <w:rsid w:val="00A90190"/>
    <w:rsid w:val="00AB38C6"/>
    <w:rsid w:val="00AC496D"/>
    <w:rsid w:val="00AE1FEC"/>
    <w:rsid w:val="00B366FA"/>
    <w:rsid w:val="00B533AE"/>
    <w:rsid w:val="00BB5322"/>
    <w:rsid w:val="00C06661"/>
    <w:rsid w:val="00C31EDE"/>
    <w:rsid w:val="00C3251A"/>
    <w:rsid w:val="00C32D35"/>
    <w:rsid w:val="00C71DBF"/>
    <w:rsid w:val="00C7456A"/>
    <w:rsid w:val="00C77153"/>
    <w:rsid w:val="00CB398B"/>
    <w:rsid w:val="00CD61C4"/>
    <w:rsid w:val="00D00C50"/>
    <w:rsid w:val="00D30DAB"/>
    <w:rsid w:val="00D46F7A"/>
    <w:rsid w:val="00D930C5"/>
    <w:rsid w:val="00DD1206"/>
    <w:rsid w:val="00DD129C"/>
    <w:rsid w:val="00DD4663"/>
    <w:rsid w:val="00DF74F7"/>
    <w:rsid w:val="00E04566"/>
    <w:rsid w:val="00E2225D"/>
    <w:rsid w:val="00E43972"/>
    <w:rsid w:val="00E5102D"/>
    <w:rsid w:val="00E630F4"/>
    <w:rsid w:val="00E76D17"/>
    <w:rsid w:val="00E82608"/>
    <w:rsid w:val="00EB2E3A"/>
    <w:rsid w:val="00ED33F1"/>
    <w:rsid w:val="00ED6430"/>
    <w:rsid w:val="00F03FF2"/>
    <w:rsid w:val="00F2688D"/>
    <w:rsid w:val="00F30240"/>
    <w:rsid w:val="00F31C00"/>
    <w:rsid w:val="00F34628"/>
    <w:rsid w:val="00F40428"/>
    <w:rsid w:val="00F77077"/>
    <w:rsid w:val="00F955F3"/>
    <w:rsid w:val="00FA3E1D"/>
    <w:rsid w:val="00FF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A1E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707"/>
    <w:pPr>
      <w:tabs>
        <w:tab w:val="center" w:pos="4680"/>
        <w:tab w:val="right" w:pos="9360"/>
      </w:tabs>
    </w:pPr>
  </w:style>
  <w:style w:type="character" w:customStyle="1" w:styleId="HeaderChar">
    <w:name w:val="Header Char"/>
    <w:basedOn w:val="DefaultParagraphFont"/>
    <w:link w:val="Header"/>
    <w:uiPriority w:val="99"/>
    <w:rsid w:val="000A0707"/>
  </w:style>
  <w:style w:type="paragraph" w:styleId="Footer">
    <w:name w:val="footer"/>
    <w:basedOn w:val="Normal"/>
    <w:link w:val="FooterChar"/>
    <w:uiPriority w:val="99"/>
    <w:unhideWhenUsed/>
    <w:rsid w:val="000A0707"/>
    <w:pPr>
      <w:tabs>
        <w:tab w:val="center" w:pos="4680"/>
        <w:tab w:val="right" w:pos="9360"/>
      </w:tabs>
    </w:pPr>
  </w:style>
  <w:style w:type="character" w:customStyle="1" w:styleId="FooterChar">
    <w:name w:val="Footer Char"/>
    <w:basedOn w:val="DefaultParagraphFont"/>
    <w:link w:val="Footer"/>
    <w:uiPriority w:val="99"/>
    <w:rsid w:val="000A0707"/>
  </w:style>
  <w:style w:type="paragraph" w:styleId="ListParagraph">
    <w:name w:val="List Paragraph"/>
    <w:basedOn w:val="Normal"/>
    <w:uiPriority w:val="34"/>
    <w:qFormat/>
    <w:rsid w:val="00DD129C"/>
    <w:pPr>
      <w:ind w:left="720"/>
      <w:contextualSpacing/>
    </w:pPr>
  </w:style>
  <w:style w:type="paragraph" w:styleId="FootnoteText">
    <w:name w:val="footnote text"/>
    <w:basedOn w:val="Normal"/>
    <w:link w:val="FootnoteTextChar"/>
    <w:uiPriority w:val="99"/>
    <w:unhideWhenUsed/>
    <w:rsid w:val="006579B5"/>
  </w:style>
  <w:style w:type="character" w:customStyle="1" w:styleId="FootnoteTextChar">
    <w:name w:val="Footnote Text Char"/>
    <w:basedOn w:val="DefaultParagraphFont"/>
    <w:link w:val="FootnoteText"/>
    <w:uiPriority w:val="99"/>
    <w:rsid w:val="006579B5"/>
  </w:style>
  <w:style w:type="character" w:styleId="FootnoteReference">
    <w:name w:val="footnote reference"/>
    <w:basedOn w:val="DefaultParagraphFont"/>
    <w:uiPriority w:val="99"/>
    <w:unhideWhenUsed/>
    <w:rsid w:val="006579B5"/>
    <w:rPr>
      <w:vertAlign w:val="superscript"/>
    </w:rPr>
  </w:style>
  <w:style w:type="paragraph" w:styleId="Bibliography">
    <w:name w:val="Bibliography"/>
    <w:basedOn w:val="Normal"/>
    <w:next w:val="Normal"/>
    <w:uiPriority w:val="37"/>
    <w:unhideWhenUsed/>
    <w:rsid w:val="006579B5"/>
    <w:pPr>
      <w:ind w:left="720" w:hanging="720"/>
    </w:pPr>
  </w:style>
  <w:style w:type="character" w:styleId="Hyperlink">
    <w:name w:val="Hyperlink"/>
    <w:basedOn w:val="DefaultParagraphFont"/>
    <w:uiPriority w:val="99"/>
    <w:unhideWhenUsed/>
    <w:rsid w:val="00FA3E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scholar.google.com/scholar?start=3&amp;hl=en&amp;as_sdt=5,45&amp;sciodt=0,45&amp;cites=12471560834107398157&amp;scipsc"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ciencedirect.com/science/article/pii/S0957417412009736" TargetMode="External"/><Relationship Id="rId11" Type="http://schemas.openxmlformats.org/officeDocument/2006/relationships/hyperlink" Target="http://link.springer.com/chapter/10.1007/978-3-319-39627-9_29" TargetMode="External"/><Relationship Id="rId12" Type="http://schemas.openxmlformats.org/officeDocument/2006/relationships/hyperlink" Target="http://ascelibrary.org/doi/abs/10.1061/(ASCE)WR.1943-5452.0000002" TargetMode="External"/><Relationship Id="rId13" Type="http://schemas.openxmlformats.org/officeDocument/2006/relationships/hyperlink" Target="https://scholar.google.com/scholar?start=132&amp;hl=en&amp;as_sdt=5,45&amp;sciodt=0,45&amp;cites=17078889500261591021&amp;scipsc" TargetMode="External"/><Relationship Id="rId14" Type="http://schemas.openxmlformats.org/officeDocument/2006/relationships/hyperlink" Target="http://www.sciencedirect.com/science/article/pii/S1877705814026381" TargetMode="External"/><Relationship Id="rId15" Type="http://schemas.openxmlformats.org/officeDocument/2006/relationships/hyperlink" Target="http://jh.iwaponline.com/content/18/1/4.abstract" TargetMode="External"/><Relationship Id="rId16" Type="http://schemas.openxmlformats.org/officeDocument/2006/relationships/hyperlink" Target="http://www.mdpi.com/2073-4441/5/3/1082/htm" TargetMode="External"/><Relationship Id="rId17" Type="http://schemas.openxmlformats.org/officeDocument/2006/relationships/hyperlink" Target="http://www.hydrol-earth-syst-sci.net/17/3957/2013/hess-17-3957-2013.pdf" TargetMode="External"/><Relationship Id="rId18" Type="http://schemas.openxmlformats.org/officeDocument/2006/relationships/hyperlink" Target="http://www.koreascience.or.kr/article/ArticleFullRecord.jsp?cn=SJOHCI_2012_v45n11_1187"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holar.google.com/scholar?start=10&amp;q=decision+tree+model+water+household+use+behaviour&amp;hl=en&amp;as_sdt=0,45" TargetMode="External"/><Relationship Id="rId8" Type="http://schemas.openxmlformats.org/officeDocument/2006/relationships/hyperlink" Target="http://www.sciencedirect.com/science/article/pii/S0301479709002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2027</Words>
  <Characters>11559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2016-09-03T17:00:00Z</dcterms:created>
  <dcterms:modified xsi:type="dcterms:W3CDTF">2016-09-05T20:41:00Z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id="bYbzyFYe"/&gt;&lt;style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