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r w:rsidDel="00000000" w:rsidR="00000000" w:rsidRPr="00000000">
        <w:rPr>
          <w:u w:val="single"/>
          <w:rtl w:val="0"/>
        </w:rPr>
        <w:t xml:space="preserve">Crowdfunding Analysis Report</w:t>
      </w:r>
    </w:p>
    <w:p w:rsidR="00000000" w:rsidDel="00000000" w:rsidP="00000000" w:rsidRDefault="00000000" w:rsidRPr="00000000" w14:paraId="00000002">
      <w:pPr>
        <w:spacing w:line="240" w:lineRule="auto"/>
        <w:jc w:val="left"/>
        <w:rPr>
          <w:sz w:val="24"/>
          <w:szCs w:val="24"/>
        </w:rPr>
      </w:pPr>
      <w:r w:rsidDel="00000000" w:rsidR="00000000" w:rsidRPr="00000000">
        <w:rPr>
          <w:rtl w:val="0"/>
        </w:rPr>
      </w:r>
    </w:p>
    <w:p w:rsidR="00000000" w:rsidDel="00000000" w:rsidP="00000000" w:rsidRDefault="00000000" w:rsidRPr="00000000" w14:paraId="00000003">
      <w:pPr>
        <w:spacing w:line="240" w:lineRule="auto"/>
        <w:jc w:val="left"/>
        <w:rPr>
          <w:sz w:val="24"/>
          <w:szCs w:val="24"/>
        </w:rPr>
      </w:pPr>
      <w:r w:rsidDel="00000000" w:rsidR="00000000" w:rsidRPr="00000000">
        <w:rPr>
          <w:rtl w:val="0"/>
        </w:rPr>
      </w:r>
    </w:p>
    <w:p w:rsidR="00000000" w:rsidDel="00000000" w:rsidP="00000000" w:rsidRDefault="00000000" w:rsidRPr="00000000" w14:paraId="00000004">
      <w:pPr>
        <w:spacing w:line="240" w:lineRule="auto"/>
        <w:jc w:val="left"/>
        <w:rPr>
          <w:sz w:val="24"/>
          <w:szCs w:val="24"/>
        </w:rPr>
      </w:pPr>
      <w:r w:rsidDel="00000000" w:rsidR="00000000" w:rsidRPr="00000000">
        <w:rPr>
          <w:rtl w:val="0"/>
        </w:rPr>
      </w:r>
    </w:p>
    <w:p w:rsidR="00000000" w:rsidDel="00000000" w:rsidP="00000000" w:rsidRDefault="00000000" w:rsidRPr="00000000" w14:paraId="00000005">
      <w:pPr>
        <w:spacing w:line="240" w:lineRule="auto"/>
        <w:jc w:val="left"/>
        <w:rPr>
          <w:sz w:val="24"/>
          <w:szCs w:val="24"/>
        </w:rPr>
      </w:pPr>
      <w:r w:rsidDel="00000000" w:rsidR="00000000" w:rsidRPr="00000000">
        <w:rPr>
          <w:sz w:val="24"/>
          <w:szCs w:val="24"/>
          <w:rtl w:val="0"/>
        </w:rPr>
        <w:t xml:space="preserve">Crowdfunding is a very popular practice for growing small startups or businesses these days.</w:t>
      </w:r>
    </w:p>
    <w:p w:rsidR="00000000" w:rsidDel="00000000" w:rsidP="00000000" w:rsidRDefault="00000000" w:rsidRPr="00000000" w14:paraId="00000006">
      <w:pPr>
        <w:spacing w:line="240" w:lineRule="auto"/>
        <w:jc w:val="left"/>
        <w:rPr>
          <w:sz w:val="24"/>
          <w:szCs w:val="24"/>
        </w:rPr>
      </w:pPr>
      <w:r w:rsidDel="00000000" w:rsidR="00000000" w:rsidRPr="00000000">
        <w:rPr>
          <w:sz w:val="24"/>
          <w:szCs w:val="24"/>
          <w:rtl w:val="0"/>
        </w:rPr>
        <w:t xml:space="preserve">The provided data gives a very good picture of this platform and how it works.</w:t>
      </w:r>
    </w:p>
    <w:p w:rsidR="00000000" w:rsidDel="00000000" w:rsidP="00000000" w:rsidRDefault="00000000" w:rsidRPr="00000000" w14:paraId="00000007">
      <w:pPr>
        <w:spacing w:line="240" w:lineRule="auto"/>
        <w:jc w:val="left"/>
        <w:rPr>
          <w:sz w:val="24"/>
          <w:szCs w:val="24"/>
        </w:rPr>
      </w:pPr>
      <w:r w:rsidDel="00000000" w:rsidR="00000000" w:rsidRPr="00000000">
        <w:rPr>
          <w:sz w:val="24"/>
          <w:szCs w:val="24"/>
          <w:rtl w:val="0"/>
        </w:rPr>
        <w:t xml:space="preserve">As followed all the instructions in the challenge we will end up with the following conclusions.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b w:val="0"/>
          <w:i w:val="0"/>
          <w:smallCaps w:val="0"/>
          <w:strike w:val="0"/>
          <w:color w:val="2b2b2b"/>
          <w:sz w:val="28"/>
          <w:szCs w:val="28"/>
          <w:u w:val="none"/>
          <w:shd w:fill="auto" w:val="clear"/>
          <w:vertAlign w:val="baseline"/>
        </w:rPr>
      </w:pPr>
      <w:r w:rsidDel="00000000" w:rsidR="00000000" w:rsidRPr="00000000">
        <w:rPr>
          <w:rFonts w:ascii="Roboto" w:cs="Roboto" w:eastAsia="Roboto" w:hAnsi="Roboto"/>
          <w:b w:val="0"/>
          <w:i w:val="0"/>
          <w:smallCaps w:val="0"/>
          <w:strike w:val="0"/>
          <w:color w:val="2b2b2b"/>
          <w:sz w:val="28"/>
          <w:szCs w:val="28"/>
          <w:u w:val="none"/>
          <w:shd w:fill="auto" w:val="clear"/>
          <w:vertAlign w:val="baseline"/>
          <w:rtl w:val="0"/>
        </w:rPr>
        <w:t xml:space="preserve">1. Given the provided data, what are three conclusions that we can draw about crowdfunding campaigns?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Consider three different analyses of the data:</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68"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Campaign outcome Vs Category</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68"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Campaign outcome vs. subcategory</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2.00000000000003" w:lineRule="auto"/>
        <w:ind w:left="768"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Campaign outcome Vs Year</w:t>
      </w:r>
    </w:p>
    <w:p w:rsidR="00000000" w:rsidDel="00000000" w:rsidP="00000000" w:rsidRDefault="00000000" w:rsidRPr="00000000" w14:paraId="0000000E">
      <w:pPr>
        <w:rPr>
          <w:sz w:val="24"/>
          <w:szCs w:val="24"/>
        </w:rPr>
      </w:pPr>
      <w:r w:rsidDel="00000000" w:rsidR="00000000" w:rsidRPr="00000000">
        <w:rPr>
          <w:sz w:val="24"/>
          <w:szCs w:val="24"/>
          <w:rtl w:val="0"/>
        </w:rPr>
        <w:t xml:space="preserve">  From all those approaches the conclusions are: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Theater category has been more successful outcomes compared to other categories.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 of all other subcategories Plays has more successful outcomes.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considering campaign outcomes over the years Live outcome is inconsistent.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b w:val="0"/>
          <w:i w:val="0"/>
          <w:smallCaps w:val="0"/>
          <w:strike w:val="0"/>
          <w:color w:val="2b2b2b"/>
          <w:sz w:val="30"/>
          <w:szCs w:val="30"/>
          <w:u w:val="none"/>
          <w:shd w:fill="auto" w:val="clear"/>
          <w:vertAlign w:val="baseline"/>
        </w:rPr>
      </w:pPr>
      <w:r w:rsidDel="00000000" w:rsidR="00000000" w:rsidRPr="00000000">
        <w:rPr>
          <w:rFonts w:ascii="Roboto" w:cs="Roboto" w:eastAsia="Roboto" w:hAnsi="Roboto"/>
          <w:b w:val="0"/>
          <w:i w:val="0"/>
          <w:smallCaps w:val="0"/>
          <w:strike w:val="0"/>
          <w:color w:val="2b2b2b"/>
          <w:sz w:val="30"/>
          <w:szCs w:val="30"/>
          <w:u w:val="none"/>
          <w:shd w:fill="auto" w:val="clear"/>
          <w:vertAlign w:val="baseline"/>
          <w:rtl w:val="0"/>
        </w:rPr>
        <w:t xml:space="preserve">2. What are some limitations of this dataset?</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limitations of this dataset is that there are missing values, so it may adversely affect the precision of the 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columns were not in the proper format (launched_at, deadline), so it took time to clean the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Presence of irrelevant columns (staff_pick,spotlight).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b w:val="0"/>
          <w:i w:val="0"/>
          <w:smallCaps w:val="0"/>
          <w:strike w:val="0"/>
          <w:color w:val="2b2b2b"/>
          <w:sz w:val="30"/>
          <w:szCs w:val="30"/>
          <w:u w:val="none"/>
          <w:shd w:fill="auto" w:val="clear"/>
          <w:vertAlign w:val="baseline"/>
        </w:rPr>
      </w:pPr>
      <w:r w:rsidDel="00000000" w:rsidR="00000000" w:rsidRPr="00000000">
        <w:rPr>
          <w:rFonts w:ascii="Roboto" w:cs="Roboto" w:eastAsia="Roboto" w:hAnsi="Roboto"/>
          <w:b w:val="0"/>
          <w:i w:val="0"/>
          <w:smallCaps w:val="0"/>
          <w:strike w:val="0"/>
          <w:color w:val="2b2b2b"/>
          <w:sz w:val="30"/>
          <w:szCs w:val="30"/>
          <w:u w:val="none"/>
          <w:shd w:fill="auto" w:val="clear"/>
          <w:vertAlign w:val="baseline"/>
          <w:rtl w:val="0"/>
        </w:rPr>
        <w:t xml:space="preserve">3. What are some other possible tables and/or graphs that we could create, and what additional value would they provide?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Fonts w:ascii="Aptos" w:cs="Aptos" w:eastAsia="Aptos" w:hAnsi="Aptos"/>
          <w:b w:val="0"/>
          <w:i w:val="0"/>
          <w:smallCaps w:val="0"/>
          <w:strike w:val="0"/>
          <w:color w:val="2b2b2b"/>
          <w:sz w:val="24"/>
          <w:szCs w:val="24"/>
          <w:u w:val="none"/>
          <w:shd w:fill="auto" w:val="clear"/>
          <w:vertAlign w:val="baseline"/>
          <w:rtl w:val="0"/>
        </w:rPr>
        <w:t xml:space="preserve">Other possible tables/graphs that we could create based on this data are: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0" w:line="240" w:lineRule="auto"/>
        <w:ind w:left="1440" w:right="0" w:hanging="36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Fonts w:ascii="Aptos" w:cs="Aptos" w:eastAsia="Aptos" w:hAnsi="Aptos"/>
          <w:b w:val="0"/>
          <w:i w:val="0"/>
          <w:smallCaps w:val="0"/>
          <w:strike w:val="0"/>
          <w:color w:val="2b2b2b"/>
          <w:sz w:val="24"/>
          <w:szCs w:val="24"/>
          <w:u w:val="none"/>
          <w:shd w:fill="auto" w:val="clear"/>
          <w:vertAlign w:val="baseline"/>
          <w:rtl w:val="0"/>
        </w:rPr>
        <w:t xml:space="preserve">Category vs. backers count: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144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Fonts w:ascii="Aptos" w:cs="Aptos" w:eastAsia="Aptos" w:hAnsi="Aptos"/>
          <w:b w:val="0"/>
          <w:i w:val="0"/>
          <w:smallCaps w:val="0"/>
          <w:strike w:val="0"/>
          <w:color w:val="2b2b2b"/>
          <w:sz w:val="24"/>
          <w:szCs w:val="24"/>
          <w:u w:val="none"/>
          <w:shd w:fill="auto" w:val="clear"/>
          <w:vertAlign w:val="baseline"/>
          <w:rtl w:val="0"/>
        </w:rPr>
        <w:t xml:space="preserve">Using this table we can understand whether there is any relationship between the category and backers count. Is there any common trend that gives more confidence to the backers to invest in certain businesses or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144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b w:val="0"/>
          <w:i w:val="0"/>
          <w:smallCaps w:val="0"/>
          <w:strike w:val="0"/>
          <w:color w:val="2b2b2b"/>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b w:val="0"/>
          <w:i w:val="0"/>
          <w:smallCaps w:val="0"/>
          <w:strike w:val="0"/>
          <w:color w:val="2b2b2b"/>
          <w:sz w:val="30"/>
          <w:szCs w:val="30"/>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207"/>
        <w:tblW w:w="3980.0" w:type="dxa"/>
        <w:jc w:val="left"/>
        <w:tblLayout w:type="fixed"/>
        <w:tblLook w:val="0400"/>
      </w:tblPr>
      <w:tblGrid>
        <w:gridCol w:w="1780"/>
        <w:gridCol w:w="2200"/>
        <w:tblGridChange w:id="0">
          <w:tblGrid>
            <w:gridCol w:w="1780"/>
            <w:gridCol w:w="2200"/>
          </w:tblGrid>
        </w:tblGridChange>
      </w:tblGrid>
      <w:tr>
        <w:trPr>
          <w:cantSplit w:val="0"/>
          <w:trHeight w:val="288" w:hRule="atLeast"/>
          <w:tblHeader w:val="0"/>
        </w:trPr>
        <w:tc>
          <w:tcPr>
            <w:tcBorders>
              <w:top w:color="000000" w:space="0" w:sz="0" w:val="nil"/>
              <w:left w:color="000000" w:space="0" w:sz="0" w:val="nil"/>
              <w:bottom w:color="44b3e1" w:space="0" w:sz="4" w:val="single"/>
              <w:right w:color="000000" w:space="0" w:sz="0" w:val="nil"/>
            </w:tcBorders>
            <w:shd w:fill="c0e6f5" w:val="clear"/>
            <w:vAlign w:val="bottom"/>
          </w:tcPr>
          <w:p w:rsidR="00000000" w:rsidDel="00000000" w:rsidP="00000000" w:rsidRDefault="00000000" w:rsidRPr="00000000" w14:paraId="00000024">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country</w:t>
            </w:r>
          </w:p>
        </w:tc>
        <w:tc>
          <w:tcPr>
            <w:tcBorders>
              <w:top w:color="000000" w:space="0" w:sz="0" w:val="nil"/>
              <w:left w:color="000000" w:space="0" w:sz="0" w:val="nil"/>
              <w:bottom w:color="44b3e1" w:space="0" w:sz="4" w:val="single"/>
              <w:right w:color="000000" w:space="0" w:sz="0" w:val="nil"/>
            </w:tcBorders>
            <w:shd w:fill="c0e6f5" w:val="clear"/>
            <w:vAlign w:val="bottom"/>
          </w:tcPr>
          <w:p w:rsidR="00000000" w:rsidDel="00000000" w:rsidP="00000000" w:rsidRDefault="00000000" w:rsidRPr="00000000" w14:paraId="00000025">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jc w:val="left"/>
              <w:rPr>
                <w:rFonts w:ascii="Aptos Narrow" w:cs="Aptos Narrow" w:eastAsia="Aptos Narrow" w:hAnsi="Aptos Narrow"/>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jc w:val="left"/>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44b3e1" w:space="0" w:sz="4" w:val="single"/>
              <w:right w:color="000000" w:space="0" w:sz="0" w:val="nil"/>
            </w:tcBorders>
            <w:shd w:fill="c0e6f5" w:val="clear"/>
            <w:vAlign w:val="bottom"/>
          </w:tcPr>
          <w:p w:rsidR="00000000" w:rsidDel="00000000" w:rsidP="00000000" w:rsidRDefault="00000000" w:rsidRPr="00000000" w14:paraId="00000028">
            <w:pPr>
              <w:spacing w:after="0" w:line="240" w:lineRule="auto"/>
              <w:jc w:val="lef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Parent Category</w:t>
            </w:r>
          </w:p>
        </w:tc>
        <w:tc>
          <w:tcPr>
            <w:tcBorders>
              <w:top w:color="000000" w:space="0" w:sz="0" w:val="nil"/>
              <w:left w:color="000000" w:space="0" w:sz="0" w:val="nil"/>
              <w:bottom w:color="44b3e1" w:space="0" w:sz="4" w:val="single"/>
              <w:right w:color="000000" w:space="0" w:sz="0" w:val="nil"/>
            </w:tcBorders>
            <w:shd w:fill="c0e6f5" w:val="clear"/>
            <w:vAlign w:val="bottom"/>
          </w:tcPr>
          <w:p w:rsidR="00000000" w:rsidDel="00000000" w:rsidP="00000000" w:rsidRDefault="00000000" w:rsidRPr="00000000" w14:paraId="00000029">
            <w:pPr>
              <w:spacing w:after="0" w:line="240" w:lineRule="auto"/>
              <w:jc w:val="lef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Count of backers_count</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film &amp; video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178</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food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46</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games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48</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journalism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music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175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photography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publishing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67</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technology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96</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theater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344</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72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63340" cy="2133600"/>
            <wp:docPr id="731366359"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Fonts w:ascii="Aptos" w:cs="Aptos" w:eastAsia="Aptos" w:hAnsi="Aptos"/>
          <w:b w:val="0"/>
          <w:i w:val="0"/>
          <w:smallCaps w:val="0"/>
          <w:strike w:val="0"/>
          <w:color w:val="2b2b2b"/>
          <w:sz w:val="24"/>
          <w:szCs w:val="24"/>
          <w:u w:val="none"/>
          <w:shd w:fill="auto" w:val="clear"/>
          <w:vertAlign w:val="baseline"/>
          <w:rtl w:val="0"/>
        </w:rPr>
        <w:t xml:space="preserve">From the above analysis it is clear that theater has the most backer's support and journalism has the least compared to other businesses.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ptos" w:cs="Aptos" w:eastAsia="Aptos" w:hAnsi="Aptos"/>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ptos Narrow"/>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Play" w:cs="Play" w:eastAsia="Play" w:hAnsi="Play"/>
      <w:b w:val="1"/>
      <w:smallCaps w:val="1"/>
      <w:sz w:val="28"/>
      <w:szCs w:val="28"/>
    </w:rPr>
  </w:style>
  <w:style w:type="paragraph" w:styleId="Heading2">
    <w:name w:val="heading 2"/>
    <w:basedOn w:val="Normal"/>
    <w:next w:val="Normal"/>
    <w:pPr>
      <w:keepNext w:val="1"/>
      <w:keepLines w:val="1"/>
      <w:spacing w:after="0" w:before="120" w:lineRule="auto"/>
    </w:pPr>
    <w:rPr>
      <w:rFonts w:ascii="Play" w:cs="Play" w:eastAsia="Play" w:hAnsi="Play"/>
      <w:b w:val="1"/>
      <w:sz w:val="28"/>
      <w:szCs w:val="28"/>
    </w:rPr>
  </w:style>
  <w:style w:type="paragraph" w:styleId="Heading3">
    <w:name w:val="heading 3"/>
    <w:basedOn w:val="Normal"/>
    <w:next w:val="Normal"/>
    <w:pPr>
      <w:keepNext w:val="1"/>
      <w:keepLines w:val="1"/>
      <w:spacing w:after="0" w:before="120" w:lineRule="auto"/>
    </w:pPr>
    <w:rPr>
      <w:rFonts w:ascii="Play" w:cs="Play" w:eastAsia="Play" w:hAnsi="Play"/>
      <w:sz w:val="24"/>
      <w:szCs w:val="24"/>
    </w:rPr>
  </w:style>
  <w:style w:type="paragraph" w:styleId="Heading4">
    <w:name w:val="heading 4"/>
    <w:basedOn w:val="Normal"/>
    <w:next w:val="Normal"/>
    <w:pPr>
      <w:keepNext w:val="1"/>
      <w:keepLines w:val="1"/>
      <w:spacing w:after="0" w:before="120" w:lineRule="auto"/>
    </w:pPr>
    <w:rPr>
      <w:rFonts w:ascii="Play" w:cs="Play" w:eastAsia="Play" w:hAnsi="Play"/>
      <w:i w:val="1"/>
      <w:sz w:val="24"/>
      <w:szCs w:val="24"/>
    </w:rPr>
  </w:style>
  <w:style w:type="paragraph" w:styleId="Heading5">
    <w:name w:val="heading 5"/>
    <w:basedOn w:val="Normal"/>
    <w:next w:val="Normal"/>
    <w:pPr>
      <w:keepNext w:val="1"/>
      <w:keepLines w:val="1"/>
      <w:spacing w:after="0" w:before="120" w:lineRule="auto"/>
    </w:pPr>
    <w:rPr>
      <w:rFonts w:ascii="Play" w:cs="Play" w:eastAsia="Play" w:hAnsi="Play"/>
      <w:b w:val="1"/>
    </w:rPr>
  </w:style>
  <w:style w:type="paragraph" w:styleId="Heading6">
    <w:name w:val="heading 6"/>
    <w:basedOn w:val="Normal"/>
    <w:next w:val="Normal"/>
    <w:pPr>
      <w:keepNext w:val="1"/>
      <w:keepLines w:val="1"/>
      <w:spacing w:after="0" w:before="120" w:lineRule="auto"/>
    </w:pPr>
    <w:rPr>
      <w:rFonts w:ascii="Play" w:cs="Play" w:eastAsia="Play" w:hAnsi="Play"/>
      <w:b w:val="1"/>
      <w:i w:val="1"/>
    </w:rPr>
  </w:style>
  <w:style w:type="paragraph" w:styleId="Title">
    <w:name w:val="Title"/>
    <w:basedOn w:val="Normal"/>
    <w:next w:val="Normal"/>
    <w:pPr>
      <w:spacing w:after="0" w:line="240" w:lineRule="auto"/>
      <w:jc w:val="center"/>
    </w:pPr>
    <w:rPr>
      <w:rFonts w:ascii="Play" w:cs="Play" w:eastAsia="Play" w:hAnsi="Play"/>
      <w:b w:val="1"/>
      <w:sz w:val="48"/>
      <w:szCs w:val="48"/>
    </w:rPr>
  </w:style>
  <w:style w:type="paragraph" w:styleId="Normal" w:default="1">
    <w:name w:val="Normal"/>
    <w:qFormat w:val="1"/>
    <w:rsid w:val="000F1922"/>
  </w:style>
  <w:style w:type="paragraph" w:styleId="Heading1">
    <w:name w:val="heading 1"/>
    <w:basedOn w:val="Normal"/>
    <w:next w:val="Normal"/>
    <w:link w:val="Heading1Char"/>
    <w:uiPriority w:val="9"/>
    <w:qFormat w:val="1"/>
    <w:rsid w:val="000F1922"/>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semiHidden w:val="1"/>
    <w:unhideWhenUsed w:val="1"/>
    <w:qFormat w:val="1"/>
    <w:rsid w:val="000F1922"/>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semiHidden w:val="1"/>
    <w:unhideWhenUsed w:val="1"/>
    <w:qFormat w:val="1"/>
    <w:rsid w:val="000F1922"/>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0F1922"/>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0F1922"/>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0F1922"/>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0F1922"/>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0F1922"/>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0F1922"/>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F1922"/>
    <w:rPr>
      <w:rFonts w:asciiTheme="majorHAnsi" w:cstheme="majorBidi" w:eastAsiaTheme="majorEastAsia" w:hAnsiTheme="majorHAnsi"/>
      <w:b w:val="1"/>
      <w:bCs w:val="1"/>
      <w:caps w:val="1"/>
      <w:spacing w:val="4"/>
      <w:sz w:val="28"/>
      <w:szCs w:val="28"/>
    </w:rPr>
  </w:style>
  <w:style w:type="character" w:styleId="Heading2Char" w:customStyle="1">
    <w:name w:val="Heading 2 Char"/>
    <w:basedOn w:val="DefaultParagraphFont"/>
    <w:link w:val="Heading2"/>
    <w:uiPriority w:val="9"/>
    <w:semiHidden w:val="1"/>
    <w:rsid w:val="000F1922"/>
    <w:rPr>
      <w:rFonts w:asciiTheme="majorHAnsi" w:cstheme="majorBidi" w:eastAsiaTheme="majorEastAsia" w:hAnsiTheme="majorHAnsi"/>
      <w:b w:val="1"/>
      <w:bCs w:val="1"/>
      <w:sz w:val="28"/>
      <w:szCs w:val="28"/>
    </w:rPr>
  </w:style>
  <w:style w:type="character" w:styleId="Heading3Char" w:customStyle="1">
    <w:name w:val="Heading 3 Char"/>
    <w:basedOn w:val="DefaultParagraphFont"/>
    <w:link w:val="Heading3"/>
    <w:uiPriority w:val="9"/>
    <w:semiHidden w:val="1"/>
    <w:rsid w:val="000F1922"/>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0F1922"/>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0F1922"/>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0F1922"/>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0F1922"/>
    <w:rPr>
      <w:i w:val="1"/>
      <w:iCs w:val="1"/>
    </w:rPr>
  </w:style>
  <w:style w:type="character" w:styleId="Heading8Char" w:customStyle="1">
    <w:name w:val="Heading 8 Char"/>
    <w:basedOn w:val="DefaultParagraphFont"/>
    <w:link w:val="Heading8"/>
    <w:uiPriority w:val="9"/>
    <w:semiHidden w:val="1"/>
    <w:rsid w:val="000F1922"/>
    <w:rPr>
      <w:b w:val="1"/>
      <w:bCs w:val="1"/>
    </w:rPr>
  </w:style>
  <w:style w:type="character" w:styleId="Heading9Char" w:customStyle="1">
    <w:name w:val="Heading 9 Char"/>
    <w:basedOn w:val="DefaultParagraphFont"/>
    <w:link w:val="Heading9"/>
    <w:uiPriority w:val="9"/>
    <w:semiHidden w:val="1"/>
    <w:rsid w:val="000F1922"/>
    <w:rPr>
      <w:i w:val="1"/>
      <w:iCs w:val="1"/>
    </w:rPr>
  </w:style>
  <w:style w:type="paragraph" w:styleId="Title">
    <w:name w:val="Title"/>
    <w:basedOn w:val="Normal"/>
    <w:next w:val="Normal"/>
    <w:link w:val="TitleChar"/>
    <w:uiPriority w:val="10"/>
    <w:qFormat w:val="1"/>
    <w:rsid w:val="000F1922"/>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0F1922"/>
    <w:rPr>
      <w:rFonts w:asciiTheme="majorHAnsi" w:cstheme="majorBidi" w:eastAsiaTheme="majorEastAsia" w:hAnsiTheme="majorHAnsi"/>
      <w:b w:val="1"/>
      <w:bCs w:val="1"/>
      <w:spacing w:val="-7"/>
      <w:sz w:val="48"/>
      <w:szCs w:val="48"/>
    </w:rPr>
  </w:style>
  <w:style w:type="paragraph" w:styleId="Subtitle">
    <w:name w:val="Subtitle"/>
    <w:basedOn w:val="Normal"/>
    <w:next w:val="Normal"/>
    <w:link w:val="SubtitleChar"/>
    <w:uiPriority w:val="11"/>
    <w:qFormat w:val="1"/>
    <w:rsid w:val="000F1922"/>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0F1922"/>
    <w:rPr>
      <w:rFonts w:asciiTheme="majorHAnsi" w:cstheme="majorBidi" w:eastAsiaTheme="majorEastAsia" w:hAnsiTheme="majorHAnsi"/>
      <w:sz w:val="24"/>
      <w:szCs w:val="24"/>
    </w:rPr>
  </w:style>
  <w:style w:type="paragraph" w:styleId="Quote">
    <w:name w:val="Quote"/>
    <w:basedOn w:val="Normal"/>
    <w:next w:val="Normal"/>
    <w:link w:val="QuoteChar"/>
    <w:uiPriority w:val="29"/>
    <w:qFormat w:val="1"/>
    <w:rsid w:val="000F1922"/>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0F1922"/>
    <w:rPr>
      <w:rFonts w:asciiTheme="majorHAnsi" w:cstheme="majorBidi" w:eastAsiaTheme="majorEastAsia" w:hAnsiTheme="majorHAnsi"/>
      <w:i w:val="1"/>
      <w:iCs w:val="1"/>
      <w:sz w:val="24"/>
      <w:szCs w:val="24"/>
    </w:rPr>
  </w:style>
  <w:style w:type="paragraph" w:styleId="ListParagraph">
    <w:name w:val="List Paragraph"/>
    <w:basedOn w:val="Normal"/>
    <w:uiPriority w:val="34"/>
    <w:qFormat w:val="1"/>
    <w:rsid w:val="000F1922"/>
    <w:pPr>
      <w:ind w:left="720"/>
      <w:contextualSpacing w:val="1"/>
    </w:pPr>
  </w:style>
  <w:style w:type="character" w:styleId="IntenseEmphasis">
    <w:name w:val="Intense Emphasis"/>
    <w:basedOn w:val="DefaultParagraphFont"/>
    <w:uiPriority w:val="21"/>
    <w:qFormat w:val="1"/>
    <w:rsid w:val="000F1922"/>
    <w:rPr>
      <w:b w:val="1"/>
      <w:bCs w:val="1"/>
      <w:i w:val="1"/>
      <w:iCs w:val="1"/>
      <w:color w:val="auto"/>
    </w:rPr>
  </w:style>
  <w:style w:type="paragraph" w:styleId="IntenseQuote">
    <w:name w:val="Intense Quote"/>
    <w:basedOn w:val="Normal"/>
    <w:next w:val="Normal"/>
    <w:link w:val="IntenseQuoteChar"/>
    <w:uiPriority w:val="30"/>
    <w:qFormat w:val="1"/>
    <w:rsid w:val="000F1922"/>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0F1922"/>
    <w:rPr>
      <w:rFonts w:asciiTheme="majorHAnsi" w:cstheme="majorBidi" w:eastAsiaTheme="majorEastAsia" w:hAnsiTheme="majorHAnsi"/>
      <w:sz w:val="26"/>
      <w:szCs w:val="26"/>
    </w:rPr>
  </w:style>
  <w:style w:type="character" w:styleId="IntenseReference">
    <w:name w:val="Intense Reference"/>
    <w:basedOn w:val="DefaultParagraphFont"/>
    <w:uiPriority w:val="32"/>
    <w:qFormat w:val="1"/>
    <w:rsid w:val="000F1922"/>
    <w:rPr>
      <w:b w:val="1"/>
      <w:bCs w:val="1"/>
      <w:smallCaps w:val="1"/>
      <w:color w:val="auto"/>
      <w:u w:val="single"/>
    </w:rPr>
  </w:style>
  <w:style w:type="paragraph" w:styleId="Caption">
    <w:name w:val="caption"/>
    <w:basedOn w:val="Normal"/>
    <w:next w:val="Normal"/>
    <w:uiPriority w:val="35"/>
    <w:semiHidden w:val="1"/>
    <w:unhideWhenUsed w:val="1"/>
    <w:qFormat w:val="1"/>
    <w:rsid w:val="000F1922"/>
    <w:rPr>
      <w:b w:val="1"/>
      <w:bCs w:val="1"/>
      <w:sz w:val="18"/>
      <w:szCs w:val="18"/>
    </w:rPr>
  </w:style>
  <w:style w:type="character" w:styleId="Strong">
    <w:name w:val="Strong"/>
    <w:basedOn w:val="DefaultParagraphFont"/>
    <w:uiPriority w:val="22"/>
    <w:qFormat w:val="1"/>
    <w:rsid w:val="000F1922"/>
    <w:rPr>
      <w:b w:val="1"/>
      <w:bCs w:val="1"/>
      <w:color w:val="auto"/>
    </w:rPr>
  </w:style>
  <w:style w:type="character" w:styleId="Emphasis">
    <w:name w:val="Emphasis"/>
    <w:basedOn w:val="DefaultParagraphFont"/>
    <w:uiPriority w:val="20"/>
    <w:qFormat w:val="1"/>
    <w:rsid w:val="000F1922"/>
    <w:rPr>
      <w:i w:val="1"/>
      <w:iCs w:val="1"/>
      <w:color w:val="auto"/>
    </w:rPr>
  </w:style>
  <w:style w:type="paragraph" w:styleId="NoSpacing">
    <w:name w:val="No Spacing"/>
    <w:uiPriority w:val="1"/>
    <w:qFormat w:val="1"/>
    <w:rsid w:val="000F1922"/>
    <w:pPr>
      <w:spacing w:after="0" w:line="240" w:lineRule="auto"/>
    </w:pPr>
  </w:style>
  <w:style w:type="character" w:styleId="SubtleEmphasis">
    <w:name w:val="Subtle Emphasis"/>
    <w:basedOn w:val="DefaultParagraphFont"/>
    <w:uiPriority w:val="19"/>
    <w:qFormat w:val="1"/>
    <w:rsid w:val="000F1922"/>
    <w:rPr>
      <w:i w:val="1"/>
      <w:iCs w:val="1"/>
      <w:color w:val="auto"/>
    </w:rPr>
  </w:style>
  <w:style w:type="character" w:styleId="SubtleReference">
    <w:name w:val="Subtle Reference"/>
    <w:basedOn w:val="DefaultParagraphFont"/>
    <w:uiPriority w:val="31"/>
    <w:qFormat w:val="1"/>
    <w:rsid w:val="000F1922"/>
    <w:rPr>
      <w:smallCaps w:val="1"/>
      <w:color w:val="auto"/>
      <w:u w:color="7f7f7f" w:themeColor="text1" w:themeTint="000080" w:val="single"/>
    </w:rPr>
  </w:style>
  <w:style w:type="character" w:styleId="BookTitle">
    <w:name w:val="Book Title"/>
    <w:basedOn w:val="DefaultParagraphFont"/>
    <w:uiPriority w:val="33"/>
    <w:qFormat w:val="1"/>
    <w:rsid w:val="000F1922"/>
    <w:rPr>
      <w:b w:val="1"/>
      <w:bCs w:val="1"/>
      <w:smallCaps w:val="1"/>
      <w:color w:val="auto"/>
    </w:rPr>
  </w:style>
  <w:style w:type="paragraph" w:styleId="TOCHeading">
    <w:name w:val="TOC Heading"/>
    <w:basedOn w:val="Heading1"/>
    <w:next w:val="Normal"/>
    <w:uiPriority w:val="39"/>
    <w:semiHidden w:val="1"/>
    <w:unhideWhenUsed w:val="1"/>
    <w:qFormat w:val="1"/>
    <w:rsid w:val="000F1922"/>
    <w:pPr>
      <w:outlineLvl w:val="9"/>
    </w:pPr>
  </w:style>
  <w:style w:type="paragraph" w:styleId="NormalWeb">
    <w:name w:val="Normal (Web)"/>
    <w:basedOn w:val="Normal"/>
    <w:uiPriority w:val="99"/>
    <w:unhideWhenUsed w:val="1"/>
    <w:rsid w:val="00A53417"/>
    <w:pPr>
      <w:spacing w:after="100" w:afterAutospacing="1" w:before="100" w:beforeAutospacing="1" w:line="240" w:lineRule="auto"/>
      <w:jc w:val="left"/>
    </w:pPr>
    <w:rPr>
      <w:rFonts w:ascii="Times New Roman" w:cs="Times New Roman" w:eastAsia="Times New Roman" w:hAnsi="Times New Roman"/>
      <w:sz w:val="24"/>
      <w:szCs w:val="24"/>
    </w:rPr>
  </w:style>
  <w:style w:type="paragraph" w:styleId="Subtitle">
    <w:name w:val="Subtitle"/>
    <w:basedOn w:val="Normal"/>
    <w:next w:val="Normal"/>
    <w:pPr>
      <w:spacing w:after="240" w:lineRule="auto"/>
      <w:jc w:val="center"/>
    </w:pPr>
    <w:rPr>
      <w:rFonts w:ascii="Play" w:cs="Play" w:eastAsia="Play" w:hAnsi="Play"/>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Backers_count by Parent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Sheet2!$A$4:$A$12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Sheet2!$B$4:$B$12</c:f>
              <c:numCache>
                <c:formatCode>General</c:formatCode>
                <c:ptCount val="9"/>
                <c:pt idx="0">
                  <c:v>178</c:v>
                </c:pt>
                <c:pt idx="1">
                  <c:v>46</c:v>
                </c:pt>
                <c:pt idx="2">
                  <c:v>48</c:v>
                </c:pt>
                <c:pt idx="3">
                  <c:v>4</c:v>
                </c:pt>
                <c:pt idx="4">
                  <c:v>175</c:v>
                </c:pt>
                <c:pt idx="5">
                  <c:v>42</c:v>
                </c:pt>
                <c:pt idx="6">
                  <c:v>67</c:v>
                </c:pt>
                <c:pt idx="7">
                  <c:v>96</c:v>
                </c:pt>
                <c:pt idx="8">
                  <c:v>344</c:v>
                </c:pt>
              </c:numCache>
            </c:numRef>
          </c:val>
          <c:extLst>
            <c:ext xmlns:c16="http://schemas.microsoft.com/office/drawing/2014/chart" uri="{C3380CC4-5D6E-409C-BE32-E72D297353CC}">
              <c16:uniqueId val="{00000000-7DA2-4F3D-AFC3-5CD34C745C7E}"/>
            </c:ext>
          </c:extLst>
        </c:ser>
        <c:dLbls>
          <c:showLegendKey val="0"/>
          <c:showVal val="0"/>
          <c:showCatName val="0"/>
          <c:showSerName val="0"/>
          <c:showPercent val="0"/>
          <c:showBubbleSize val="0"/>
        </c:dLbls>
        <c:gapWidth val="219"/>
        <c:overlap val="-27"/>
        <c:axId val="659249856"/>
        <c:axId val="474068512"/>
      </c:barChart>
      <c:catAx>
        <c:axId val="65924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68512"/>
        <c:crosses val="autoZero"/>
        <c:auto val="1"/>
        <c:lblAlgn val="ctr"/>
        <c:lblOffset val="100"/>
        <c:noMultiLvlLbl val="0"/>
      </c:catAx>
      <c:valAx>
        <c:axId val="47406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c6lcjxqF3crFHdtyIMiFMSk64g==">CgMxLjA4AHIhMS12elVtaGhhU2hsUVBYcjZZelVNcGNvSTEwb0tBSmdP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2024-02-06T20:57:00Z</dcterms:created>
  <dc:creator>Karuna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113eef75-b95b-44d7-8d94-0aecb386bcad</vt:lpwstr>
  </property>
  <property fmtid="{D5CDD505-2E9C-101B-9397-08002B2CF9AE}" pid="3" name="GrammarlyDocumentId">
    <vt:lpwstr>113eef75-b95b-44d7-8d94-0aecb386bcad</vt:lpwstr>
  </property>
</Properties>
</file>