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r w:rsidRPr="002714C8">
              <w:rPr>
                <w:lang w:val="lt-LT"/>
              </w:rPr>
              <w:t>Tiek privataus tiek ir valstybės sektoriaus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022DF7" w:rsidRPr="00A86803" w14:paraId="23383C37" w14:textId="77777777" w:rsidTr="00F4590E">
        <w:tc>
          <w:tcPr>
            <w:tcW w:w="4675" w:type="dxa"/>
            <w:vAlign w:val="center"/>
          </w:tcPr>
          <w:p w14:paraId="48FC6EE1" w14:textId="3055F2DE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45407A33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022DF7" w:rsidRPr="00A86803" w14:paraId="7A02151D" w14:textId="77777777" w:rsidTr="00F4590E">
        <w:tc>
          <w:tcPr>
            <w:tcW w:w="4675" w:type="dxa"/>
            <w:vAlign w:val="center"/>
          </w:tcPr>
          <w:p w14:paraId="3F6AC40D" w14:textId="559CC979" w:rsidR="00022DF7" w:rsidRPr="00A86803" w:rsidRDefault="00022DF7" w:rsidP="00E137FF">
            <w:pPr>
              <w:jc w:val="center"/>
              <w:rPr>
                <w:lang w:val="lt-LT"/>
              </w:rPr>
            </w:pPr>
            <w:r w:rsidRPr="00E13D0F">
              <w:rPr>
                <w:lang w:val="lt-LT"/>
              </w:rPr>
              <w:t>Technologijų pažanga</w:t>
            </w:r>
          </w:p>
        </w:tc>
        <w:tc>
          <w:tcPr>
            <w:tcW w:w="4675" w:type="dxa"/>
            <w:vAlign w:val="center"/>
          </w:tcPr>
          <w:p w14:paraId="7DEFF7CB" w14:textId="7AEA03B7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Tobulėjant technologijoms, jos užima vis didesnę vietą žmonių gyvenime lengvindamos kasdieninį gyvenimą</w:t>
            </w:r>
          </w:p>
        </w:tc>
      </w:tr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882AFB" w:rsidRPr="00A86803" w14:paraId="0690775C" w14:textId="77777777" w:rsidTr="00F4590E">
        <w:tc>
          <w:tcPr>
            <w:tcW w:w="4675" w:type="dxa"/>
            <w:vAlign w:val="center"/>
          </w:tcPr>
          <w:p w14:paraId="47A2CECB" w14:textId="2D062BFC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Perdirbamos medžiagos</w:t>
            </w:r>
          </w:p>
        </w:tc>
        <w:tc>
          <w:tcPr>
            <w:tcW w:w="4675" w:type="dxa"/>
            <w:vAlign w:val="center"/>
          </w:tcPr>
          <w:p w14:paraId="4BE40B40" w14:textId="60D21F03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galima panaudoti perdirbtą plastiką, taip atpiginant prekę</w:t>
            </w:r>
          </w:p>
        </w:tc>
      </w:tr>
      <w:tr w:rsidR="00882AFB" w:rsidRPr="00A86803" w14:paraId="0570C7DF" w14:textId="77777777" w:rsidTr="00F4590E">
        <w:tc>
          <w:tcPr>
            <w:tcW w:w="4675" w:type="dxa"/>
            <w:vAlign w:val="center"/>
          </w:tcPr>
          <w:p w14:paraId="6F3FC77B" w14:textId="25CFF973" w:rsidR="00882AFB" w:rsidRPr="00A86803" w:rsidRDefault="00770BE7" w:rsidP="00770BE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Medinis korpusas</w:t>
            </w:r>
          </w:p>
        </w:tc>
        <w:tc>
          <w:tcPr>
            <w:tcW w:w="4675" w:type="dxa"/>
            <w:vAlign w:val="center"/>
          </w:tcPr>
          <w:p w14:paraId="7CD4A953" w14:textId="124861A8" w:rsidR="00882AFB" w:rsidRPr="00A86803" w:rsidRDefault="00770BE7" w:rsidP="00770BE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Irdamas medis gamtoje neišskleidžia nuodingų medžiagų.</w:t>
            </w:r>
            <w:bookmarkStart w:id="0" w:name="_GoBack"/>
            <w:bookmarkEnd w:id="0"/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22DF7"/>
    <w:rsid w:val="00080BA5"/>
    <w:rsid w:val="0017763D"/>
    <w:rsid w:val="002127B9"/>
    <w:rsid w:val="002714C8"/>
    <w:rsid w:val="002E680B"/>
    <w:rsid w:val="00406874"/>
    <w:rsid w:val="005075C7"/>
    <w:rsid w:val="0067512A"/>
    <w:rsid w:val="0068248F"/>
    <w:rsid w:val="007226F0"/>
    <w:rsid w:val="00770BE7"/>
    <w:rsid w:val="00877813"/>
    <w:rsid w:val="00882AFB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714C8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2E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829</Words>
  <Characters>473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Lukas</cp:lastModifiedBy>
  <cp:revision>2</cp:revision>
  <dcterms:created xsi:type="dcterms:W3CDTF">2017-02-22T21:38:00Z</dcterms:created>
  <dcterms:modified xsi:type="dcterms:W3CDTF">2017-02-22T21:38:00Z</dcterms:modified>
</cp:coreProperties>
</file>