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7AA3D" w14:textId="77777777" w:rsidR="00234CB8" w:rsidRDefault="00234CB8" w:rsidP="00234CB8">
      <w:pPr>
        <w:jc w:val="center"/>
        <w:rPr>
          <w:bCs/>
          <w:sz w:val="32"/>
          <w:szCs w:val="32"/>
        </w:rPr>
      </w:pPr>
      <w:r w:rsidRPr="00234CB8">
        <w:rPr>
          <w:bCs/>
          <w:sz w:val="32"/>
          <w:szCs w:val="32"/>
        </w:rPr>
        <w:t xml:space="preserve">KAUNO TECHNOLOGIJOS UNIVERSITETAS </w:t>
      </w:r>
    </w:p>
    <w:p w14:paraId="7D2FE957" w14:textId="50EAB4E9" w:rsidR="00234CB8" w:rsidRPr="00234CB8" w:rsidRDefault="00234CB8" w:rsidP="00234CB8">
      <w:pPr>
        <w:jc w:val="center"/>
        <w:rPr>
          <w:sz w:val="32"/>
          <w:szCs w:val="32"/>
        </w:rPr>
      </w:pPr>
      <w:r w:rsidRPr="00234CB8">
        <w:rPr>
          <w:sz w:val="32"/>
          <w:szCs w:val="32"/>
        </w:rPr>
        <w:t>MARKETINGO KATEDRA</w:t>
      </w:r>
    </w:p>
    <w:p w14:paraId="74C6CDDF" w14:textId="77777777" w:rsidR="00234CB8" w:rsidRPr="006634A2" w:rsidRDefault="00234CB8" w:rsidP="00545FC3">
      <w:pPr>
        <w:jc w:val="center"/>
        <w:rPr>
          <w:sz w:val="32"/>
          <w:szCs w:val="32"/>
        </w:rPr>
      </w:pPr>
    </w:p>
    <w:p w14:paraId="01524C91" w14:textId="77777777" w:rsidR="00545FC3" w:rsidRPr="006634A2" w:rsidRDefault="00545FC3" w:rsidP="00545FC3">
      <w:pPr>
        <w:jc w:val="center"/>
        <w:rPr>
          <w:sz w:val="28"/>
          <w:szCs w:val="28"/>
        </w:rPr>
      </w:pPr>
    </w:p>
    <w:p w14:paraId="3290EFCB" w14:textId="77777777" w:rsidR="00545FC3" w:rsidRPr="006634A2" w:rsidRDefault="00545FC3" w:rsidP="001D1E4B">
      <w:pPr>
        <w:rPr>
          <w:sz w:val="28"/>
          <w:szCs w:val="28"/>
        </w:rPr>
      </w:pPr>
    </w:p>
    <w:p w14:paraId="08163F8E" w14:textId="77777777" w:rsidR="00545FC3" w:rsidRPr="00234CB8" w:rsidRDefault="00545FC3" w:rsidP="001D1E4B">
      <w:pPr>
        <w:rPr>
          <w:b/>
          <w:sz w:val="36"/>
          <w:szCs w:val="28"/>
        </w:rPr>
      </w:pPr>
    </w:p>
    <w:p w14:paraId="620050BA" w14:textId="77777777" w:rsidR="00234CB8" w:rsidRPr="00234CB8" w:rsidRDefault="00234CB8" w:rsidP="00545FC3">
      <w:pPr>
        <w:jc w:val="center"/>
        <w:rPr>
          <w:b/>
          <w:sz w:val="36"/>
          <w:szCs w:val="28"/>
        </w:rPr>
      </w:pPr>
      <w:r w:rsidRPr="00234CB8">
        <w:rPr>
          <w:b/>
          <w:sz w:val="36"/>
          <w:szCs w:val="28"/>
        </w:rPr>
        <w:t xml:space="preserve">NAUJOS PREKĖS “TIMEIT” </w:t>
      </w:r>
    </w:p>
    <w:p w14:paraId="4B7DFCA3" w14:textId="61703588" w:rsidR="00545FC3" w:rsidRPr="00234CB8" w:rsidRDefault="00234CB8" w:rsidP="00234CB8">
      <w:pPr>
        <w:jc w:val="center"/>
        <w:rPr>
          <w:b/>
          <w:sz w:val="36"/>
          <w:szCs w:val="28"/>
        </w:rPr>
      </w:pPr>
      <w:r w:rsidRPr="00234CB8">
        <w:rPr>
          <w:b/>
          <w:sz w:val="36"/>
          <w:szCs w:val="28"/>
        </w:rPr>
        <w:t>ĮVEDIMO Į RINKĄ MARKETINGO SPRENDIMAI</w:t>
      </w:r>
    </w:p>
    <w:p w14:paraId="12E3AC0E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434C5F0A" w14:textId="28C2859D" w:rsidR="00545FC3" w:rsidRPr="00234CB8" w:rsidRDefault="00234CB8" w:rsidP="00545FC3">
      <w:pPr>
        <w:jc w:val="center"/>
        <w:rPr>
          <w:sz w:val="32"/>
          <w:szCs w:val="32"/>
        </w:rPr>
      </w:pPr>
      <w:r w:rsidRPr="00234CB8">
        <w:rPr>
          <w:sz w:val="32"/>
          <w:szCs w:val="32"/>
        </w:rPr>
        <w:t>Grupinis projektas</w:t>
      </w:r>
    </w:p>
    <w:p w14:paraId="63E6E72F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05A12DC9" w14:textId="77777777" w:rsidR="00234CB8" w:rsidRPr="00234CB8" w:rsidRDefault="00234CB8" w:rsidP="00234CB8">
      <w:pPr>
        <w:suppressAutoHyphens w:val="0"/>
        <w:jc w:val="center"/>
        <w:rPr>
          <w:lang w:val="en-GB" w:eastAsia="en-GB"/>
        </w:rPr>
      </w:pPr>
      <w:proofErr w:type="spellStart"/>
      <w:r w:rsidRPr="00234CB8">
        <w:rPr>
          <w:lang w:val="en-GB" w:eastAsia="en-GB"/>
        </w:rPr>
        <w:t>Marketingas</w:t>
      </w:r>
      <w:proofErr w:type="spellEnd"/>
      <w:r w:rsidRPr="00234CB8">
        <w:rPr>
          <w:lang w:val="en-GB" w:eastAsia="en-GB"/>
        </w:rPr>
        <w:t xml:space="preserve"> (S191B017)</w:t>
      </w:r>
    </w:p>
    <w:p w14:paraId="2C3FED23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2B79233F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6149DEF5" w14:textId="77777777" w:rsidR="00545FC3" w:rsidRPr="006634A2" w:rsidRDefault="00545FC3" w:rsidP="00545FC3">
      <w:pPr>
        <w:jc w:val="center"/>
        <w:rPr>
          <w:sz w:val="28"/>
          <w:szCs w:val="28"/>
        </w:rPr>
      </w:pPr>
    </w:p>
    <w:p w14:paraId="685C4CA5" w14:textId="77777777" w:rsidR="00545FC3" w:rsidRPr="006634A2" w:rsidRDefault="00545FC3" w:rsidP="001D1E4B">
      <w:pPr>
        <w:rPr>
          <w:sz w:val="28"/>
          <w:szCs w:val="28"/>
        </w:rPr>
      </w:pPr>
    </w:p>
    <w:p w14:paraId="557A0BBE" w14:textId="7BA1A2D2" w:rsidR="00545FC3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 w:rsidRPr="00234CB8">
        <w:rPr>
          <w:b/>
          <w:sz w:val="28"/>
          <w:szCs w:val="28"/>
        </w:rPr>
        <w:t>Atliko:</w:t>
      </w:r>
      <w:r>
        <w:rPr>
          <w:sz w:val="28"/>
          <w:szCs w:val="28"/>
        </w:rPr>
        <w:t xml:space="preserve"> IFF-4/1 grupės studentai</w:t>
      </w:r>
      <w:r>
        <w:rPr>
          <w:sz w:val="28"/>
          <w:szCs w:val="28"/>
        </w:rPr>
        <w:br/>
        <w:t xml:space="preserve">Karolina </w:t>
      </w:r>
      <w:proofErr w:type="spellStart"/>
      <w:r>
        <w:rPr>
          <w:sz w:val="28"/>
          <w:szCs w:val="28"/>
        </w:rPr>
        <w:t>Jašauskaitė</w:t>
      </w:r>
      <w:proofErr w:type="spellEnd"/>
    </w:p>
    <w:p w14:paraId="32261FE0" w14:textId="599F11D3" w:rsidR="00234CB8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Matas </w:t>
      </w:r>
      <w:proofErr w:type="spellStart"/>
      <w:r>
        <w:rPr>
          <w:sz w:val="28"/>
          <w:szCs w:val="28"/>
        </w:rPr>
        <w:t>Balčaitis</w:t>
      </w:r>
      <w:proofErr w:type="spellEnd"/>
    </w:p>
    <w:p w14:paraId="02F05950" w14:textId="13D8B54D" w:rsidR="00234CB8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>Lukas Raila</w:t>
      </w:r>
    </w:p>
    <w:p w14:paraId="467BBB99" w14:textId="7BB000D8" w:rsidR="00234CB8" w:rsidRPr="006634A2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Žygimantas </w:t>
      </w:r>
      <w:proofErr w:type="spellStart"/>
      <w:r>
        <w:rPr>
          <w:sz w:val="28"/>
          <w:szCs w:val="28"/>
        </w:rPr>
        <w:t>Skinkys</w:t>
      </w:r>
      <w:proofErr w:type="spellEnd"/>
    </w:p>
    <w:p w14:paraId="46214B6B" w14:textId="77777777" w:rsidR="00545FC3" w:rsidRPr="006634A2" w:rsidRDefault="00545FC3" w:rsidP="00545FC3">
      <w:pPr>
        <w:ind w:left="4536"/>
        <w:rPr>
          <w:sz w:val="28"/>
          <w:szCs w:val="28"/>
        </w:rPr>
      </w:pPr>
    </w:p>
    <w:p w14:paraId="718FB563" w14:textId="26439D0D" w:rsidR="00545FC3" w:rsidRPr="001D1E4B" w:rsidRDefault="00234CB8" w:rsidP="001D1E4B">
      <w:pPr>
        <w:ind w:left="4536"/>
        <w:jc w:val="right"/>
        <w:rPr>
          <w:b/>
          <w:sz w:val="28"/>
          <w:szCs w:val="28"/>
        </w:rPr>
      </w:pPr>
      <w:r w:rsidRPr="00234CB8">
        <w:rPr>
          <w:b/>
          <w:sz w:val="28"/>
          <w:szCs w:val="28"/>
        </w:rPr>
        <w:t>Priėmė:</w:t>
      </w:r>
    </w:p>
    <w:p w14:paraId="312E90B9" w14:textId="77777777" w:rsidR="00545FC3" w:rsidRPr="006634A2" w:rsidRDefault="00545FC3" w:rsidP="00545FC3">
      <w:pPr>
        <w:ind w:left="4536"/>
        <w:jc w:val="center"/>
        <w:rPr>
          <w:sz w:val="28"/>
          <w:szCs w:val="28"/>
        </w:rPr>
      </w:pPr>
    </w:p>
    <w:p w14:paraId="0AECBEB6" w14:textId="375D0E6E" w:rsidR="001D1E4B" w:rsidRPr="001D1E4B" w:rsidRDefault="00234CB8" w:rsidP="001D1E4B">
      <w:pPr>
        <w:pStyle w:val="Heading5"/>
        <w:numPr>
          <w:ilvl w:val="0"/>
          <w:numId w:val="0"/>
        </w:numPr>
        <w:tabs>
          <w:tab w:val="left" w:pos="0"/>
        </w:tabs>
        <w:rPr>
          <w:lang w:val="en-US"/>
        </w:rPr>
      </w:pPr>
      <w:r>
        <w:t>KAUNAS, 20</w:t>
      </w:r>
      <w:r>
        <w:rPr>
          <w:lang w:val="en-US"/>
        </w:rPr>
        <w:t>17</w:t>
      </w:r>
    </w:p>
    <w:p w14:paraId="5253FC59" w14:textId="56B1F6E1" w:rsidR="00234CB8" w:rsidRDefault="00234CB8">
      <w:pPr>
        <w:suppressAutoHyphens w:val="0"/>
        <w:rPr>
          <w:b/>
        </w:rPr>
      </w:pPr>
      <w:r>
        <w:rPr>
          <w:b/>
        </w:rPr>
        <w:br w:type="page"/>
      </w:r>
    </w:p>
    <w:sdt>
      <w:sdtPr>
        <w:id w:val="-36228918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lt-LT" w:eastAsia="ar-SA"/>
        </w:rPr>
      </w:sdtEndPr>
      <w:sdtContent>
        <w:p w14:paraId="5691F63D" w14:textId="71D0C0C2" w:rsidR="00EB06C6" w:rsidRPr="00EB06C6" w:rsidRDefault="00EB06C6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EB06C6">
            <w:rPr>
              <w:rFonts w:ascii="Times New Roman" w:hAnsi="Times New Roman" w:cs="Times New Roman"/>
              <w:color w:val="auto"/>
            </w:rPr>
            <w:t>TURINYS</w:t>
          </w:r>
        </w:p>
        <w:p w14:paraId="5A8A1938" w14:textId="77777777" w:rsidR="001D1E4B" w:rsidRDefault="00EB06C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5721715" w:history="1">
            <w:r w:rsidR="001D1E4B" w:rsidRPr="009E601C">
              <w:rPr>
                <w:rStyle w:val="Hyperlink"/>
                <w:noProof/>
              </w:rPr>
              <w:t>ĮVADAS</w:t>
            </w:r>
            <w:r w:rsidR="001D1E4B">
              <w:rPr>
                <w:noProof/>
                <w:webHidden/>
              </w:rPr>
              <w:tab/>
            </w:r>
            <w:r w:rsidR="001D1E4B">
              <w:rPr>
                <w:noProof/>
                <w:webHidden/>
              </w:rPr>
              <w:fldChar w:fldCharType="begin"/>
            </w:r>
            <w:r w:rsidR="001D1E4B">
              <w:rPr>
                <w:noProof/>
                <w:webHidden/>
              </w:rPr>
              <w:instrText xml:space="preserve"> PAGEREF _Toc475721715 \h </w:instrText>
            </w:r>
            <w:r w:rsidR="001D1E4B">
              <w:rPr>
                <w:noProof/>
                <w:webHidden/>
              </w:rPr>
            </w:r>
            <w:r w:rsidR="001D1E4B">
              <w:rPr>
                <w:noProof/>
                <w:webHidden/>
              </w:rPr>
              <w:fldChar w:fldCharType="separate"/>
            </w:r>
            <w:r w:rsidR="001D1E4B">
              <w:rPr>
                <w:noProof/>
                <w:webHidden/>
              </w:rPr>
              <w:t>4</w:t>
            </w:r>
            <w:r w:rsidR="001D1E4B">
              <w:rPr>
                <w:noProof/>
                <w:webHidden/>
              </w:rPr>
              <w:fldChar w:fldCharType="end"/>
            </w:r>
          </w:hyperlink>
        </w:p>
        <w:p w14:paraId="7EF65A26" w14:textId="77777777" w:rsidR="001D1E4B" w:rsidRDefault="001D1E4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75721716" w:history="1">
            <w:r w:rsidRPr="009E601C">
              <w:rPr>
                <w:rStyle w:val="Hyperlink"/>
                <w:noProof/>
                <w:lang w:val="en-GB" w:eastAsia="en-GB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9E601C">
              <w:rPr>
                <w:rStyle w:val="Hyperlink"/>
                <w:noProof/>
                <w:lang w:val="en-GB" w:eastAsia="en-GB"/>
              </w:rPr>
              <w:t>Prekės “TimeIT” aprašymas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_Toc475721716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D57B8" w14:textId="77777777" w:rsidR="001D1E4B" w:rsidRDefault="001D1E4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75721717" w:history="1">
            <w:r w:rsidRPr="009E601C">
              <w:rPr>
                <w:rStyle w:val="Hyperlink"/>
                <w:noProof/>
                <w:lang w:val="en-GB" w:eastAsia="en-GB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9E601C">
              <w:rPr>
                <w:rStyle w:val="Hyperlink"/>
                <w:noProof/>
                <w:lang w:val="en-GB" w:eastAsia="en-GB"/>
              </w:rPr>
              <w:t>Aplinkos ir rinkos analizė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_Toc475721717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B07AE" w14:textId="77777777" w:rsidR="001D1E4B" w:rsidRDefault="001D1E4B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75721718" w:history="1">
            <w:r w:rsidRPr="009E601C">
              <w:rPr>
                <w:rStyle w:val="Hyperlink"/>
                <w:noProof/>
                <w:lang w:val="en-GB" w:eastAsia="en-GB"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9E601C">
              <w:rPr>
                <w:rStyle w:val="Hyperlink"/>
                <w:noProof/>
                <w:lang w:val="en-GB" w:eastAsia="en-GB"/>
              </w:rPr>
              <w:t>Makroaplinkos veiksnių analizė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_Toc475721718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2963F" w14:textId="77777777" w:rsidR="001D1E4B" w:rsidRDefault="001D1E4B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475721719" w:history="1">
            <w:r w:rsidRPr="009E601C">
              <w:rPr>
                <w:rStyle w:val="Hyperlink"/>
                <w:noProof/>
              </w:rPr>
              <w:t>2.1.1.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Pr="009E601C">
              <w:rPr>
                <w:rStyle w:val="Hyperlink"/>
                <w:noProof/>
              </w:rPr>
              <w:t>Ekonominė aplinka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_Toc475721719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AC86E" w14:textId="77777777" w:rsidR="001D1E4B" w:rsidRDefault="001D1E4B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475721720" w:history="1">
            <w:r w:rsidRPr="009E601C">
              <w:rPr>
                <w:rStyle w:val="Hyperlink"/>
                <w:noProof/>
              </w:rPr>
              <w:t>2.1.2.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Pr="009E601C">
              <w:rPr>
                <w:rStyle w:val="Hyperlink"/>
                <w:noProof/>
              </w:rPr>
              <w:t>Socialinė-kultūrinė (demografinė) aplinka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_Toc475721720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7D9C3" w14:textId="77777777" w:rsidR="001D1E4B" w:rsidRDefault="001D1E4B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475721721" w:history="1">
            <w:r w:rsidRPr="009E601C">
              <w:rPr>
                <w:rStyle w:val="Hyperlink"/>
                <w:noProof/>
              </w:rPr>
              <w:t>2.1.3.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Pr="009E601C">
              <w:rPr>
                <w:rStyle w:val="Hyperlink"/>
                <w:noProof/>
              </w:rPr>
              <w:t>Mokslinė-technologinė aplinka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_Toc475721721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9D159" w14:textId="77777777" w:rsidR="001D1E4B" w:rsidRDefault="001D1E4B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GB" w:eastAsia="en-GB"/>
            </w:rPr>
          </w:pPr>
          <w:hyperlink w:anchor="_Toc475721722" w:history="1">
            <w:r w:rsidRPr="009E601C">
              <w:rPr>
                <w:rStyle w:val="Hyperlink"/>
                <w:noProof/>
              </w:rPr>
              <w:t>2.1.4.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GB" w:eastAsia="en-GB"/>
              </w:rPr>
              <w:tab/>
            </w:r>
            <w:r w:rsidRPr="009E601C">
              <w:rPr>
                <w:rStyle w:val="Hyperlink"/>
                <w:noProof/>
              </w:rPr>
              <w:t>Gamtos aplinka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_Toc475721722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1366B" w14:textId="77777777" w:rsidR="001D1E4B" w:rsidRDefault="001D1E4B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75721723" w:history="1">
            <w:r w:rsidRPr="009E601C">
              <w:rPr>
                <w:rStyle w:val="Hyperlink"/>
                <w:noProof/>
                <w:lang w:val="en-GB" w:eastAsia="en-GB"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9E601C">
              <w:rPr>
                <w:rStyle w:val="Hyperlink"/>
                <w:noProof/>
                <w:lang w:val="en-GB" w:eastAsia="en-GB"/>
              </w:rPr>
              <w:t>Konkurentų analizė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_Toc475721723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1A713" w14:textId="77777777" w:rsidR="001D1E4B" w:rsidRDefault="001D1E4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75721724" w:history="1">
            <w:r w:rsidRPr="009E601C">
              <w:rPr>
                <w:rStyle w:val="Hyperlink"/>
                <w:noProof/>
                <w:lang w:val="en-GB" w:eastAsia="en-GB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9E601C">
              <w:rPr>
                <w:rStyle w:val="Hyperlink"/>
                <w:noProof/>
                <w:lang w:val="en-GB" w:eastAsia="en-GB"/>
              </w:rPr>
              <w:t>Segmentavimas ir tikslinio segmento pasirinkimas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_Toc475721724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355A6" w14:textId="77777777" w:rsidR="001D1E4B" w:rsidRDefault="001D1E4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75721725" w:history="1">
            <w:r w:rsidRPr="009E601C">
              <w:rPr>
                <w:rStyle w:val="Hyperlink"/>
                <w:noProof/>
                <w:lang w:val="en-GB" w:eastAsia="en-GB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9E601C">
              <w:rPr>
                <w:rStyle w:val="Hyperlink"/>
                <w:noProof/>
                <w:lang w:val="en-GB" w:eastAsia="en-GB"/>
              </w:rPr>
              <w:t>Prekės pozicionavimas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_Toc475721725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9A1AB" w14:textId="77777777" w:rsidR="001D1E4B" w:rsidRDefault="001D1E4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75721726" w:history="1">
            <w:r w:rsidRPr="009E601C">
              <w:rPr>
                <w:rStyle w:val="Hyperlink"/>
                <w:noProof/>
                <w:lang w:val="en-GB" w:eastAsia="en-GB"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9E601C">
              <w:rPr>
                <w:rStyle w:val="Hyperlink"/>
                <w:noProof/>
                <w:lang w:val="en-GB" w:eastAsia="en-GB"/>
              </w:rPr>
              <w:t>SSGG analizė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_Toc475721726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BC0DD" w14:textId="77777777" w:rsidR="001D1E4B" w:rsidRDefault="001D1E4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75721727" w:history="1">
            <w:r w:rsidRPr="009E601C">
              <w:rPr>
                <w:rStyle w:val="Hyperlink"/>
                <w:noProof/>
                <w:lang w:val="en-GB" w:eastAsia="en-GB"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9E601C">
              <w:rPr>
                <w:rStyle w:val="Hyperlink"/>
                <w:noProof/>
                <w:lang w:val="en-GB" w:eastAsia="en-GB"/>
              </w:rPr>
              <w:t>Marketingo sprendimai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_Toc475721727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2AA69" w14:textId="77777777" w:rsidR="001D1E4B" w:rsidRDefault="001D1E4B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75721728" w:history="1">
            <w:r w:rsidRPr="009E601C">
              <w:rPr>
                <w:rStyle w:val="Hyperlink"/>
                <w:noProof/>
                <w:lang w:val="en-GB" w:eastAsia="en-GB"/>
              </w:rPr>
              <w:t>6.1.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9E601C">
              <w:rPr>
                <w:rStyle w:val="Hyperlink"/>
                <w:noProof/>
                <w:lang w:val="en-GB" w:eastAsia="en-GB"/>
              </w:rPr>
              <w:t>Prekės (paslaugos ar produkto) sprendimai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_Toc475721728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06CF7" w14:textId="77777777" w:rsidR="001D1E4B" w:rsidRDefault="001D1E4B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75721729" w:history="1">
            <w:r w:rsidRPr="009E601C">
              <w:rPr>
                <w:rStyle w:val="Hyperlink"/>
                <w:noProof/>
                <w:lang w:val="en-GB" w:eastAsia="en-GB"/>
              </w:rPr>
              <w:t>6.2.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9E601C">
              <w:rPr>
                <w:rStyle w:val="Hyperlink"/>
                <w:noProof/>
                <w:lang w:val="en-GB" w:eastAsia="en-GB"/>
              </w:rPr>
              <w:t>Kainodaros sprendimai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_Toc475721729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10C14" w14:textId="77777777" w:rsidR="001D1E4B" w:rsidRDefault="001D1E4B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75721730" w:history="1">
            <w:r w:rsidRPr="009E601C">
              <w:rPr>
                <w:rStyle w:val="Hyperlink"/>
                <w:noProof/>
                <w:lang w:val="en-GB" w:eastAsia="en-GB"/>
              </w:rPr>
              <w:t>6.3.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9E601C">
              <w:rPr>
                <w:rStyle w:val="Hyperlink"/>
                <w:noProof/>
                <w:lang w:val="en-GB" w:eastAsia="en-GB"/>
              </w:rPr>
              <w:t>Paskirstymo ir/ar pateikimo sprendimai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_Toc475721730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95EFE" w14:textId="77777777" w:rsidR="001D1E4B" w:rsidRDefault="001D1E4B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75721731" w:history="1">
            <w:r w:rsidRPr="009E601C">
              <w:rPr>
                <w:rStyle w:val="Hyperlink"/>
                <w:noProof/>
                <w:lang w:val="en-GB" w:eastAsia="en-GB"/>
              </w:rPr>
              <w:t>6.4.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9E601C">
              <w:rPr>
                <w:rStyle w:val="Hyperlink"/>
                <w:noProof/>
                <w:lang w:val="en-GB" w:eastAsia="en-GB"/>
              </w:rPr>
              <w:t>Rėmimo sprendimai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_Toc475721731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DF656" w14:textId="77777777" w:rsidR="001D1E4B" w:rsidRDefault="001D1E4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75721732" w:history="1">
            <w:r w:rsidRPr="009E601C">
              <w:rPr>
                <w:rStyle w:val="Hyperlink"/>
                <w:noProof/>
                <w:lang w:val="en-GB" w:eastAsia="en-GB"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_Toc475721732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026B1" w14:textId="77777777" w:rsidR="001D1E4B" w:rsidRDefault="001D1E4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75721733" w:history="1">
            <w:r w:rsidRPr="009E601C">
              <w:rPr>
                <w:rStyle w:val="Hyperlink"/>
                <w:noProof/>
                <w:lang w:val="en-GB" w:eastAsia="en-GB"/>
              </w:rPr>
              <w:t>LITERATŪROS SĄRAŠAS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_Toc475721733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95241" w14:textId="77777777" w:rsidR="001D1E4B" w:rsidRDefault="001D1E4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75721734" w:history="1">
            <w:r w:rsidRPr="009E601C">
              <w:rPr>
                <w:rStyle w:val="Hyperlink"/>
                <w:noProof/>
              </w:rPr>
              <w:t>https://lt.wikipedia.org/wiki/Briaunainis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_Toc475721734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078FF" w14:textId="7862AB89" w:rsidR="00EB06C6" w:rsidRDefault="00EB06C6">
          <w:r>
            <w:rPr>
              <w:b/>
              <w:bCs/>
              <w:noProof/>
            </w:rPr>
            <w:fldChar w:fldCharType="end"/>
          </w:r>
        </w:p>
      </w:sdtContent>
    </w:sdt>
    <w:p w14:paraId="12392884" w14:textId="2279261D" w:rsidR="00EB06C6" w:rsidRPr="00EB06C6" w:rsidRDefault="00EB06C6" w:rsidP="00EB06C6">
      <w:pPr>
        <w:suppressAutoHyphens w:val="0"/>
        <w:rPr>
          <w:b/>
          <w:bCs/>
          <w:sz w:val="32"/>
        </w:rPr>
      </w:pPr>
      <w:r>
        <w:br w:type="page"/>
      </w:r>
    </w:p>
    <w:p w14:paraId="04590529" w14:textId="1DC3D391" w:rsidR="00215F19" w:rsidRDefault="00EB06C6" w:rsidP="00EB06C6">
      <w:pPr>
        <w:pStyle w:val="Heading1"/>
        <w:numPr>
          <w:ilvl w:val="0"/>
          <w:numId w:val="0"/>
        </w:numPr>
      </w:pPr>
      <w:bookmarkStart w:id="0" w:name="_Toc475721715"/>
      <w:r>
        <w:t>ĮVADAS</w:t>
      </w:r>
      <w:bookmarkEnd w:id="0"/>
    </w:p>
    <w:p w14:paraId="3F39BF30" w14:textId="45BCBBA0" w:rsidR="00534066" w:rsidRDefault="00534066" w:rsidP="00E35DFD">
      <w:pPr>
        <w:ind w:firstLine="360"/>
      </w:pPr>
      <w:r>
        <w:t xml:space="preserve">Šio darbo </w:t>
      </w:r>
      <w:r w:rsidR="00E35DFD">
        <w:t>tikslas</w:t>
      </w:r>
      <w:r w:rsidR="00D358D5">
        <w:t xml:space="preserve"> modeliuojant</w:t>
      </w:r>
      <w:r w:rsidR="00E35DFD">
        <w:t xml:space="preserve"> realias verslo situacijas parengti naujos prekės įvedimo į rinką planą.</w:t>
      </w:r>
      <w:r w:rsidR="006D4C6A">
        <w:t xml:space="preserve"> Rengiant naujos prekės įvedimo į rinką planą reikės sukurti naują prekę, įvertinti jos galimybės rinkoje, vystyti vertės pasiūlymą vartotojams, parinkti prekės kainą ir pardavimo vietą ir  priimti komunikacijos sprendimus.</w:t>
      </w:r>
    </w:p>
    <w:p w14:paraId="79A4E39B" w14:textId="77777777" w:rsidR="006D4C6A" w:rsidRPr="00534066" w:rsidRDefault="006D4C6A" w:rsidP="00E35DFD">
      <w:pPr>
        <w:ind w:firstLine="360"/>
      </w:pPr>
    </w:p>
    <w:p w14:paraId="6FB48EDE" w14:textId="783D360A" w:rsidR="008C2B7F" w:rsidRPr="0054421B" w:rsidRDefault="00EB06C6" w:rsidP="008C2B7F">
      <w:pPr>
        <w:pStyle w:val="Heading1"/>
        <w:rPr>
          <w:lang w:val="en-GB" w:eastAsia="en-GB"/>
        </w:rPr>
      </w:pPr>
      <w:bookmarkStart w:id="1" w:name="_Toc475721716"/>
      <w:proofErr w:type="spellStart"/>
      <w:r w:rsidRPr="00EB06C6">
        <w:rPr>
          <w:lang w:val="en-GB" w:eastAsia="en-GB"/>
        </w:rPr>
        <w:t>Prekės</w:t>
      </w:r>
      <w:proofErr w:type="spellEnd"/>
      <w:r w:rsidRPr="00EB06C6">
        <w:rPr>
          <w:lang w:val="en-GB" w:eastAsia="en-GB"/>
        </w:rPr>
        <w:t xml:space="preserve"> </w:t>
      </w:r>
      <w:r w:rsidR="008C2B7F">
        <w:rPr>
          <w:lang w:val="en-GB" w:eastAsia="en-GB"/>
        </w:rPr>
        <w:t>“</w:t>
      </w:r>
      <w:proofErr w:type="spellStart"/>
      <w:r w:rsidR="008C2B7F">
        <w:rPr>
          <w:lang w:val="en-GB" w:eastAsia="en-GB"/>
        </w:rPr>
        <w:t>TimeIT</w:t>
      </w:r>
      <w:proofErr w:type="spellEnd"/>
      <w:r w:rsidR="008C2B7F">
        <w:rPr>
          <w:lang w:val="en-GB" w:eastAsia="en-GB"/>
        </w:rPr>
        <w:t>”</w:t>
      </w:r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aprašymas</w:t>
      </w:r>
      <w:bookmarkEnd w:id="1"/>
      <w:proofErr w:type="spellEnd"/>
    </w:p>
    <w:p w14:paraId="45731EED" w14:textId="77777777" w:rsidR="009A2C19" w:rsidRDefault="00892C5E" w:rsidP="00400CA2">
      <w:pPr>
        <w:ind w:firstLine="357"/>
      </w:pPr>
      <w:r>
        <w:t>“</w:t>
      </w:r>
      <w:proofErr w:type="spellStart"/>
      <w:r>
        <w:t>TimeIT</w:t>
      </w:r>
      <w:proofErr w:type="spellEnd"/>
      <w:r>
        <w:t xml:space="preserve">”  yra visiškai naujas metodas laiko matavimui darbo metu. </w:t>
      </w:r>
      <w:r w:rsidR="004965A4">
        <w:t xml:space="preserve">Tai taisyklingo iškylaus briaunainio formos ( </w:t>
      </w:r>
      <w:proofErr w:type="spellStart"/>
      <w:r w:rsidR="004965A4">
        <w:t>tetraedras</w:t>
      </w:r>
      <w:proofErr w:type="spellEnd"/>
      <w:r w:rsidR="004965A4">
        <w:t xml:space="preserve">, kubas, </w:t>
      </w:r>
      <w:proofErr w:type="spellStart"/>
      <w:r w:rsidR="004965A4">
        <w:t>oktaedras</w:t>
      </w:r>
      <w:proofErr w:type="spellEnd"/>
      <w:r w:rsidR="004965A4">
        <w:t xml:space="preserve">, </w:t>
      </w:r>
      <w:proofErr w:type="spellStart"/>
      <w:r w:rsidR="004965A4">
        <w:t>dodekaedras</w:t>
      </w:r>
      <w:proofErr w:type="spellEnd"/>
      <w:r w:rsidR="004965A4">
        <w:t xml:space="preserve"> ar </w:t>
      </w:r>
      <w:proofErr w:type="spellStart"/>
      <w:r w:rsidR="004965A4">
        <w:t>ikosaedras</w:t>
      </w:r>
      <w:proofErr w:type="spellEnd"/>
      <w:r w:rsidR="004965A4">
        <w:t xml:space="preserve">) </w:t>
      </w:r>
      <w:r w:rsidR="009A2C19">
        <w:t>prietaisas, kurį vartant matuojamas laikas. Kiekvieną briaunainio sieną vartotojas priskiria vis kitam veiksmui, kurio laiką matuos, kai siena atverčiama į viršų pradedamas skaičiuoti jai priskirto veiksmo atlikimo laikas. “</w:t>
      </w:r>
      <w:proofErr w:type="spellStart"/>
      <w:r w:rsidR="009A2C19">
        <w:t>TimeIT</w:t>
      </w:r>
      <w:proofErr w:type="spellEnd"/>
      <w:r w:rsidR="009A2C19">
        <w:t xml:space="preserve">” briaunainis yra susietas su internetine svetaine, kurioje galima matyti darbo laikų ataskaitas, ir redaguoti briaunainių sienų reikšmes. </w:t>
      </w:r>
    </w:p>
    <w:p w14:paraId="3C21D2EC" w14:textId="7EC74DB0" w:rsidR="0054421B" w:rsidRDefault="00E26D86" w:rsidP="00E26D86">
      <w:pPr>
        <w:ind w:firstLine="357"/>
        <w:jc w:val="center"/>
      </w:pPr>
      <w:r w:rsidRPr="00E26D86">
        <w:drawing>
          <wp:inline distT="0" distB="0" distL="0" distR="0" wp14:anchorId="3EFC5AA4" wp14:editId="722E093C">
            <wp:extent cx="4064000" cy="127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B07C" w14:textId="0DA8B93B" w:rsidR="00E26D86" w:rsidRDefault="00E26D86" w:rsidP="00E26D86">
      <w:pPr>
        <w:ind w:firstLine="357"/>
        <w:jc w:val="center"/>
      </w:pPr>
      <w:hyperlink r:id="rId7" w:history="1">
        <w:r w:rsidRPr="00A47D1D">
          <w:rPr>
            <w:rStyle w:val="Hyperlink"/>
          </w:rPr>
          <w:t>http://4.bp.blogspot.com/-tg1YZM3sQ6w/UnvjfMbqzQI/AAAAAAAAAJs/6VDzv6OFo4U/s320/4Platono+kunai.jpg</w:t>
        </w:r>
      </w:hyperlink>
    </w:p>
    <w:p w14:paraId="1BE7DDC7" w14:textId="77777777" w:rsidR="00E26D86" w:rsidRDefault="00E26D86" w:rsidP="00E26D86">
      <w:pPr>
        <w:ind w:firstLine="357"/>
        <w:jc w:val="center"/>
      </w:pPr>
    </w:p>
    <w:p w14:paraId="13C127F7" w14:textId="52972A50" w:rsidR="00892C5E" w:rsidRDefault="009A2C19" w:rsidP="00400CA2">
      <w:pPr>
        <w:ind w:firstLine="357"/>
      </w:pPr>
      <w:r>
        <w:t>Šios prekės privalumas, kad ne taip kaip kiti laiko matavimo metodai, neužima daug laiko, ir yra daiktas ant jūsų stalo, o ne aplikacija kompiuteryje.</w:t>
      </w:r>
      <w:r w:rsidR="00740035">
        <w:t xml:space="preserve"> “</w:t>
      </w:r>
      <w:proofErr w:type="spellStart"/>
      <w:r w:rsidR="00740035">
        <w:t>TimeIT</w:t>
      </w:r>
      <w:proofErr w:type="spellEnd"/>
      <w:r w:rsidR="00740035">
        <w:t xml:space="preserve">” tikslas ne pakeisti jau esančius laiko matavimo metodus, o </w:t>
      </w:r>
      <w:r w:rsidR="0054421B">
        <w:t>priartinti juos prie vartotojo.</w:t>
      </w:r>
    </w:p>
    <w:p w14:paraId="74689F5D" w14:textId="1BE5DD12" w:rsidR="009A2C19" w:rsidRDefault="009A2C19" w:rsidP="00400CA2">
      <w:pPr>
        <w:ind w:firstLine="357"/>
      </w:pPr>
      <w:r>
        <w:t>“</w:t>
      </w:r>
      <w:proofErr w:type="spellStart"/>
      <w:r>
        <w:t>TimeIT</w:t>
      </w:r>
      <w:proofErr w:type="spellEnd"/>
      <w:r>
        <w:t xml:space="preserve">” orientuojasi į </w:t>
      </w:r>
      <w:r w:rsidR="00740035">
        <w:t>žmones, kuriems laiko mata</w:t>
      </w:r>
      <w:r w:rsidR="0054421B">
        <w:t>vimas yra kasdienis užsiėmimas, tai dažniausiai yra laisvai samdomi, projektiniai  darbuotojai ar nepriklausomi ekspertai.</w:t>
      </w:r>
    </w:p>
    <w:p w14:paraId="5F4F0628" w14:textId="77777777" w:rsidR="0054421B" w:rsidRDefault="0054421B" w:rsidP="00400CA2">
      <w:pPr>
        <w:ind w:firstLine="357"/>
      </w:pPr>
    </w:p>
    <w:p w14:paraId="3E3B4540" w14:textId="37FCB7A9" w:rsidR="00EB06C6" w:rsidRDefault="00EB06C6" w:rsidP="00EB06C6">
      <w:pPr>
        <w:pStyle w:val="Heading1"/>
        <w:rPr>
          <w:lang w:val="en-GB" w:eastAsia="en-GB"/>
        </w:rPr>
      </w:pPr>
      <w:bookmarkStart w:id="2" w:name="_Toc475721717"/>
      <w:proofErr w:type="spellStart"/>
      <w:r w:rsidRPr="00EB06C6">
        <w:rPr>
          <w:lang w:val="en-GB" w:eastAsia="en-GB"/>
        </w:rPr>
        <w:t>Aplinkos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ir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rinkos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analizė</w:t>
      </w:r>
      <w:bookmarkEnd w:id="2"/>
      <w:proofErr w:type="spellEnd"/>
    </w:p>
    <w:p w14:paraId="7CD9D6BA" w14:textId="77777777" w:rsidR="008C2B7F" w:rsidRPr="008C2B7F" w:rsidRDefault="008C2B7F" w:rsidP="008C2B7F"/>
    <w:p w14:paraId="6299A574" w14:textId="0DA49820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3" w:name="_Toc475721718"/>
      <w:proofErr w:type="spellStart"/>
      <w:r w:rsidRPr="00EB06C6">
        <w:rPr>
          <w:lang w:val="en-GB" w:eastAsia="en-GB"/>
        </w:rPr>
        <w:t>Makroaplinkos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veiksnių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analizė</w:t>
      </w:r>
      <w:bookmarkEnd w:id="3"/>
      <w:proofErr w:type="spellEnd"/>
      <w:r w:rsidRPr="00EB06C6">
        <w:rPr>
          <w:lang w:val="en-GB" w:eastAsia="en-GB"/>
        </w:rPr>
        <w:t xml:space="preserve"> </w:t>
      </w:r>
    </w:p>
    <w:p w14:paraId="4C0F95FB" w14:textId="19E44FBB" w:rsidR="008C2B7F" w:rsidRDefault="001D1E4B" w:rsidP="001D1E4B">
      <w:pPr>
        <w:pStyle w:val="Heading3"/>
      </w:pPr>
      <w:bookmarkStart w:id="4" w:name="_Toc475721719"/>
      <w:r>
        <w:t>Ekonominė aplinka</w:t>
      </w:r>
      <w:bookmarkEnd w:id="4"/>
    </w:p>
    <w:p w14:paraId="30F8DE5C" w14:textId="77777777" w:rsidR="001D1E4B" w:rsidRPr="001D1E4B" w:rsidRDefault="001D1E4B" w:rsidP="001D1E4B"/>
    <w:p w14:paraId="4B3D7E6A" w14:textId="70DE0F73" w:rsidR="001D1E4B" w:rsidRDefault="001D1E4B" w:rsidP="001D1E4B">
      <w:pPr>
        <w:pStyle w:val="Heading3"/>
      </w:pPr>
      <w:bookmarkStart w:id="5" w:name="_Toc475721720"/>
      <w:r w:rsidRPr="008D2353">
        <w:t>Socialinė-kultūrinė (demografinė) aplinka</w:t>
      </w:r>
      <w:bookmarkEnd w:id="5"/>
    </w:p>
    <w:p w14:paraId="5F37C723" w14:textId="77777777" w:rsidR="001D1E4B" w:rsidRDefault="001D1E4B" w:rsidP="001D1E4B">
      <w:pPr>
        <w:pStyle w:val="Heading3"/>
      </w:pPr>
      <w:bookmarkStart w:id="6" w:name="_Toc475721721"/>
      <w:r w:rsidRPr="008D2353">
        <w:t>Mokslinė-technologinė aplinka</w:t>
      </w:r>
      <w:bookmarkEnd w:id="6"/>
    </w:p>
    <w:p w14:paraId="021448C1" w14:textId="51688668" w:rsidR="001D1E4B" w:rsidRPr="001D1E4B" w:rsidRDefault="001D1E4B" w:rsidP="001D1E4B">
      <w:pPr>
        <w:pStyle w:val="Heading3"/>
      </w:pPr>
      <w:bookmarkStart w:id="7" w:name="_Toc475721722"/>
      <w:r w:rsidRPr="008D2353">
        <w:t>Gamtos aplinka</w:t>
      </w:r>
      <w:bookmarkEnd w:id="7"/>
    </w:p>
    <w:p w14:paraId="69B65B93" w14:textId="7E6CBD64" w:rsidR="00EB06C6" w:rsidRDefault="00EB06C6" w:rsidP="00EB06C6">
      <w:pPr>
        <w:pStyle w:val="Heading2"/>
        <w:rPr>
          <w:lang w:val="en-GB" w:eastAsia="en-GB"/>
        </w:rPr>
      </w:pPr>
      <w:bookmarkStart w:id="8" w:name="_Toc475721723"/>
      <w:proofErr w:type="spellStart"/>
      <w:r w:rsidRPr="00EB06C6">
        <w:rPr>
          <w:lang w:val="en-GB" w:eastAsia="en-GB"/>
        </w:rPr>
        <w:t>Konkurentų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analizė</w:t>
      </w:r>
      <w:bookmarkEnd w:id="8"/>
      <w:proofErr w:type="spellEnd"/>
      <w:r w:rsidRPr="00EB06C6">
        <w:rPr>
          <w:lang w:val="en-GB" w:eastAsia="en-GB"/>
        </w:rPr>
        <w:t xml:space="preserve"> </w:t>
      </w:r>
    </w:p>
    <w:p w14:paraId="66D36DE8" w14:textId="77777777" w:rsidR="001D1E4B" w:rsidRPr="008C2B7F" w:rsidRDefault="001D1E4B" w:rsidP="008C2B7F"/>
    <w:p w14:paraId="3001ECF5" w14:textId="300A3922" w:rsidR="00EB06C6" w:rsidRDefault="00EB06C6" w:rsidP="00EB06C6">
      <w:pPr>
        <w:pStyle w:val="Heading1"/>
        <w:rPr>
          <w:lang w:val="en-GB" w:eastAsia="en-GB"/>
        </w:rPr>
      </w:pPr>
      <w:bookmarkStart w:id="9" w:name="_Toc475721724"/>
      <w:proofErr w:type="spellStart"/>
      <w:r w:rsidRPr="00EB06C6">
        <w:rPr>
          <w:lang w:val="en-GB" w:eastAsia="en-GB"/>
        </w:rPr>
        <w:t>Segmentavimas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ir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tikslinio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segmento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pasirinkimas</w:t>
      </w:r>
      <w:bookmarkEnd w:id="9"/>
      <w:proofErr w:type="spellEnd"/>
      <w:r w:rsidRPr="00EB06C6">
        <w:rPr>
          <w:lang w:val="en-GB" w:eastAsia="en-GB"/>
        </w:rPr>
        <w:t xml:space="preserve"> </w:t>
      </w:r>
    </w:p>
    <w:p w14:paraId="57014E1F" w14:textId="77777777" w:rsidR="008C2B7F" w:rsidRPr="008C2B7F" w:rsidRDefault="008C2B7F" w:rsidP="008C2B7F"/>
    <w:p w14:paraId="05308FF8" w14:textId="133EA1A6" w:rsidR="00EB06C6" w:rsidRDefault="00EB06C6" w:rsidP="00EB06C6">
      <w:pPr>
        <w:pStyle w:val="Heading1"/>
        <w:rPr>
          <w:lang w:val="en-GB" w:eastAsia="en-GB"/>
        </w:rPr>
      </w:pPr>
      <w:bookmarkStart w:id="10" w:name="_Toc475721725"/>
      <w:proofErr w:type="spellStart"/>
      <w:r w:rsidRPr="00EB06C6">
        <w:rPr>
          <w:lang w:val="en-GB" w:eastAsia="en-GB"/>
        </w:rPr>
        <w:t>Prekės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pozicionavimas</w:t>
      </w:r>
      <w:bookmarkEnd w:id="10"/>
      <w:proofErr w:type="spellEnd"/>
      <w:r w:rsidRPr="00EB06C6">
        <w:rPr>
          <w:lang w:val="en-GB" w:eastAsia="en-GB"/>
        </w:rPr>
        <w:t xml:space="preserve"> </w:t>
      </w:r>
    </w:p>
    <w:p w14:paraId="61293E49" w14:textId="77777777" w:rsidR="008C2B7F" w:rsidRPr="008C2B7F" w:rsidRDefault="008C2B7F" w:rsidP="008C2B7F"/>
    <w:p w14:paraId="7F48B3A6" w14:textId="64CC1E0A" w:rsidR="00EB06C6" w:rsidRDefault="00EB06C6" w:rsidP="00EB06C6">
      <w:pPr>
        <w:pStyle w:val="Heading1"/>
        <w:rPr>
          <w:lang w:val="en-GB" w:eastAsia="en-GB"/>
        </w:rPr>
      </w:pPr>
      <w:bookmarkStart w:id="11" w:name="_Toc475721726"/>
      <w:r w:rsidRPr="00EB06C6">
        <w:rPr>
          <w:lang w:val="en-GB" w:eastAsia="en-GB"/>
        </w:rPr>
        <w:t xml:space="preserve">SSGG </w:t>
      </w:r>
      <w:proofErr w:type="spellStart"/>
      <w:r w:rsidRPr="00EB06C6">
        <w:rPr>
          <w:lang w:val="en-GB" w:eastAsia="en-GB"/>
        </w:rPr>
        <w:t>analizė</w:t>
      </w:r>
      <w:bookmarkEnd w:id="11"/>
      <w:proofErr w:type="spellEnd"/>
      <w:r w:rsidRPr="00EB06C6">
        <w:rPr>
          <w:lang w:val="en-GB" w:eastAsia="en-GB"/>
        </w:rPr>
        <w:t xml:space="preserve"> </w:t>
      </w:r>
    </w:p>
    <w:p w14:paraId="76FA2B9E" w14:textId="77777777" w:rsidR="008C2B7F" w:rsidRPr="008C2B7F" w:rsidRDefault="008C2B7F" w:rsidP="008C2B7F"/>
    <w:p w14:paraId="57D519D7" w14:textId="441923E9" w:rsidR="008C2B7F" w:rsidRDefault="00EB06C6" w:rsidP="008C2B7F">
      <w:pPr>
        <w:pStyle w:val="Heading1"/>
        <w:rPr>
          <w:lang w:val="en-GB" w:eastAsia="en-GB"/>
        </w:rPr>
      </w:pPr>
      <w:bookmarkStart w:id="12" w:name="_Toc475721727"/>
      <w:proofErr w:type="spellStart"/>
      <w:r w:rsidRPr="00EB06C6">
        <w:rPr>
          <w:lang w:val="en-GB" w:eastAsia="en-GB"/>
        </w:rPr>
        <w:t>Marketingo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12"/>
      <w:proofErr w:type="spellEnd"/>
      <w:r w:rsidRPr="00EB06C6">
        <w:rPr>
          <w:lang w:val="en-GB" w:eastAsia="en-GB"/>
        </w:rPr>
        <w:t xml:space="preserve"> </w:t>
      </w:r>
    </w:p>
    <w:p w14:paraId="61AFC521" w14:textId="77777777" w:rsidR="008C2B7F" w:rsidRPr="008C2B7F" w:rsidRDefault="008C2B7F" w:rsidP="008C2B7F">
      <w:pPr>
        <w:rPr>
          <w:lang w:val="en-GB" w:eastAsia="en-GB"/>
        </w:rPr>
      </w:pPr>
    </w:p>
    <w:p w14:paraId="659FDB34" w14:textId="74D72FE1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13" w:name="_Toc475721728"/>
      <w:proofErr w:type="spellStart"/>
      <w:r w:rsidRPr="00EB06C6">
        <w:rPr>
          <w:lang w:val="en-GB" w:eastAsia="en-GB"/>
        </w:rPr>
        <w:t>Prekės</w:t>
      </w:r>
      <w:proofErr w:type="spellEnd"/>
      <w:r w:rsidRPr="00EB06C6">
        <w:rPr>
          <w:lang w:val="en-GB" w:eastAsia="en-GB"/>
        </w:rPr>
        <w:t xml:space="preserve"> (</w:t>
      </w:r>
      <w:proofErr w:type="spellStart"/>
      <w:r w:rsidRPr="00EB06C6">
        <w:rPr>
          <w:lang w:val="en-GB" w:eastAsia="en-GB"/>
        </w:rPr>
        <w:t>paslaugos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produkto</w:t>
      </w:r>
      <w:proofErr w:type="spellEnd"/>
      <w:r w:rsidRPr="00EB06C6">
        <w:rPr>
          <w:lang w:val="en-GB" w:eastAsia="en-GB"/>
        </w:rPr>
        <w:t xml:space="preserve">) </w:t>
      </w:r>
      <w:proofErr w:type="spellStart"/>
      <w:r w:rsidRPr="00EB06C6">
        <w:rPr>
          <w:lang w:val="en-GB" w:eastAsia="en-GB"/>
        </w:rPr>
        <w:t>sprendimai</w:t>
      </w:r>
      <w:bookmarkEnd w:id="13"/>
      <w:proofErr w:type="spellEnd"/>
      <w:r w:rsidRPr="00EB06C6">
        <w:rPr>
          <w:lang w:val="en-GB" w:eastAsia="en-GB"/>
        </w:rPr>
        <w:t xml:space="preserve"> </w:t>
      </w:r>
    </w:p>
    <w:p w14:paraId="13836DDA" w14:textId="77777777" w:rsidR="008C2B7F" w:rsidRPr="008C2B7F" w:rsidRDefault="008C2B7F" w:rsidP="008C2B7F"/>
    <w:p w14:paraId="3AD58932" w14:textId="7E54BFB3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14" w:name="_Toc475721729"/>
      <w:proofErr w:type="spellStart"/>
      <w:r w:rsidRPr="00EB06C6">
        <w:rPr>
          <w:lang w:val="en-GB" w:eastAsia="en-GB"/>
        </w:rPr>
        <w:t>Kainodaros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14"/>
      <w:proofErr w:type="spellEnd"/>
      <w:r w:rsidRPr="00EB06C6">
        <w:rPr>
          <w:lang w:val="en-GB" w:eastAsia="en-GB"/>
        </w:rPr>
        <w:t xml:space="preserve"> </w:t>
      </w:r>
    </w:p>
    <w:p w14:paraId="3419ED42" w14:textId="77777777" w:rsidR="008C2B7F" w:rsidRPr="008C2B7F" w:rsidRDefault="008C2B7F" w:rsidP="008C2B7F"/>
    <w:p w14:paraId="0323BA00" w14:textId="42EAFB13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15" w:name="_Toc475721730"/>
      <w:proofErr w:type="spellStart"/>
      <w:r w:rsidRPr="00EB06C6">
        <w:rPr>
          <w:lang w:val="en-GB" w:eastAsia="en-GB"/>
        </w:rPr>
        <w:t>Paskirstymo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ir</w:t>
      </w:r>
      <w:proofErr w:type="spellEnd"/>
      <w:r w:rsidRPr="00EB06C6">
        <w:rPr>
          <w:lang w:val="en-GB" w:eastAsia="en-GB"/>
        </w:rPr>
        <w:t>/</w:t>
      </w:r>
      <w:proofErr w:type="spellStart"/>
      <w:r w:rsidRPr="00EB06C6">
        <w:rPr>
          <w:lang w:val="en-GB" w:eastAsia="en-GB"/>
        </w:rPr>
        <w:t>ar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pateikimo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15"/>
      <w:proofErr w:type="spellEnd"/>
      <w:r w:rsidRPr="00EB06C6">
        <w:rPr>
          <w:lang w:val="en-GB" w:eastAsia="en-GB"/>
        </w:rPr>
        <w:t xml:space="preserve"> </w:t>
      </w:r>
    </w:p>
    <w:p w14:paraId="2F2A801F" w14:textId="77777777" w:rsidR="008C2B7F" w:rsidRPr="008C2B7F" w:rsidRDefault="008C2B7F" w:rsidP="008C2B7F"/>
    <w:p w14:paraId="6D121D7C" w14:textId="0EC68B52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16" w:name="_Toc475721731"/>
      <w:proofErr w:type="spellStart"/>
      <w:r w:rsidRPr="00EB06C6">
        <w:rPr>
          <w:lang w:val="en-GB" w:eastAsia="en-GB"/>
        </w:rPr>
        <w:t>Rėmimo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16"/>
      <w:proofErr w:type="spellEnd"/>
      <w:r w:rsidRPr="00EB06C6">
        <w:rPr>
          <w:lang w:val="en-GB" w:eastAsia="en-GB"/>
        </w:rPr>
        <w:t xml:space="preserve"> </w:t>
      </w:r>
    </w:p>
    <w:p w14:paraId="0C81E5C7" w14:textId="77777777" w:rsidR="008C2B7F" w:rsidRPr="008C2B7F" w:rsidRDefault="008C2B7F" w:rsidP="008C2B7F"/>
    <w:p w14:paraId="4B043659" w14:textId="77777777" w:rsidR="00EB06C6" w:rsidRDefault="00EB06C6" w:rsidP="00EB06C6">
      <w:pPr>
        <w:pStyle w:val="Heading1"/>
        <w:numPr>
          <w:ilvl w:val="0"/>
          <w:numId w:val="0"/>
        </w:numPr>
        <w:rPr>
          <w:lang w:val="en-GB" w:eastAsia="en-GB"/>
        </w:rPr>
      </w:pPr>
      <w:bookmarkStart w:id="17" w:name="_Toc475721732"/>
      <w:r w:rsidRPr="00EB06C6">
        <w:rPr>
          <w:lang w:val="en-GB" w:eastAsia="en-GB"/>
        </w:rPr>
        <w:t>IŠVADOS</w:t>
      </w:r>
      <w:bookmarkEnd w:id="17"/>
    </w:p>
    <w:p w14:paraId="3DFA4B97" w14:textId="77777777" w:rsidR="008C2B7F" w:rsidRPr="008C2B7F" w:rsidRDefault="008C2B7F" w:rsidP="008C2B7F"/>
    <w:p w14:paraId="426BD79C" w14:textId="225F059B" w:rsidR="00EB06C6" w:rsidRPr="00EB06C6" w:rsidRDefault="00EB06C6" w:rsidP="00EB06C6">
      <w:pPr>
        <w:pStyle w:val="Heading1"/>
        <w:numPr>
          <w:ilvl w:val="0"/>
          <w:numId w:val="0"/>
        </w:numPr>
        <w:rPr>
          <w:lang w:val="en-GB" w:eastAsia="en-GB"/>
        </w:rPr>
      </w:pPr>
      <w:bookmarkStart w:id="18" w:name="_Toc475721733"/>
      <w:r w:rsidRPr="00EB06C6">
        <w:rPr>
          <w:lang w:val="en-GB" w:eastAsia="en-GB"/>
        </w:rPr>
        <w:t>LITERATŪROS SĄRAŠAS</w:t>
      </w:r>
      <w:bookmarkEnd w:id="18"/>
    </w:p>
    <w:p w14:paraId="5A4417B1" w14:textId="3299747D" w:rsidR="00EB06C6" w:rsidRPr="00EB06C6" w:rsidRDefault="00E26D86" w:rsidP="00FA5D7C">
      <w:bookmarkStart w:id="19" w:name="_Toc475721734"/>
      <w:bookmarkStart w:id="20" w:name="_GoBack"/>
      <w:r w:rsidRPr="00E26D86">
        <w:t>https://lt.wikipedia.org/wiki/Briaunainis</w:t>
      </w:r>
      <w:bookmarkEnd w:id="19"/>
    </w:p>
    <w:bookmarkEnd w:id="20"/>
    <w:sectPr w:rsidR="00EB06C6" w:rsidRPr="00EB06C6" w:rsidSect="006759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C8641C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6FD51AF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F67051C"/>
    <w:multiLevelType w:val="multilevel"/>
    <w:tmpl w:val="D9286A0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88D0DD5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57E2493E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64C3149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6351EE5"/>
    <w:multiLevelType w:val="multilevel"/>
    <w:tmpl w:val="A53A3E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C3"/>
    <w:rsid w:val="001D1E4B"/>
    <w:rsid w:val="00234CB8"/>
    <w:rsid w:val="00286022"/>
    <w:rsid w:val="00400CA2"/>
    <w:rsid w:val="004965A4"/>
    <w:rsid w:val="00534066"/>
    <w:rsid w:val="0054421B"/>
    <w:rsid w:val="00545FC3"/>
    <w:rsid w:val="006759A7"/>
    <w:rsid w:val="006D4C6A"/>
    <w:rsid w:val="00740035"/>
    <w:rsid w:val="00892C5E"/>
    <w:rsid w:val="008A220D"/>
    <w:rsid w:val="008C2B7F"/>
    <w:rsid w:val="009A2C19"/>
    <w:rsid w:val="00C76D45"/>
    <w:rsid w:val="00D358D5"/>
    <w:rsid w:val="00E26D86"/>
    <w:rsid w:val="00E35DFD"/>
    <w:rsid w:val="00EB06C6"/>
    <w:rsid w:val="00FA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9A7D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0035"/>
    <w:pPr>
      <w:suppressAutoHyphens/>
      <w:spacing w:line="360" w:lineRule="auto"/>
      <w:jc w:val="both"/>
    </w:pPr>
    <w:rPr>
      <w:rFonts w:ascii="Times New Roman" w:eastAsia="Times New Roman" w:hAnsi="Times New Roman" w:cs="Times New Roman"/>
      <w:lang w:val="lt-LT" w:eastAsia="ar-SA"/>
    </w:rPr>
  </w:style>
  <w:style w:type="paragraph" w:styleId="Heading1">
    <w:name w:val="heading 1"/>
    <w:basedOn w:val="Normal"/>
    <w:next w:val="Normal"/>
    <w:link w:val="Heading1Char"/>
    <w:qFormat/>
    <w:rsid w:val="006D4C6A"/>
    <w:pPr>
      <w:keepNext/>
      <w:numPr>
        <w:numId w:val="7"/>
      </w:numPr>
      <w:spacing w:before="280" w:after="240"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C6A"/>
    <w:pPr>
      <w:keepNext/>
      <w:keepLines/>
      <w:numPr>
        <w:ilvl w:val="1"/>
        <w:numId w:val="7"/>
      </w:numPr>
      <w:spacing w:before="280" w:after="2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E4B"/>
    <w:pPr>
      <w:keepNext/>
      <w:keepLines/>
      <w:numPr>
        <w:ilvl w:val="2"/>
        <w:numId w:val="7"/>
      </w:numPr>
      <w:spacing w:before="40"/>
      <w:jc w:val="center"/>
      <w:outlineLvl w:val="2"/>
    </w:pPr>
    <w:rPr>
      <w:rFonts w:eastAsiaTheme="majorEastAsia" w:cstheme="majorBidi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545FC3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545FC3"/>
    <w:pPr>
      <w:keepNext/>
      <w:numPr>
        <w:ilvl w:val="5"/>
        <w:numId w:val="1"/>
      </w:numPr>
      <w:spacing w:before="120" w:after="120"/>
      <w:ind w:left="4536"/>
      <w:outlineLvl w:val="5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4C6A"/>
    <w:rPr>
      <w:rFonts w:ascii="Times New Roman" w:eastAsia="Times New Roman" w:hAnsi="Times New Roman" w:cs="Times New Roman"/>
      <w:b/>
      <w:bCs/>
      <w:sz w:val="32"/>
      <w:lang w:val="lt-LT" w:eastAsia="ar-SA"/>
    </w:rPr>
  </w:style>
  <w:style w:type="character" w:customStyle="1" w:styleId="Heading5Char">
    <w:name w:val="Heading 5 Char"/>
    <w:basedOn w:val="DefaultParagraphFont"/>
    <w:link w:val="Heading5"/>
    <w:rsid w:val="00545FC3"/>
    <w:rPr>
      <w:rFonts w:ascii="Times New Roman" w:eastAsia="Times New Roman" w:hAnsi="Times New Roman" w:cs="Times New Roman"/>
      <w:b/>
      <w:bCs/>
      <w:lang w:val="lt-LT" w:eastAsia="ar-SA"/>
    </w:rPr>
  </w:style>
  <w:style w:type="character" w:customStyle="1" w:styleId="Heading6Char">
    <w:name w:val="Heading 6 Char"/>
    <w:basedOn w:val="DefaultParagraphFont"/>
    <w:link w:val="Heading6"/>
    <w:rsid w:val="00545FC3"/>
    <w:rPr>
      <w:rFonts w:ascii="Times New Roman" w:eastAsia="Times New Roman" w:hAnsi="Times New Roman" w:cs="Times New Roman"/>
      <w:sz w:val="28"/>
      <w:szCs w:val="28"/>
      <w:lang w:val="lt-LT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6D4C6A"/>
    <w:rPr>
      <w:rFonts w:ascii="Times New Roman" w:eastAsiaTheme="majorEastAsia" w:hAnsi="Times New Roman" w:cstheme="majorBidi"/>
      <w:b/>
      <w:sz w:val="28"/>
      <w:szCs w:val="26"/>
      <w:lang w:val="lt-LT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EB06C6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B06C6"/>
    <w:pPr>
      <w:spacing w:before="12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EB06C6"/>
    <w:pPr>
      <w:ind w:left="240"/>
    </w:pPr>
    <w:rPr>
      <w:rFonts w:asciiTheme="minorHAnsi" w:hAnsi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06C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B06C6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B06C6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B06C6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B06C6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B06C6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B06C6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B06C6"/>
    <w:pPr>
      <w:ind w:left="1920"/>
    </w:pPr>
    <w:rPr>
      <w:rFonts w:asciiTheme="minorHAnsi" w:hAnsi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4421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1E4B"/>
    <w:rPr>
      <w:rFonts w:ascii="Times New Roman" w:eastAsiaTheme="majorEastAsia" w:hAnsi="Times New Roman" w:cstheme="majorBidi"/>
      <w:b/>
      <w:sz w:val="28"/>
      <w:lang w:val="lt-L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hyperlink" Target="http://4.bp.blogspot.com/-tg1YZM3sQ6w/UnvjfMbqzQI/AAAAAAAAAJs/6VDzv6OFo4U/s320/4Platono+kunai.jp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62B5BE-40E4-8B47-B4AF-4223515CE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639</Words>
  <Characters>3647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ĮVADAS</vt:lpstr>
      <vt:lpstr>Prekės “TimeIT” aprašymas</vt:lpstr>
      <vt:lpstr>Aplinkos ir rinkos analizė</vt:lpstr>
      <vt:lpstr>    Makroaplinkos veiksnių analizė </vt:lpstr>
      <vt:lpstr>    Konkurentų analizė </vt:lpstr>
      <vt:lpstr>Segmentavimas ir tikslinio segmento pasirinkimas </vt:lpstr>
      <vt:lpstr>Prekės pozicionavimas </vt:lpstr>
      <vt:lpstr>SSGG analizė </vt:lpstr>
      <vt:lpstr>Marketingo sprendimai </vt:lpstr>
      <vt:lpstr>    Prekės (paslaugos ar produkto) sprendimai </vt:lpstr>
      <vt:lpstr>    Kainodaros sprendimai </vt:lpstr>
      <vt:lpstr>    Paskirstymo ir/ar pateikimo sprendimai </vt:lpstr>
      <vt:lpstr>    Rėmimo sprendimai </vt:lpstr>
      <vt:lpstr>IŠVADOS</vt:lpstr>
      <vt:lpstr>LITERATŪROS SĄRAŠAS</vt:lpstr>
      <vt:lpstr>https://lt.wikipedia.org/wiki/Briaunainis</vt:lpstr>
    </vt:vector>
  </TitlesOfParts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karolinajasauskaite@gmail.com</dc:creator>
  <cp:keywords/>
  <dc:description/>
  <cp:lastModifiedBy>karolinajasauskaite@gmail.com</cp:lastModifiedBy>
  <cp:revision>2</cp:revision>
  <dcterms:created xsi:type="dcterms:W3CDTF">2017-02-24T15:48:00Z</dcterms:created>
  <dcterms:modified xsi:type="dcterms:W3CDTF">2017-02-24T15:48:00Z</dcterms:modified>
</cp:coreProperties>
</file>