
<file path=[Content_Types].xml><?xml version="1.0" encoding="utf-8"?>
<Types xmlns="http://schemas.openxmlformats.org/package/2006/content-types">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17AA3D" w14:textId="77777777" w:rsidR="00234CB8" w:rsidRPr="002F742F" w:rsidRDefault="00234CB8" w:rsidP="00234CB8">
      <w:pPr>
        <w:jc w:val="center"/>
        <w:rPr>
          <w:bCs/>
          <w:sz w:val="32"/>
          <w:szCs w:val="32"/>
        </w:rPr>
      </w:pPr>
      <w:r w:rsidRPr="002F742F">
        <w:rPr>
          <w:bCs/>
          <w:sz w:val="32"/>
          <w:szCs w:val="32"/>
        </w:rPr>
        <w:t xml:space="preserve">KAUNO TECHNOLOGIJOS UNIVERSITETAS </w:t>
      </w:r>
    </w:p>
    <w:p w14:paraId="7D2FE957" w14:textId="50EAB4E9" w:rsidR="00234CB8" w:rsidRPr="002F742F" w:rsidRDefault="00234CB8" w:rsidP="00234CB8">
      <w:pPr>
        <w:jc w:val="center"/>
        <w:rPr>
          <w:sz w:val="32"/>
          <w:szCs w:val="32"/>
        </w:rPr>
      </w:pPr>
      <w:r w:rsidRPr="002F742F">
        <w:rPr>
          <w:sz w:val="32"/>
          <w:szCs w:val="32"/>
        </w:rPr>
        <w:t>MARKETINGO KATEDRA</w:t>
      </w:r>
    </w:p>
    <w:p w14:paraId="74C6CDDF" w14:textId="77777777" w:rsidR="00234CB8" w:rsidRPr="002F742F" w:rsidRDefault="00234CB8" w:rsidP="00545FC3">
      <w:pPr>
        <w:jc w:val="center"/>
        <w:rPr>
          <w:sz w:val="32"/>
          <w:szCs w:val="32"/>
        </w:rPr>
      </w:pPr>
    </w:p>
    <w:p w14:paraId="01524C91" w14:textId="77777777" w:rsidR="00545FC3" w:rsidRPr="002F742F" w:rsidRDefault="00545FC3" w:rsidP="00545FC3">
      <w:pPr>
        <w:jc w:val="center"/>
        <w:rPr>
          <w:sz w:val="28"/>
          <w:szCs w:val="28"/>
        </w:rPr>
      </w:pPr>
    </w:p>
    <w:p w14:paraId="3290EFCB" w14:textId="77777777" w:rsidR="00545FC3" w:rsidRPr="002F742F" w:rsidRDefault="00545FC3" w:rsidP="001D1E4B">
      <w:pPr>
        <w:rPr>
          <w:sz w:val="28"/>
          <w:szCs w:val="28"/>
        </w:rPr>
      </w:pPr>
    </w:p>
    <w:p w14:paraId="08163F8E" w14:textId="77777777" w:rsidR="00545FC3" w:rsidRPr="002F742F" w:rsidRDefault="00545FC3" w:rsidP="001D1E4B">
      <w:pPr>
        <w:rPr>
          <w:b/>
          <w:sz w:val="36"/>
          <w:szCs w:val="28"/>
        </w:rPr>
      </w:pPr>
    </w:p>
    <w:p w14:paraId="620050BA" w14:textId="77777777" w:rsidR="00234CB8" w:rsidRPr="002F742F" w:rsidRDefault="00234CB8" w:rsidP="00545FC3">
      <w:pPr>
        <w:jc w:val="center"/>
        <w:rPr>
          <w:b/>
          <w:sz w:val="36"/>
          <w:szCs w:val="28"/>
        </w:rPr>
      </w:pPr>
      <w:r w:rsidRPr="002F742F">
        <w:rPr>
          <w:b/>
          <w:sz w:val="36"/>
          <w:szCs w:val="28"/>
        </w:rPr>
        <w:t xml:space="preserve">NAUJOS PREKĖS “TIMEIT” </w:t>
      </w:r>
    </w:p>
    <w:p w14:paraId="4B7DFCA3" w14:textId="61703588" w:rsidR="00545FC3" w:rsidRPr="002F742F" w:rsidRDefault="00234CB8" w:rsidP="00234CB8">
      <w:pPr>
        <w:jc w:val="center"/>
        <w:rPr>
          <w:b/>
          <w:sz w:val="36"/>
          <w:szCs w:val="28"/>
        </w:rPr>
      </w:pPr>
      <w:r w:rsidRPr="002F742F">
        <w:rPr>
          <w:b/>
          <w:sz w:val="36"/>
          <w:szCs w:val="28"/>
        </w:rPr>
        <w:t>ĮVEDIMO Į RINKĄ MARKETINGO SPRENDIMAI</w:t>
      </w:r>
    </w:p>
    <w:p w14:paraId="12E3AC0E" w14:textId="77777777" w:rsidR="00545FC3" w:rsidRPr="002F742F" w:rsidRDefault="00545FC3" w:rsidP="00545FC3">
      <w:pPr>
        <w:jc w:val="center"/>
        <w:rPr>
          <w:b/>
          <w:sz w:val="32"/>
          <w:szCs w:val="32"/>
        </w:rPr>
      </w:pPr>
    </w:p>
    <w:p w14:paraId="434C5F0A" w14:textId="28C2859D" w:rsidR="00545FC3" w:rsidRPr="002F742F" w:rsidRDefault="00234CB8" w:rsidP="00545FC3">
      <w:pPr>
        <w:jc w:val="center"/>
        <w:rPr>
          <w:sz w:val="32"/>
          <w:szCs w:val="32"/>
        </w:rPr>
      </w:pPr>
      <w:r w:rsidRPr="002F742F">
        <w:rPr>
          <w:sz w:val="32"/>
          <w:szCs w:val="32"/>
        </w:rPr>
        <w:t>Grupinis projektas</w:t>
      </w:r>
    </w:p>
    <w:p w14:paraId="63E6E72F" w14:textId="77777777" w:rsidR="00545FC3" w:rsidRPr="002F742F" w:rsidRDefault="00545FC3" w:rsidP="00545FC3">
      <w:pPr>
        <w:jc w:val="center"/>
        <w:rPr>
          <w:b/>
          <w:sz w:val="32"/>
          <w:szCs w:val="32"/>
        </w:rPr>
      </w:pPr>
    </w:p>
    <w:p w14:paraId="05A12DC9" w14:textId="77777777" w:rsidR="00234CB8" w:rsidRPr="002F742F" w:rsidRDefault="00234CB8" w:rsidP="00234CB8">
      <w:pPr>
        <w:suppressAutoHyphens w:val="0"/>
        <w:jc w:val="center"/>
        <w:rPr>
          <w:lang w:eastAsia="en-GB"/>
        </w:rPr>
      </w:pPr>
      <w:r w:rsidRPr="002F742F">
        <w:rPr>
          <w:lang w:eastAsia="en-GB"/>
        </w:rPr>
        <w:t>Marketingas (S191B017)</w:t>
      </w:r>
    </w:p>
    <w:p w14:paraId="2C3FED23" w14:textId="77777777" w:rsidR="00545FC3" w:rsidRPr="002F742F" w:rsidRDefault="00545FC3" w:rsidP="00545FC3">
      <w:pPr>
        <w:jc w:val="center"/>
        <w:rPr>
          <w:b/>
          <w:sz w:val="32"/>
          <w:szCs w:val="32"/>
        </w:rPr>
      </w:pPr>
    </w:p>
    <w:p w14:paraId="2B79233F" w14:textId="77777777" w:rsidR="00545FC3" w:rsidRPr="002F742F" w:rsidRDefault="00545FC3" w:rsidP="00545FC3">
      <w:pPr>
        <w:jc w:val="center"/>
        <w:rPr>
          <w:b/>
          <w:sz w:val="32"/>
          <w:szCs w:val="32"/>
        </w:rPr>
      </w:pPr>
    </w:p>
    <w:p w14:paraId="6149DEF5" w14:textId="77777777" w:rsidR="00545FC3" w:rsidRPr="002F742F" w:rsidRDefault="00545FC3" w:rsidP="00545FC3">
      <w:pPr>
        <w:jc w:val="center"/>
        <w:rPr>
          <w:sz w:val="28"/>
          <w:szCs w:val="28"/>
        </w:rPr>
      </w:pPr>
    </w:p>
    <w:p w14:paraId="685C4CA5" w14:textId="77777777" w:rsidR="00545FC3" w:rsidRPr="002F742F" w:rsidRDefault="00545FC3" w:rsidP="001D1E4B">
      <w:pPr>
        <w:rPr>
          <w:sz w:val="28"/>
          <w:szCs w:val="28"/>
        </w:rPr>
      </w:pPr>
    </w:p>
    <w:p w14:paraId="557A0BBE" w14:textId="7BA1A2D2" w:rsidR="00545FC3" w:rsidRPr="002F742F" w:rsidRDefault="00234CB8" w:rsidP="00234CB8">
      <w:pPr>
        <w:spacing w:before="120" w:after="120"/>
        <w:ind w:left="4536"/>
        <w:jc w:val="right"/>
        <w:rPr>
          <w:sz w:val="28"/>
          <w:szCs w:val="28"/>
        </w:rPr>
      </w:pPr>
      <w:r w:rsidRPr="002F742F">
        <w:rPr>
          <w:b/>
          <w:sz w:val="28"/>
          <w:szCs w:val="28"/>
        </w:rPr>
        <w:t>Atliko:</w:t>
      </w:r>
      <w:r w:rsidRPr="002F742F">
        <w:rPr>
          <w:sz w:val="28"/>
          <w:szCs w:val="28"/>
        </w:rPr>
        <w:t xml:space="preserve"> IFF-4/1 grupės studentai</w:t>
      </w:r>
      <w:r w:rsidRPr="002F742F">
        <w:rPr>
          <w:sz w:val="28"/>
          <w:szCs w:val="28"/>
        </w:rPr>
        <w:br/>
        <w:t>Karolina Jašauskaitė</w:t>
      </w:r>
    </w:p>
    <w:p w14:paraId="32261FE0" w14:textId="599F11D3" w:rsidR="00234CB8" w:rsidRPr="002F742F" w:rsidRDefault="00234CB8" w:rsidP="00234CB8">
      <w:pPr>
        <w:spacing w:before="120" w:after="120"/>
        <w:ind w:left="4536"/>
        <w:jc w:val="right"/>
        <w:rPr>
          <w:sz w:val="28"/>
          <w:szCs w:val="28"/>
        </w:rPr>
      </w:pPr>
      <w:r w:rsidRPr="002F742F">
        <w:rPr>
          <w:sz w:val="28"/>
          <w:szCs w:val="28"/>
        </w:rPr>
        <w:t>Matas Balčaitis</w:t>
      </w:r>
    </w:p>
    <w:p w14:paraId="02F05950" w14:textId="13D8B54D" w:rsidR="00234CB8" w:rsidRPr="002F742F" w:rsidRDefault="00234CB8" w:rsidP="00234CB8">
      <w:pPr>
        <w:spacing w:before="120" w:after="120"/>
        <w:ind w:left="4536"/>
        <w:jc w:val="right"/>
        <w:rPr>
          <w:sz w:val="28"/>
          <w:szCs w:val="28"/>
        </w:rPr>
      </w:pPr>
      <w:r w:rsidRPr="002F742F">
        <w:rPr>
          <w:sz w:val="28"/>
          <w:szCs w:val="28"/>
        </w:rPr>
        <w:t>Lukas Raila</w:t>
      </w:r>
    </w:p>
    <w:p w14:paraId="467BBB99" w14:textId="7BB000D8" w:rsidR="00234CB8" w:rsidRPr="002F742F" w:rsidRDefault="00234CB8" w:rsidP="00234CB8">
      <w:pPr>
        <w:spacing w:before="120" w:after="120"/>
        <w:ind w:left="4536"/>
        <w:jc w:val="right"/>
        <w:rPr>
          <w:sz w:val="28"/>
          <w:szCs w:val="28"/>
        </w:rPr>
      </w:pPr>
      <w:r w:rsidRPr="002F742F">
        <w:rPr>
          <w:sz w:val="28"/>
          <w:szCs w:val="28"/>
        </w:rPr>
        <w:t>Žygimantas Skinkys</w:t>
      </w:r>
    </w:p>
    <w:p w14:paraId="46214B6B" w14:textId="77777777" w:rsidR="00545FC3" w:rsidRPr="002F742F" w:rsidRDefault="00545FC3" w:rsidP="00545FC3">
      <w:pPr>
        <w:ind w:left="4536"/>
        <w:rPr>
          <w:sz w:val="28"/>
          <w:szCs w:val="28"/>
        </w:rPr>
      </w:pPr>
    </w:p>
    <w:p w14:paraId="718FB563" w14:textId="26439D0D" w:rsidR="00545FC3" w:rsidRPr="002F742F" w:rsidRDefault="00234CB8" w:rsidP="001D1E4B">
      <w:pPr>
        <w:ind w:left="4536"/>
        <w:jc w:val="right"/>
        <w:rPr>
          <w:b/>
          <w:sz w:val="28"/>
          <w:szCs w:val="28"/>
        </w:rPr>
      </w:pPr>
      <w:r w:rsidRPr="002F742F">
        <w:rPr>
          <w:b/>
          <w:sz w:val="28"/>
          <w:szCs w:val="28"/>
        </w:rPr>
        <w:t>Priėmė:</w:t>
      </w:r>
    </w:p>
    <w:p w14:paraId="312E90B9" w14:textId="77777777" w:rsidR="00545FC3" w:rsidRPr="002F742F" w:rsidRDefault="00545FC3" w:rsidP="00545FC3">
      <w:pPr>
        <w:ind w:left="4536"/>
        <w:jc w:val="center"/>
        <w:rPr>
          <w:sz w:val="28"/>
          <w:szCs w:val="28"/>
        </w:rPr>
      </w:pPr>
    </w:p>
    <w:p w14:paraId="0AECBEB6" w14:textId="375D0E6E" w:rsidR="001D1E4B" w:rsidRPr="002F742F" w:rsidRDefault="00234CB8" w:rsidP="001D1E4B">
      <w:pPr>
        <w:pStyle w:val="Antrat5"/>
        <w:numPr>
          <w:ilvl w:val="0"/>
          <w:numId w:val="0"/>
        </w:numPr>
        <w:tabs>
          <w:tab w:val="left" w:pos="0"/>
        </w:tabs>
      </w:pPr>
      <w:r w:rsidRPr="002F742F">
        <w:t>KAUNAS, 2017</w:t>
      </w:r>
    </w:p>
    <w:p w14:paraId="5253FC59" w14:textId="56B1F6E1" w:rsidR="00234CB8" w:rsidRPr="002F742F" w:rsidRDefault="00234CB8">
      <w:pPr>
        <w:suppressAutoHyphens w:val="0"/>
        <w:rPr>
          <w:b/>
        </w:rPr>
      </w:pPr>
      <w:r w:rsidRPr="002F742F">
        <w:rPr>
          <w:b/>
        </w:rPr>
        <w:br w:type="page"/>
      </w:r>
    </w:p>
    <w:sdt>
      <w:sdtPr>
        <w:rPr>
          <w:rFonts w:ascii="Times New Roman" w:eastAsia="Times New Roman" w:hAnsi="Times New Roman" w:cs="Times New Roman"/>
          <w:b w:val="0"/>
          <w:bCs w:val="0"/>
          <w:color w:val="auto"/>
          <w:sz w:val="24"/>
          <w:szCs w:val="24"/>
          <w:lang w:val="lt-LT" w:eastAsia="ar-SA"/>
        </w:rPr>
        <w:id w:val="-362289189"/>
        <w:docPartObj>
          <w:docPartGallery w:val="Table of Contents"/>
          <w:docPartUnique/>
        </w:docPartObj>
      </w:sdtPr>
      <w:sdtEndPr>
        <w:rPr>
          <w:noProof/>
        </w:rPr>
      </w:sdtEndPr>
      <w:sdtContent>
        <w:p w14:paraId="5691F63D" w14:textId="71D0C0C2" w:rsidR="00EB06C6" w:rsidRPr="002F742F" w:rsidRDefault="00EB06C6">
          <w:pPr>
            <w:pStyle w:val="Turinioantrat"/>
            <w:rPr>
              <w:rFonts w:ascii="Times New Roman" w:hAnsi="Times New Roman" w:cs="Times New Roman"/>
              <w:color w:val="auto"/>
              <w:lang w:val="lt-LT"/>
            </w:rPr>
          </w:pPr>
          <w:r w:rsidRPr="002F742F">
            <w:rPr>
              <w:rFonts w:ascii="Times New Roman" w:hAnsi="Times New Roman" w:cs="Times New Roman"/>
              <w:color w:val="auto"/>
              <w:lang w:val="lt-LT"/>
            </w:rPr>
            <w:t>TURINYS</w:t>
          </w:r>
        </w:p>
        <w:p w14:paraId="019A8C6A" w14:textId="77777777" w:rsidR="007C4E40" w:rsidRPr="002F742F" w:rsidRDefault="00A7081D">
          <w:pPr>
            <w:pStyle w:val="Turinys1"/>
            <w:tabs>
              <w:tab w:val="right" w:leader="dot" w:pos="9010"/>
            </w:tabs>
            <w:rPr>
              <w:rFonts w:eastAsiaTheme="minorEastAsia" w:cstheme="minorBidi"/>
              <w:b w:val="0"/>
              <w:bCs w:val="0"/>
              <w:caps w:val="0"/>
              <w:noProof/>
              <w:sz w:val="24"/>
              <w:szCs w:val="24"/>
              <w:lang w:eastAsia="en-US"/>
            </w:rPr>
          </w:pPr>
          <w:r w:rsidRPr="002F742F">
            <w:rPr>
              <w:caps w:val="0"/>
            </w:rPr>
            <w:fldChar w:fldCharType="begin"/>
          </w:r>
          <w:r w:rsidRPr="002F742F">
            <w:rPr>
              <w:caps w:val="0"/>
            </w:rPr>
            <w:instrText xml:space="preserve"> TOC \o "1-2" </w:instrText>
          </w:r>
          <w:r w:rsidRPr="002F742F">
            <w:rPr>
              <w:caps w:val="0"/>
            </w:rPr>
            <w:fldChar w:fldCharType="separate"/>
          </w:r>
          <w:r w:rsidR="007C4E40" w:rsidRPr="002F742F">
            <w:rPr>
              <w:noProof/>
            </w:rPr>
            <w:t>ĮVADAS</w:t>
          </w:r>
          <w:r w:rsidR="007C4E40" w:rsidRPr="002F742F">
            <w:rPr>
              <w:noProof/>
            </w:rPr>
            <w:tab/>
          </w:r>
          <w:r w:rsidR="007C4E40" w:rsidRPr="002F742F">
            <w:rPr>
              <w:noProof/>
            </w:rPr>
            <w:fldChar w:fldCharType="begin"/>
          </w:r>
          <w:r w:rsidR="007C4E40" w:rsidRPr="002F742F">
            <w:rPr>
              <w:noProof/>
            </w:rPr>
            <w:instrText xml:space="preserve"> PAGEREF _Toc479002596 \h </w:instrText>
          </w:r>
          <w:r w:rsidR="007C4E40" w:rsidRPr="002F742F">
            <w:rPr>
              <w:noProof/>
            </w:rPr>
          </w:r>
          <w:r w:rsidR="007C4E40" w:rsidRPr="002F742F">
            <w:rPr>
              <w:noProof/>
            </w:rPr>
            <w:fldChar w:fldCharType="separate"/>
          </w:r>
          <w:r w:rsidR="007C4E40" w:rsidRPr="002F742F">
            <w:rPr>
              <w:noProof/>
            </w:rPr>
            <w:t>3</w:t>
          </w:r>
          <w:r w:rsidR="007C4E40" w:rsidRPr="002F742F">
            <w:rPr>
              <w:noProof/>
            </w:rPr>
            <w:fldChar w:fldCharType="end"/>
          </w:r>
        </w:p>
        <w:p w14:paraId="21096972"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1.</w:t>
          </w:r>
          <w:r w:rsidRPr="002F742F">
            <w:rPr>
              <w:rFonts w:eastAsiaTheme="minorEastAsia" w:cstheme="minorBidi"/>
              <w:b w:val="0"/>
              <w:bCs w:val="0"/>
              <w:caps w:val="0"/>
              <w:noProof/>
              <w:sz w:val="24"/>
              <w:szCs w:val="24"/>
              <w:lang w:eastAsia="en-US"/>
            </w:rPr>
            <w:tab/>
          </w:r>
          <w:r w:rsidRPr="002F742F">
            <w:rPr>
              <w:noProof/>
              <w:lang w:eastAsia="en-GB"/>
            </w:rPr>
            <w:t>Prekės “TimeIT” aprašymas</w:t>
          </w:r>
          <w:r w:rsidRPr="002F742F">
            <w:rPr>
              <w:noProof/>
            </w:rPr>
            <w:tab/>
          </w:r>
          <w:r w:rsidRPr="002F742F">
            <w:rPr>
              <w:noProof/>
            </w:rPr>
            <w:fldChar w:fldCharType="begin"/>
          </w:r>
          <w:r w:rsidRPr="002F742F">
            <w:rPr>
              <w:noProof/>
            </w:rPr>
            <w:instrText xml:space="preserve"> PAGEREF _Toc479002597 \h </w:instrText>
          </w:r>
          <w:r w:rsidRPr="002F742F">
            <w:rPr>
              <w:noProof/>
            </w:rPr>
          </w:r>
          <w:r w:rsidRPr="002F742F">
            <w:rPr>
              <w:noProof/>
            </w:rPr>
            <w:fldChar w:fldCharType="separate"/>
          </w:r>
          <w:r w:rsidRPr="002F742F">
            <w:rPr>
              <w:noProof/>
            </w:rPr>
            <w:t>4</w:t>
          </w:r>
          <w:r w:rsidRPr="002F742F">
            <w:rPr>
              <w:noProof/>
            </w:rPr>
            <w:fldChar w:fldCharType="end"/>
          </w:r>
        </w:p>
        <w:p w14:paraId="011EF0F8"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2.</w:t>
          </w:r>
          <w:r w:rsidRPr="002F742F">
            <w:rPr>
              <w:rFonts w:eastAsiaTheme="minorEastAsia" w:cstheme="minorBidi"/>
              <w:b w:val="0"/>
              <w:bCs w:val="0"/>
              <w:caps w:val="0"/>
              <w:noProof/>
              <w:sz w:val="24"/>
              <w:szCs w:val="24"/>
              <w:lang w:eastAsia="en-US"/>
            </w:rPr>
            <w:tab/>
          </w:r>
          <w:r w:rsidRPr="002F742F">
            <w:rPr>
              <w:noProof/>
              <w:lang w:eastAsia="en-GB"/>
            </w:rPr>
            <w:t>Aplinkos ir rinkos analizė</w:t>
          </w:r>
          <w:r w:rsidRPr="002F742F">
            <w:rPr>
              <w:noProof/>
            </w:rPr>
            <w:tab/>
          </w:r>
          <w:r w:rsidRPr="002F742F">
            <w:rPr>
              <w:noProof/>
            </w:rPr>
            <w:fldChar w:fldCharType="begin"/>
          </w:r>
          <w:r w:rsidRPr="002F742F">
            <w:rPr>
              <w:noProof/>
            </w:rPr>
            <w:instrText xml:space="preserve"> PAGEREF _Toc479002598 \h </w:instrText>
          </w:r>
          <w:r w:rsidRPr="002F742F">
            <w:rPr>
              <w:noProof/>
            </w:rPr>
          </w:r>
          <w:r w:rsidRPr="002F742F">
            <w:rPr>
              <w:noProof/>
            </w:rPr>
            <w:fldChar w:fldCharType="separate"/>
          </w:r>
          <w:r w:rsidRPr="002F742F">
            <w:rPr>
              <w:noProof/>
            </w:rPr>
            <w:t>4</w:t>
          </w:r>
          <w:r w:rsidRPr="002F742F">
            <w:rPr>
              <w:noProof/>
            </w:rPr>
            <w:fldChar w:fldCharType="end"/>
          </w:r>
        </w:p>
        <w:p w14:paraId="1B0EFBB4"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3.</w:t>
          </w:r>
          <w:r w:rsidRPr="002F742F">
            <w:rPr>
              <w:rFonts w:eastAsiaTheme="minorEastAsia" w:cstheme="minorBidi"/>
              <w:b w:val="0"/>
              <w:bCs w:val="0"/>
              <w:caps w:val="0"/>
              <w:noProof/>
              <w:sz w:val="24"/>
              <w:szCs w:val="24"/>
              <w:lang w:eastAsia="en-US"/>
            </w:rPr>
            <w:tab/>
          </w:r>
          <w:r w:rsidRPr="002F742F">
            <w:rPr>
              <w:noProof/>
              <w:lang w:eastAsia="en-GB"/>
            </w:rPr>
            <w:t>Segmentavimas ir tikslinio segmento pasirinkimas</w:t>
          </w:r>
          <w:r w:rsidRPr="002F742F">
            <w:rPr>
              <w:noProof/>
            </w:rPr>
            <w:tab/>
          </w:r>
          <w:r w:rsidRPr="002F742F">
            <w:rPr>
              <w:noProof/>
            </w:rPr>
            <w:fldChar w:fldCharType="begin"/>
          </w:r>
          <w:r w:rsidRPr="002F742F">
            <w:rPr>
              <w:noProof/>
            </w:rPr>
            <w:instrText xml:space="preserve"> PAGEREF _Toc479002599 \h </w:instrText>
          </w:r>
          <w:r w:rsidRPr="002F742F">
            <w:rPr>
              <w:noProof/>
            </w:rPr>
          </w:r>
          <w:r w:rsidRPr="002F742F">
            <w:rPr>
              <w:noProof/>
            </w:rPr>
            <w:fldChar w:fldCharType="separate"/>
          </w:r>
          <w:r w:rsidRPr="002F742F">
            <w:rPr>
              <w:noProof/>
            </w:rPr>
            <w:t>8</w:t>
          </w:r>
          <w:r w:rsidRPr="002F742F">
            <w:rPr>
              <w:noProof/>
            </w:rPr>
            <w:fldChar w:fldCharType="end"/>
          </w:r>
        </w:p>
        <w:p w14:paraId="28DADA8F"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4.</w:t>
          </w:r>
          <w:r w:rsidRPr="002F742F">
            <w:rPr>
              <w:rFonts w:eastAsiaTheme="minorEastAsia" w:cstheme="minorBidi"/>
              <w:b w:val="0"/>
              <w:bCs w:val="0"/>
              <w:caps w:val="0"/>
              <w:noProof/>
              <w:sz w:val="24"/>
              <w:szCs w:val="24"/>
              <w:lang w:eastAsia="en-US"/>
            </w:rPr>
            <w:tab/>
          </w:r>
          <w:r w:rsidRPr="002F742F">
            <w:rPr>
              <w:noProof/>
              <w:lang w:eastAsia="en-GB"/>
            </w:rPr>
            <w:t>Prekės pozicionavimas</w:t>
          </w:r>
          <w:r w:rsidRPr="002F742F">
            <w:rPr>
              <w:noProof/>
            </w:rPr>
            <w:tab/>
          </w:r>
          <w:r w:rsidRPr="002F742F">
            <w:rPr>
              <w:noProof/>
            </w:rPr>
            <w:fldChar w:fldCharType="begin"/>
          </w:r>
          <w:r w:rsidRPr="002F742F">
            <w:rPr>
              <w:noProof/>
            </w:rPr>
            <w:instrText xml:space="preserve"> PAGEREF _Toc479002600 \h </w:instrText>
          </w:r>
          <w:r w:rsidRPr="002F742F">
            <w:rPr>
              <w:noProof/>
            </w:rPr>
          </w:r>
          <w:r w:rsidRPr="002F742F">
            <w:rPr>
              <w:noProof/>
            </w:rPr>
            <w:fldChar w:fldCharType="separate"/>
          </w:r>
          <w:r w:rsidRPr="002F742F">
            <w:rPr>
              <w:noProof/>
            </w:rPr>
            <w:t>9</w:t>
          </w:r>
          <w:r w:rsidRPr="002F742F">
            <w:rPr>
              <w:noProof/>
            </w:rPr>
            <w:fldChar w:fldCharType="end"/>
          </w:r>
        </w:p>
        <w:p w14:paraId="6EFF6315"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5.</w:t>
          </w:r>
          <w:r w:rsidRPr="002F742F">
            <w:rPr>
              <w:rFonts w:eastAsiaTheme="minorEastAsia" w:cstheme="minorBidi"/>
              <w:b w:val="0"/>
              <w:bCs w:val="0"/>
              <w:caps w:val="0"/>
              <w:noProof/>
              <w:sz w:val="24"/>
              <w:szCs w:val="24"/>
              <w:lang w:eastAsia="en-US"/>
            </w:rPr>
            <w:tab/>
          </w:r>
          <w:r w:rsidRPr="002F742F">
            <w:rPr>
              <w:noProof/>
              <w:lang w:eastAsia="en-GB"/>
            </w:rPr>
            <w:t>SSGG analizė</w:t>
          </w:r>
          <w:r w:rsidRPr="002F742F">
            <w:rPr>
              <w:noProof/>
            </w:rPr>
            <w:tab/>
          </w:r>
          <w:r w:rsidRPr="002F742F">
            <w:rPr>
              <w:noProof/>
            </w:rPr>
            <w:fldChar w:fldCharType="begin"/>
          </w:r>
          <w:r w:rsidRPr="002F742F">
            <w:rPr>
              <w:noProof/>
            </w:rPr>
            <w:instrText xml:space="preserve"> PAGEREF _Toc479002601 \h </w:instrText>
          </w:r>
          <w:r w:rsidRPr="002F742F">
            <w:rPr>
              <w:noProof/>
            </w:rPr>
          </w:r>
          <w:r w:rsidRPr="002F742F">
            <w:rPr>
              <w:noProof/>
            </w:rPr>
            <w:fldChar w:fldCharType="separate"/>
          </w:r>
          <w:r w:rsidRPr="002F742F">
            <w:rPr>
              <w:noProof/>
            </w:rPr>
            <w:t>9</w:t>
          </w:r>
          <w:r w:rsidRPr="002F742F">
            <w:rPr>
              <w:noProof/>
            </w:rPr>
            <w:fldChar w:fldCharType="end"/>
          </w:r>
        </w:p>
        <w:p w14:paraId="5689133D" w14:textId="77777777" w:rsidR="007C4E40" w:rsidRPr="002F742F" w:rsidRDefault="007C4E40">
          <w:pPr>
            <w:pStyle w:val="Turinys1"/>
            <w:tabs>
              <w:tab w:val="left" w:pos="480"/>
              <w:tab w:val="right" w:leader="dot" w:pos="9010"/>
            </w:tabs>
            <w:rPr>
              <w:rFonts w:eastAsiaTheme="minorEastAsia" w:cstheme="minorBidi"/>
              <w:b w:val="0"/>
              <w:bCs w:val="0"/>
              <w:caps w:val="0"/>
              <w:noProof/>
              <w:sz w:val="24"/>
              <w:szCs w:val="24"/>
              <w:lang w:eastAsia="en-US"/>
            </w:rPr>
          </w:pPr>
          <w:r w:rsidRPr="002F742F">
            <w:rPr>
              <w:noProof/>
              <w:lang w:eastAsia="en-GB"/>
            </w:rPr>
            <w:t>6.</w:t>
          </w:r>
          <w:r w:rsidRPr="002F742F">
            <w:rPr>
              <w:rFonts w:eastAsiaTheme="minorEastAsia" w:cstheme="minorBidi"/>
              <w:b w:val="0"/>
              <w:bCs w:val="0"/>
              <w:caps w:val="0"/>
              <w:noProof/>
              <w:sz w:val="24"/>
              <w:szCs w:val="24"/>
              <w:lang w:eastAsia="en-US"/>
            </w:rPr>
            <w:tab/>
          </w:r>
          <w:r w:rsidRPr="002F742F">
            <w:rPr>
              <w:noProof/>
              <w:lang w:eastAsia="en-GB"/>
            </w:rPr>
            <w:t>Marketingo sprendimai</w:t>
          </w:r>
          <w:r w:rsidRPr="002F742F">
            <w:rPr>
              <w:noProof/>
            </w:rPr>
            <w:tab/>
          </w:r>
          <w:r w:rsidRPr="002F742F">
            <w:rPr>
              <w:noProof/>
            </w:rPr>
            <w:fldChar w:fldCharType="begin"/>
          </w:r>
          <w:r w:rsidRPr="002F742F">
            <w:rPr>
              <w:noProof/>
            </w:rPr>
            <w:instrText xml:space="preserve"> PAGEREF _Toc479002602 \h </w:instrText>
          </w:r>
          <w:r w:rsidRPr="002F742F">
            <w:rPr>
              <w:noProof/>
            </w:rPr>
          </w:r>
          <w:r w:rsidRPr="002F742F">
            <w:rPr>
              <w:noProof/>
            </w:rPr>
            <w:fldChar w:fldCharType="separate"/>
          </w:r>
          <w:r w:rsidRPr="002F742F">
            <w:rPr>
              <w:noProof/>
            </w:rPr>
            <w:t>10</w:t>
          </w:r>
          <w:r w:rsidRPr="002F742F">
            <w:rPr>
              <w:noProof/>
            </w:rPr>
            <w:fldChar w:fldCharType="end"/>
          </w:r>
        </w:p>
        <w:p w14:paraId="63B3F9AD"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6.1.</w:t>
          </w:r>
          <w:r w:rsidRPr="002F742F">
            <w:rPr>
              <w:rFonts w:eastAsiaTheme="minorEastAsia" w:cstheme="minorBidi"/>
              <w:smallCaps w:val="0"/>
              <w:noProof/>
              <w:sz w:val="24"/>
              <w:szCs w:val="24"/>
              <w:lang w:eastAsia="en-US"/>
            </w:rPr>
            <w:tab/>
          </w:r>
          <w:r w:rsidRPr="002F742F">
            <w:rPr>
              <w:noProof/>
              <w:lang w:eastAsia="en-GB"/>
            </w:rPr>
            <w:t>Prekės (paslaugos ar produkto) sprendimai</w:t>
          </w:r>
          <w:r w:rsidRPr="002F742F">
            <w:rPr>
              <w:noProof/>
            </w:rPr>
            <w:tab/>
          </w:r>
          <w:r w:rsidRPr="002F742F">
            <w:rPr>
              <w:noProof/>
            </w:rPr>
            <w:fldChar w:fldCharType="begin"/>
          </w:r>
          <w:r w:rsidRPr="002F742F">
            <w:rPr>
              <w:noProof/>
            </w:rPr>
            <w:instrText xml:space="preserve"> PAGEREF _Toc479002603 \h </w:instrText>
          </w:r>
          <w:r w:rsidRPr="002F742F">
            <w:rPr>
              <w:noProof/>
            </w:rPr>
          </w:r>
          <w:r w:rsidRPr="002F742F">
            <w:rPr>
              <w:noProof/>
            </w:rPr>
            <w:fldChar w:fldCharType="separate"/>
          </w:r>
          <w:r w:rsidRPr="002F742F">
            <w:rPr>
              <w:noProof/>
            </w:rPr>
            <w:t>10</w:t>
          </w:r>
          <w:r w:rsidRPr="002F742F">
            <w:rPr>
              <w:noProof/>
            </w:rPr>
            <w:fldChar w:fldCharType="end"/>
          </w:r>
        </w:p>
        <w:p w14:paraId="0A7E5EFB"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6.2.</w:t>
          </w:r>
          <w:r w:rsidRPr="002F742F">
            <w:rPr>
              <w:rFonts w:eastAsiaTheme="minorEastAsia" w:cstheme="minorBidi"/>
              <w:smallCaps w:val="0"/>
              <w:noProof/>
              <w:sz w:val="24"/>
              <w:szCs w:val="24"/>
              <w:lang w:eastAsia="en-US"/>
            </w:rPr>
            <w:tab/>
          </w:r>
          <w:r w:rsidRPr="002F742F">
            <w:rPr>
              <w:noProof/>
              <w:lang w:eastAsia="en-GB"/>
            </w:rPr>
            <w:t>Kainodaros sprendimai</w:t>
          </w:r>
          <w:r w:rsidRPr="002F742F">
            <w:rPr>
              <w:noProof/>
            </w:rPr>
            <w:tab/>
          </w:r>
          <w:r w:rsidRPr="002F742F">
            <w:rPr>
              <w:noProof/>
            </w:rPr>
            <w:fldChar w:fldCharType="begin"/>
          </w:r>
          <w:r w:rsidRPr="002F742F">
            <w:rPr>
              <w:noProof/>
            </w:rPr>
            <w:instrText xml:space="preserve"> PAGEREF _Toc479002604 \h </w:instrText>
          </w:r>
          <w:r w:rsidRPr="002F742F">
            <w:rPr>
              <w:noProof/>
            </w:rPr>
          </w:r>
          <w:r w:rsidRPr="002F742F">
            <w:rPr>
              <w:noProof/>
            </w:rPr>
            <w:fldChar w:fldCharType="separate"/>
          </w:r>
          <w:r w:rsidRPr="002F742F">
            <w:rPr>
              <w:noProof/>
            </w:rPr>
            <w:t>11</w:t>
          </w:r>
          <w:r w:rsidRPr="002F742F">
            <w:rPr>
              <w:noProof/>
            </w:rPr>
            <w:fldChar w:fldCharType="end"/>
          </w:r>
        </w:p>
        <w:p w14:paraId="2D0E83B3"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6.3.</w:t>
          </w:r>
          <w:r w:rsidRPr="002F742F">
            <w:rPr>
              <w:rFonts w:eastAsiaTheme="minorEastAsia" w:cstheme="minorBidi"/>
              <w:smallCaps w:val="0"/>
              <w:noProof/>
              <w:sz w:val="24"/>
              <w:szCs w:val="24"/>
              <w:lang w:eastAsia="en-US"/>
            </w:rPr>
            <w:tab/>
          </w:r>
          <w:r w:rsidRPr="002F742F">
            <w:rPr>
              <w:noProof/>
              <w:lang w:eastAsia="en-GB"/>
            </w:rPr>
            <w:t>Paskirstymo ir/ar pateikimo sprendimai</w:t>
          </w:r>
          <w:r w:rsidRPr="002F742F">
            <w:rPr>
              <w:noProof/>
            </w:rPr>
            <w:tab/>
          </w:r>
          <w:r w:rsidRPr="002F742F">
            <w:rPr>
              <w:noProof/>
            </w:rPr>
            <w:fldChar w:fldCharType="begin"/>
          </w:r>
          <w:r w:rsidRPr="002F742F">
            <w:rPr>
              <w:noProof/>
            </w:rPr>
            <w:instrText xml:space="preserve"> PAGEREF _Toc479002605 \h </w:instrText>
          </w:r>
          <w:r w:rsidRPr="002F742F">
            <w:rPr>
              <w:noProof/>
            </w:rPr>
          </w:r>
          <w:r w:rsidRPr="002F742F">
            <w:rPr>
              <w:noProof/>
            </w:rPr>
            <w:fldChar w:fldCharType="separate"/>
          </w:r>
          <w:r w:rsidRPr="002F742F">
            <w:rPr>
              <w:noProof/>
            </w:rPr>
            <w:t>11</w:t>
          </w:r>
          <w:r w:rsidRPr="002F742F">
            <w:rPr>
              <w:noProof/>
            </w:rPr>
            <w:fldChar w:fldCharType="end"/>
          </w:r>
        </w:p>
        <w:p w14:paraId="20DF2C91" w14:textId="77777777" w:rsidR="007C4E40" w:rsidRPr="002F742F" w:rsidRDefault="007C4E40">
          <w:pPr>
            <w:pStyle w:val="Turinys2"/>
            <w:tabs>
              <w:tab w:val="left" w:pos="960"/>
              <w:tab w:val="right" w:leader="dot" w:pos="9010"/>
            </w:tabs>
            <w:rPr>
              <w:rFonts w:eastAsiaTheme="minorEastAsia" w:cstheme="minorBidi"/>
              <w:smallCaps w:val="0"/>
              <w:noProof/>
              <w:sz w:val="24"/>
              <w:szCs w:val="24"/>
              <w:lang w:eastAsia="en-US"/>
            </w:rPr>
          </w:pPr>
          <w:r w:rsidRPr="002F742F">
            <w:rPr>
              <w:noProof/>
              <w:lang w:eastAsia="en-GB"/>
            </w:rPr>
            <w:t>6.4.</w:t>
          </w:r>
          <w:r w:rsidRPr="002F742F">
            <w:rPr>
              <w:rFonts w:eastAsiaTheme="minorEastAsia" w:cstheme="minorBidi"/>
              <w:smallCaps w:val="0"/>
              <w:noProof/>
              <w:sz w:val="24"/>
              <w:szCs w:val="24"/>
              <w:lang w:eastAsia="en-US"/>
            </w:rPr>
            <w:tab/>
          </w:r>
          <w:r w:rsidRPr="002F742F">
            <w:rPr>
              <w:noProof/>
              <w:lang w:eastAsia="en-GB"/>
            </w:rPr>
            <w:t>Rėmimo sprendimai</w:t>
          </w:r>
          <w:r w:rsidRPr="002F742F">
            <w:rPr>
              <w:noProof/>
            </w:rPr>
            <w:tab/>
          </w:r>
          <w:r w:rsidRPr="002F742F">
            <w:rPr>
              <w:noProof/>
            </w:rPr>
            <w:fldChar w:fldCharType="begin"/>
          </w:r>
          <w:r w:rsidRPr="002F742F">
            <w:rPr>
              <w:noProof/>
            </w:rPr>
            <w:instrText xml:space="preserve"> PAGEREF _Toc479002606 \h </w:instrText>
          </w:r>
          <w:r w:rsidRPr="002F742F">
            <w:rPr>
              <w:noProof/>
            </w:rPr>
          </w:r>
          <w:r w:rsidRPr="002F742F">
            <w:rPr>
              <w:noProof/>
            </w:rPr>
            <w:fldChar w:fldCharType="separate"/>
          </w:r>
          <w:r w:rsidRPr="002F742F">
            <w:rPr>
              <w:noProof/>
            </w:rPr>
            <w:t>11</w:t>
          </w:r>
          <w:r w:rsidRPr="002F742F">
            <w:rPr>
              <w:noProof/>
            </w:rPr>
            <w:fldChar w:fldCharType="end"/>
          </w:r>
        </w:p>
        <w:p w14:paraId="2CBD758B"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IŠVADOS</w:t>
          </w:r>
          <w:r w:rsidRPr="002F742F">
            <w:rPr>
              <w:noProof/>
            </w:rPr>
            <w:tab/>
          </w:r>
          <w:r w:rsidRPr="002F742F">
            <w:rPr>
              <w:noProof/>
            </w:rPr>
            <w:fldChar w:fldCharType="begin"/>
          </w:r>
          <w:r w:rsidRPr="002F742F">
            <w:rPr>
              <w:noProof/>
            </w:rPr>
            <w:instrText xml:space="preserve"> PAGEREF _Toc479002607 \h </w:instrText>
          </w:r>
          <w:r w:rsidRPr="002F742F">
            <w:rPr>
              <w:noProof/>
            </w:rPr>
          </w:r>
          <w:r w:rsidRPr="002F742F">
            <w:rPr>
              <w:noProof/>
            </w:rPr>
            <w:fldChar w:fldCharType="separate"/>
          </w:r>
          <w:r w:rsidRPr="002F742F">
            <w:rPr>
              <w:noProof/>
            </w:rPr>
            <w:t>11</w:t>
          </w:r>
          <w:r w:rsidRPr="002F742F">
            <w:rPr>
              <w:noProof/>
            </w:rPr>
            <w:fldChar w:fldCharType="end"/>
          </w:r>
        </w:p>
        <w:p w14:paraId="7B53182E" w14:textId="77777777" w:rsidR="007C4E40" w:rsidRPr="002F742F" w:rsidRDefault="007C4E40">
          <w:pPr>
            <w:pStyle w:val="Turinys1"/>
            <w:tabs>
              <w:tab w:val="right" w:leader="dot" w:pos="9010"/>
            </w:tabs>
            <w:rPr>
              <w:rFonts w:eastAsiaTheme="minorEastAsia" w:cstheme="minorBidi"/>
              <w:b w:val="0"/>
              <w:bCs w:val="0"/>
              <w:caps w:val="0"/>
              <w:noProof/>
              <w:sz w:val="24"/>
              <w:szCs w:val="24"/>
              <w:lang w:eastAsia="en-US"/>
            </w:rPr>
          </w:pPr>
          <w:r w:rsidRPr="002F742F">
            <w:rPr>
              <w:noProof/>
              <w:lang w:eastAsia="en-GB"/>
            </w:rPr>
            <w:t>LITERATŪROS SĄRAŠAS</w:t>
          </w:r>
          <w:r w:rsidRPr="002F742F">
            <w:rPr>
              <w:noProof/>
            </w:rPr>
            <w:tab/>
          </w:r>
          <w:r w:rsidRPr="002F742F">
            <w:rPr>
              <w:noProof/>
            </w:rPr>
            <w:fldChar w:fldCharType="begin"/>
          </w:r>
          <w:r w:rsidRPr="002F742F">
            <w:rPr>
              <w:noProof/>
            </w:rPr>
            <w:instrText xml:space="preserve"> PAGEREF _Toc479002608 \h </w:instrText>
          </w:r>
          <w:r w:rsidRPr="002F742F">
            <w:rPr>
              <w:noProof/>
            </w:rPr>
          </w:r>
          <w:r w:rsidRPr="002F742F">
            <w:rPr>
              <w:noProof/>
            </w:rPr>
            <w:fldChar w:fldCharType="separate"/>
          </w:r>
          <w:r w:rsidRPr="002F742F">
            <w:rPr>
              <w:noProof/>
            </w:rPr>
            <w:t>11</w:t>
          </w:r>
          <w:r w:rsidRPr="002F742F">
            <w:rPr>
              <w:noProof/>
            </w:rPr>
            <w:fldChar w:fldCharType="end"/>
          </w:r>
        </w:p>
        <w:p w14:paraId="38A078FF" w14:textId="12CB0C56" w:rsidR="00EB06C6" w:rsidRPr="002F742F" w:rsidRDefault="00A7081D">
          <w:r w:rsidRPr="002F742F">
            <w:rPr>
              <w:rFonts w:asciiTheme="minorHAnsi" w:hAnsiTheme="minorHAnsi"/>
              <w:caps/>
              <w:sz w:val="22"/>
              <w:szCs w:val="22"/>
            </w:rPr>
            <w:fldChar w:fldCharType="end"/>
          </w:r>
        </w:p>
      </w:sdtContent>
    </w:sdt>
    <w:p w14:paraId="12392884" w14:textId="2279261D" w:rsidR="00EB06C6" w:rsidRPr="002F742F" w:rsidRDefault="00EB06C6" w:rsidP="00EB06C6">
      <w:pPr>
        <w:suppressAutoHyphens w:val="0"/>
        <w:rPr>
          <w:b/>
          <w:bCs/>
          <w:sz w:val="32"/>
        </w:rPr>
      </w:pPr>
      <w:r w:rsidRPr="002F742F">
        <w:br w:type="page"/>
      </w:r>
    </w:p>
    <w:p w14:paraId="04590529" w14:textId="70CB8B30" w:rsidR="00215F19" w:rsidRPr="002F742F" w:rsidRDefault="00EB06C6" w:rsidP="00EB06C6">
      <w:pPr>
        <w:pStyle w:val="Antrat1"/>
        <w:numPr>
          <w:ilvl w:val="0"/>
          <w:numId w:val="0"/>
        </w:numPr>
      </w:pPr>
      <w:bookmarkStart w:id="0" w:name="_Toc479002596"/>
      <w:r w:rsidRPr="002F742F">
        <w:lastRenderedPageBreak/>
        <w:t>ĮVADAS</w:t>
      </w:r>
      <w:bookmarkEnd w:id="0"/>
    </w:p>
    <w:p w14:paraId="3F39BF30" w14:textId="45BCBBA0" w:rsidR="00534066" w:rsidRPr="002F742F" w:rsidRDefault="00534066" w:rsidP="00E35DFD">
      <w:pPr>
        <w:ind w:firstLine="360"/>
      </w:pPr>
      <w:r w:rsidRPr="002F742F">
        <w:t xml:space="preserve">Šio darbo </w:t>
      </w:r>
      <w:r w:rsidR="00E35DFD" w:rsidRPr="002F742F">
        <w:t>tikslas</w:t>
      </w:r>
      <w:r w:rsidR="00D358D5" w:rsidRPr="002F742F">
        <w:t xml:space="preserve"> modeliuojant</w:t>
      </w:r>
      <w:r w:rsidR="00E35DFD" w:rsidRPr="002F742F">
        <w:t xml:space="preserve"> realias verslo situacijas parengti naujos prekės įvedimo į rinką planą.</w:t>
      </w:r>
      <w:r w:rsidR="006D4C6A" w:rsidRPr="002F742F">
        <w:t xml:space="preserve"> Rengiant naujos prekės įvedimo į rinką planą reikės sukurti naują prekę, įvertinti jos galimybės rinkoje, vystyti vertės pasiūlymą vartotojams, parinkti prekės kainą ir pardavimo vietą ir  priimti komunikacijos sprendimus.</w:t>
      </w:r>
    </w:p>
    <w:p w14:paraId="16B55A60" w14:textId="77777777" w:rsidR="00886DD5" w:rsidRPr="002F742F" w:rsidRDefault="00886DD5" w:rsidP="00E35DFD">
      <w:pPr>
        <w:ind w:firstLine="360"/>
      </w:pPr>
    </w:p>
    <w:p w14:paraId="79A4E39B" w14:textId="7ADC46AF" w:rsidR="005F69D3" w:rsidRPr="002F742F" w:rsidRDefault="00886DD5" w:rsidP="00E35DFD">
      <w:pPr>
        <w:ind w:firstLine="360"/>
        <w:rPr>
          <w:b/>
        </w:rPr>
      </w:pPr>
      <w:r w:rsidRPr="002F742F">
        <w:rPr>
          <w:b/>
        </w:rPr>
        <w:t>Uždaviniai:</w:t>
      </w:r>
    </w:p>
    <w:p w14:paraId="6F9096EA" w14:textId="77777777" w:rsidR="005F69D3" w:rsidRPr="002F742F" w:rsidRDefault="005F69D3">
      <w:pPr>
        <w:suppressAutoHyphens w:val="0"/>
        <w:spacing w:line="240" w:lineRule="auto"/>
        <w:jc w:val="left"/>
        <w:rPr>
          <w:b/>
        </w:rPr>
      </w:pPr>
      <w:r w:rsidRPr="002F742F">
        <w:rPr>
          <w:b/>
        </w:rPr>
        <w:br w:type="page"/>
      </w:r>
    </w:p>
    <w:p w14:paraId="6FB48EDE" w14:textId="4F052AE7" w:rsidR="008C2B7F" w:rsidRPr="002F742F" w:rsidRDefault="00EB06C6" w:rsidP="008C2B7F">
      <w:pPr>
        <w:pStyle w:val="Antrat1"/>
        <w:rPr>
          <w:lang w:eastAsia="en-GB"/>
        </w:rPr>
      </w:pPr>
      <w:bookmarkStart w:id="1" w:name="_Toc479002597"/>
      <w:r w:rsidRPr="002F742F">
        <w:rPr>
          <w:lang w:eastAsia="en-GB"/>
        </w:rPr>
        <w:lastRenderedPageBreak/>
        <w:t xml:space="preserve">Prekės </w:t>
      </w:r>
      <w:r w:rsidR="008C2B7F" w:rsidRPr="002F742F">
        <w:rPr>
          <w:lang w:eastAsia="en-GB"/>
        </w:rPr>
        <w:t>“TimeIT”</w:t>
      </w:r>
      <w:r w:rsidRPr="002F742F">
        <w:rPr>
          <w:lang w:eastAsia="en-GB"/>
        </w:rPr>
        <w:t xml:space="preserve"> aprašymas</w:t>
      </w:r>
      <w:bookmarkEnd w:id="1"/>
    </w:p>
    <w:p w14:paraId="45731EED" w14:textId="77777777" w:rsidR="009A2C19" w:rsidRPr="002F742F" w:rsidRDefault="00892C5E" w:rsidP="00400CA2">
      <w:pPr>
        <w:ind w:firstLine="357"/>
      </w:pPr>
      <w:r w:rsidRPr="002F742F">
        <w:t xml:space="preserve">“TimeIT”  yra visiškai naujas metodas laiko matavimui darbo metu. </w:t>
      </w:r>
      <w:r w:rsidR="004965A4" w:rsidRPr="002F742F">
        <w:t xml:space="preserve">Tai taisyklingo iškylaus briaunainio formos ( tetraedras, kubas, oktaedras, dodekaedras ar ikosaedras) </w:t>
      </w:r>
      <w:r w:rsidR="009A2C19" w:rsidRPr="002F742F">
        <w:t xml:space="preserve">prietaisas, kurį vartant matuojamas laikas. Kiekvieną briaunainio sieną vartotojas priskiria vis kitam veiksmui, kurio laiką matuos, kai siena atverčiama į viršų pradedamas skaičiuoti jai priskirto veiksmo atlikimo laikas. “TimeIT” briaunainis yra susietas su internetine svetaine, kurioje galima matyti darbo laikų ataskaitas, ir redaguoti briaunainių sienų reikšmes. </w:t>
      </w:r>
    </w:p>
    <w:p w14:paraId="3C21D2EC" w14:textId="7EC74DB0" w:rsidR="0054421B" w:rsidRPr="002F742F" w:rsidRDefault="00E26D86" w:rsidP="00E26D86">
      <w:pPr>
        <w:ind w:firstLine="357"/>
        <w:jc w:val="center"/>
      </w:pPr>
      <w:r w:rsidRPr="002F742F">
        <w:rPr>
          <w:noProof/>
          <w:lang w:eastAsia="lt-LT"/>
        </w:rPr>
        <w:drawing>
          <wp:inline distT="0" distB="0" distL="0" distR="0" wp14:anchorId="3EFC5AA4" wp14:editId="722E093C">
            <wp:extent cx="4064000" cy="127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64000" cy="1270000"/>
                    </a:xfrm>
                    <a:prstGeom prst="rect">
                      <a:avLst/>
                    </a:prstGeom>
                  </pic:spPr>
                </pic:pic>
              </a:graphicData>
            </a:graphic>
          </wp:inline>
        </w:drawing>
      </w:r>
    </w:p>
    <w:p w14:paraId="7FC64C30" w14:textId="77777777" w:rsidR="00FA6708" w:rsidRPr="002F742F" w:rsidRDefault="00FA6708" w:rsidP="00E26D86">
      <w:pPr>
        <w:ind w:firstLine="357"/>
        <w:jc w:val="center"/>
      </w:pPr>
    </w:p>
    <w:p w14:paraId="7DE3FDC3" w14:textId="41A618BD"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1</w:t>
      </w:r>
      <w:r w:rsidRPr="002F742F">
        <w:fldChar w:fldCharType="end"/>
      </w:r>
      <w:r w:rsidRPr="002F742F">
        <w:t xml:space="preserve"> Galimos gaminio formos</w:t>
      </w:r>
    </w:p>
    <w:p w14:paraId="1BE7DDC7" w14:textId="77777777" w:rsidR="00E26D86" w:rsidRPr="002F742F" w:rsidRDefault="00E26D86" w:rsidP="00E26D86">
      <w:pPr>
        <w:ind w:firstLine="357"/>
        <w:jc w:val="center"/>
      </w:pPr>
    </w:p>
    <w:p w14:paraId="13C127F7" w14:textId="52972A50" w:rsidR="00892C5E" w:rsidRPr="002F742F" w:rsidRDefault="009A2C19" w:rsidP="00400CA2">
      <w:pPr>
        <w:ind w:firstLine="357"/>
      </w:pPr>
      <w:r w:rsidRPr="002F742F">
        <w:t>Šios prekės privalumas, kad ne taip kaip kiti laiko matavimo metodai, neužima daug laiko, ir yra daiktas ant jūsų stalo, o ne aplikacija kompiuteryje.</w:t>
      </w:r>
      <w:r w:rsidR="00740035" w:rsidRPr="002F742F">
        <w:t xml:space="preserve"> “TimeIT” tikslas ne pakeisti jau esančius laiko matavimo metodus, o </w:t>
      </w:r>
      <w:r w:rsidR="0054421B" w:rsidRPr="002F742F">
        <w:t>priartinti juos prie vartotojo.</w:t>
      </w:r>
    </w:p>
    <w:p w14:paraId="74689F5D" w14:textId="1BE5DD12" w:rsidR="009A2C19" w:rsidRPr="002F742F" w:rsidRDefault="009A2C19" w:rsidP="00400CA2">
      <w:pPr>
        <w:ind w:firstLine="357"/>
      </w:pPr>
      <w:r w:rsidRPr="002F742F">
        <w:t xml:space="preserve">“TimeIT” orientuojasi į </w:t>
      </w:r>
      <w:r w:rsidR="00740035" w:rsidRPr="002F742F">
        <w:t>žmones, kuriems laiko mata</w:t>
      </w:r>
      <w:r w:rsidR="0054421B" w:rsidRPr="002F742F">
        <w:t>vimas yra kasdienis užsiėmimas, tai dažniausiai yra laisvai samdomi, projektiniai  darbuotojai ar nepriklausomi ekspertai.</w:t>
      </w:r>
    </w:p>
    <w:p w14:paraId="5F4F0628" w14:textId="6DB45020" w:rsidR="0054421B" w:rsidRPr="002F742F" w:rsidRDefault="0054421B" w:rsidP="00400CA2">
      <w:pPr>
        <w:ind w:firstLine="357"/>
      </w:pPr>
    </w:p>
    <w:p w14:paraId="3972CA12" w14:textId="77777777" w:rsidR="00D86294" w:rsidRPr="002F742F" w:rsidRDefault="00D86294" w:rsidP="00400CA2">
      <w:pPr>
        <w:ind w:firstLine="357"/>
      </w:pPr>
    </w:p>
    <w:p w14:paraId="7CD9D6BA" w14:textId="255D1943" w:rsidR="008C2B7F" w:rsidRPr="002F742F" w:rsidRDefault="00EB06C6" w:rsidP="008C2B7F">
      <w:pPr>
        <w:pStyle w:val="Antrat1"/>
        <w:rPr>
          <w:lang w:eastAsia="en-GB"/>
        </w:rPr>
      </w:pPr>
      <w:bookmarkStart w:id="2" w:name="_Toc479002598"/>
      <w:r w:rsidRPr="002F742F">
        <w:rPr>
          <w:lang w:eastAsia="en-GB"/>
        </w:rPr>
        <w:t>Aplinkos ir rinkos analizė</w:t>
      </w:r>
      <w:bookmarkEnd w:id="2"/>
      <w:r w:rsidR="00852C1F" w:rsidRPr="002F742F">
        <w:rPr>
          <w:lang w:eastAsia="en-GB"/>
        </w:rPr>
        <w:tab/>
      </w:r>
    </w:p>
    <w:p w14:paraId="6299A574" w14:textId="404A9C25" w:rsidR="00EB06C6" w:rsidRPr="002F742F" w:rsidRDefault="00EB06C6" w:rsidP="00A40AB6">
      <w:pPr>
        <w:pStyle w:val="Antrat3"/>
        <w:rPr>
          <w:lang w:eastAsia="en-GB"/>
        </w:rPr>
      </w:pPr>
      <w:r w:rsidRPr="002F742F">
        <w:rPr>
          <w:lang w:eastAsia="en-GB"/>
        </w:rPr>
        <w:t xml:space="preserve"> Makroaplinkos veiksnių analizė </w:t>
      </w:r>
    </w:p>
    <w:p w14:paraId="30F8DE5C" w14:textId="44309A93" w:rsidR="001D1E4B" w:rsidRPr="002F742F" w:rsidRDefault="001D1E4B" w:rsidP="005F69D3">
      <w:pPr>
        <w:pStyle w:val="Antrat3"/>
        <w:jc w:val="left"/>
        <w:rPr>
          <w:sz w:val="24"/>
        </w:rPr>
      </w:pPr>
      <w:r w:rsidRPr="002F742F">
        <w:rPr>
          <w:sz w:val="24"/>
        </w:rPr>
        <w:t>Ekonominė aplinka</w:t>
      </w:r>
    </w:p>
    <w:p w14:paraId="06AA71FE" w14:textId="77777777" w:rsidR="00E92A4B" w:rsidRPr="002F742F" w:rsidRDefault="00E92A4B" w:rsidP="001D1E4B"/>
    <w:p w14:paraId="3B28D3E8" w14:textId="67664EEE" w:rsidR="0007543E" w:rsidRPr="002F742F" w:rsidRDefault="0007543E" w:rsidP="0007543E">
      <w:pPr>
        <w:pStyle w:val="Antrat"/>
        <w:keepNext/>
      </w:pPr>
      <w:bookmarkStart w:id="3" w:name="_Toc479002647"/>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1</w:t>
      </w:r>
      <w:r w:rsidRPr="002F742F">
        <w:fldChar w:fldCharType="end"/>
      </w:r>
      <w:r w:rsidRPr="002F742F">
        <w:t xml:space="preserve"> Ekonominės aplinkos veiksnių analizė</w:t>
      </w:r>
      <w:bookmarkEnd w:id="3"/>
    </w:p>
    <w:tbl>
      <w:tblPr>
        <w:tblStyle w:val="Lentelstinklelis"/>
        <w:tblW w:w="0" w:type="auto"/>
        <w:jc w:val="center"/>
        <w:tblLook w:val="04A0" w:firstRow="1" w:lastRow="0" w:firstColumn="1" w:lastColumn="0" w:noHBand="0" w:noVBand="1"/>
      </w:tblPr>
      <w:tblGrid>
        <w:gridCol w:w="4509"/>
        <w:gridCol w:w="4501"/>
      </w:tblGrid>
      <w:tr w:rsidR="00E92A4B" w:rsidRPr="002F742F" w14:paraId="2F1EDB12" w14:textId="77777777" w:rsidTr="00E92A4B">
        <w:trPr>
          <w:jc w:val="center"/>
        </w:trPr>
        <w:tc>
          <w:tcPr>
            <w:tcW w:w="4509" w:type="dxa"/>
            <w:vAlign w:val="center"/>
          </w:tcPr>
          <w:p w14:paraId="5DF4014B" w14:textId="77777777" w:rsidR="00E92A4B" w:rsidRPr="002F742F" w:rsidRDefault="00E92A4B" w:rsidP="00E92A4B">
            <w:pPr>
              <w:jc w:val="center"/>
            </w:pPr>
            <w:r w:rsidRPr="002F742F">
              <w:t>Makroaplinkos veiksnys</w:t>
            </w:r>
          </w:p>
        </w:tc>
        <w:tc>
          <w:tcPr>
            <w:tcW w:w="4501" w:type="dxa"/>
            <w:vAlign w:val="center"/>
          </w:tcPr>
          <w:p w14:paraId="74E277E7" w14:textId="77777777" w:rsidR="00E92A4B" w:rsidRPr="002F742F" w:rsidRDefault="00E92A4B" w:rsidP="00E92A4B">
            <w:pPr>
              <w:jc w:val="center"/>
            </w:pPr>
            <w:r w:rsidRPr="002F742F">
              <w:t>Įtaka “Timelt” prekei</w:t>
            </w:r>
          </w:p>
        </w:tc>
      </w:tr>
      <w:tr w:rsidR="00E92A4B" w:rsidRPr="002F742F" w14:paraId="07FB405F" w14:textId="77777777" w:rsidTr="00E92A4B">
        <w:trPr>
          <w:jc w:val="center"/>
        </w:trPr>
        <w:tc>
          <w:tcPr>
            <w:tcW w:w="4509" w:type="dxa"/>
            <w:vAlign w:val="center"/>
          </w:tcPr>
          <w:p w14:paraId="4DC708A5" w14:textId="77777777" w:rsidR="00E92A4B" w:rsidRPr="002F742F" w:rsidRDefault="00E92A4B" w:rsidP="00E92A4B">
            <w:pPr>
              <w:jc w:val="center"/>
            </w:pPr>
            <w:r w:rsidRPr="002F742F">
              <w:t>Mažėjantis nedarbo lygis</w:t>
            </w:r>
          </w:p>
        </w:tc>
        <w:tc>
          <w:tcPr>
            <w:tcW w:w="4501" w:type="dxa"/>
            <w:vAlign w:val="center"/>
          </w:tcPr>
          <w:p w14:paraId="67A38A3D" w14:textId="77777777" w:rsidR="00E92A4B" w:rsidRPr="002F742F" w:rsidRDefault="00E92A4B" w:rsidP="00E92A4B">
            <w:pPr>
              <w:jc w:val="center"/>
            </w:pPr>
            <w:r w:rsidRPr="002F742F">
              <w:t>Didėja užimtų ir laisvų darbo vietų skaičius. Tai gali lemti padidėjusį poreikį pažangioms darbo priemonėms.</w:t>
            </w:r>
          </w:p>
        </w:tc>
      </w:tr>
      <w:tr w:rsidR="00E92A4B" w:rsidRPr="002F742F" w14:paraId="1FDC3333" w14:textId="77777777" w:rsidTr="00E92A4B">
        <w:trPr>
          <w:jc w:val="center"/>
        </w:trPr>
        <w:tc>
          <w:tcPr>
            <w:tcW w:w="4509" w:type="dxa"/>
            <w:vAlign w:val="center"/>
          </w:tcPr>
          <w:p w14:paraId="4CE139CD" w14:textId="77777777" w:rsidR="00E92A4B" w:rsidRPr="002F742F" w:rsidRDefault="00E92A4B" w:rsidP="00E92A4B">
            <w:pPr>
              <w:jc w:val="center"/>
            </w:pPr>
            <w:r w:rsidRPr="002F742F">
              <w:lastRenderedPageBreak/>
              <w:t>Didėja Freelancer’ių skaičius</w:t>
            </w:r>
          </w:p>
        </w:tc>
        <w:tc>
          <w:tcPr>
            <w:tcW w:w="4501" w:type="dxa"/>
            <w:vAlign w:val="center"/>
          </w:tcPr>
          <w:p w14:paraId="77735DA3" w14:textId="77777777" w:rsidR="00E92A4B" w:rsidRPr="002F742F" w:rsidRDefault="00E92A4B" w:rsidP="00E92A4B">
            <w:pPr>
              <w:jc w:val="center"/>
            </w:pPr>
            <w:r w:rsidRPr="002F742F">
              <w:t>Freelancer’ių skaičius auga sparčiau nei tradicinių darbuotojų visoje Europoje. Tai lemia didesnį poreikį darbo laiko skaičiavimo įrankiams.</w:t>
            </w:r>
          </w:p>
        </w:tc>
      </w:tr>
      <w:tr w:rsidR="00E92A4B" w:rsidRPr="002F742F" w14:paraId="505D6AF8" w14:textId="77777777" w:rsidTr="00E92A4B">
        <w:trPr>
          <w:trHeight w:val="1100"/>
          <w:jc w:val="center"/>
        </w:trPr>
        <w:tc>
          <w:tcPr>
            <w:tcW w:w="4509" w:type="dxa"/>
            <w:vAlign w:val="center"/>
          </w:tcPr>
          <w:p w14:paraId="5DA4DE1A" w14:textId="77777777" w:rsidR="00E92A4B" w:rsidRPr="002F742F" w:rsidRDefault="00E92A4B" w:rsidP="00E92A4B">
            <w:pPr>
              <w:jc w:val="center"/>
            </w:pPr>
            <w:r w:rsidRPr="002F742F">
              <w:t>Darbo užmokesčio augimas</w:t>
            </w:r>
          </w:p>
        </w:tc>
        <w:tc>
          <w:tcPr>
            <w:tcW w:w="4501" w:type="dxa"/>
            <w:vAlign w:val="center"/>
          </w:tcPr>
          <w:p w14:paraId="18E97C97" w14:textId="77777777" w:rsidR="00E92A4B" w:rsidRPr="002F742F" w:rsidRDefault="00E92A4B" w:rsidP="00E92A4B">
            <w:pPr>
              <w:jc w:val="center"/>
            </w:pPr>
            <w:r w:rsidRPr="002F742F">
              <w:t xml:space="preserve">Tiek privataus tiek ir valstybės sektoriaus darbo užmokestis sistemingai auga. Tai lemia didesnę perkamąją galią ir poreikį tiksliau skaičiuoti darbo valandas. </w:t>
            </w:r>
          </w:p>
        </w:tc>
      </w:tr>
    </w:tbl>
    <w:p w14:paraId="14FA8B6B" w14:textId="77777777" w:rsidR="00E92A4B" w:rsidRPr="002F742F" w:rsidRDefault="00E92A4B" w:rsidP="001D1E4B"/>
    <w:p w14:paraId="21B8AA3C" w14:textId="10E02A2D" w:rsidR="00E603D0" w:rsidRPr="002F742F" w:rsidRDefault="00D74BE5" w:rsidP="00D74BE5">
      <w:pPr>
        <w:ind w:firstLine="720"/>
        <w:rPr>
          <w:rFonts w:ascii="Helvetica" w:hAnsi="Helvetica"/>
          <w:color w:val="222222"/>
          <w:sz w:val="18"/>
          <w:szCs w:val="18"/>
          <w:shd w:val="clear" w:color="auto" w:fill="F8F9FA"/>
        </w:rPr>
      </w:pPr>
      <w:r w:rsidRPr="002F742F">
        <w:t>Lietuvos statistikos departamento duomenimis n</w:t>
      </w:r>
      <w:r w:rsidR="00E603D0" w:rsidRPr="002F742F">
        <w:t>edarbo lygis 2016 m. antrąjį ketvirtį Lietuvoje, palyginus su antruoju 2015 m.  ketvirčiu buvo 1,4 proc. punkto didesnis</w:t>
      </w:r>
      <w:r w:rsidR="00F5342D" w:rsidRPr="002F742F">
        <w:t xml:space="preserve">. </w:t>
      </w:r>
      <w:r w:rsidR="00EC3A84" w:rsidRPr="002F742F">
        <w:t>Šis pokytis patvirtina kad, nedarbo lygis Lietuvoje tendencingai mažėja. Mažesnis nedarbo lygis taip pat prisideda ir prie vidutinio darbo užmokesčio augimo.</w:t>
      </w:r>
      <w:r w:rsidR="00FA31BA" w:rsidRPr="002F742F">
        <w:t xml:space="preserve"> Vidutinis mėnesinis bruto darbo užmokestis, šalies ūkyje (be individualių įmonių) 2016 m.  pirmąjį ketvirtį buvo 748</w:t>
      </w:r>
      <w:r w:rsidR="00643218" w:rsidRPr="002F742F">
        <w:t xml:space="preserve"> eurų</w:t>
      </w:r>
      <w:r w:rsidR="00FA31BA" w:rsidRPr="002F742F">
        <w:t xml:space="preserve">, o </w:t>
      </w:r>
      <w:r w:rsidR="00DF095E" w:rsidRPr="002F742F">
        <w:t>ketvirtąjį</w:t>
      </w:r>
      <w:r w:rsidR="00FA31BA" w:rsidRPr="002F742F">
        <w:t xml:space="preserve"> ketvirtį jau 822,8</w:t>
      </w:r>
      <w:r w:rsidR="00643218" w:rsidRPr="002F742F">
        <w:t xml:space="preserve"> eurų</w:t>
      </w:r>
      <w:r w:rsidR="00FA31BA" w:rsidRPr="002F742F">
        <w:rPr>
          <w:rFonts w:ascii="Helvetica" w:hAnsi="Helvetica"/>
          <w:color w:val="222222"/>
          <w:sz w:val="18"/>
          <w:szCs w:val="18"/>
          <w:shd w:val="clear" w:color="auto" w:fill="F8F9FA"/>
        </w:rPr>
        <w:t>.</w:t>
      </w:r>
    </w:p>
    <w:p w14:paraId="48ADB1A9" w14:textId="77777777" w:rsidR="00D74BE5" w:rsidRPr="002F742F" w:rsidRDefault="00D74BE5" w:rsidP="00FA31BA">
      <w:pPr>
        <w:rPr>
          <w:lang w:eastAsia="en-US"/>
        </w:rPr>
      </w:pPr>
    </w:p>
    <w:p w14:paraId="4B3D7E6A" w14:textId="7774E18B" w:rsidR="001D1E4B" w:rsidRPr="002F742F" w:rsidRDefault="001D1E4B" w:rsidP="005F69D3">
      <w:pPr>
        <w:pStyle w:val="Antrat3"/>
        <w:jc w:val="left"/>
        <w:rPr>
          <w:sz w:val="24"/>
        </w:rPr>
      </w:pPr>
      <w:r w:rsidRPr="002F742F">
        <w:rPr>
          <w:sz w:val="24"/>
        </w:rPr>
        <w:t>Socialinė</w:t>
      </w:r>
      <w:r w:rsidR="0007543E" w:rsidRPr="002F742F">
        <w:rPr>
          <w:sz w:val="24"/>
        </w:rPr>
        <w:t xml:space="preserve"> </w:t>
      </w:r>
      <w:r w:rsidRPr="002F742F">
        <w:rPr>
          <w:sz w:val="24"/>
        </w:rPr>
        <w:t>-</w:t>
      </w:r>
      <w:r w:rsidR="0007543E" w:rsidRPr="002F742F">
        <w:rPr>
          <w:sz w:val="24"/>
        </w:rPr>
        <w:t xml:space="preserve"> </w:t>
      </w:r>
      <w:r w:rsidRPr="002F742F">
        <w:rPr>
          <w:sz w:val="24"/>
        </w:rPr>
        <w:t>kultūrinė (demografinė) aplinka</w:t>
      </w:r>
    </w:p>
    <w:p w14:paraId="5FC9E8BE" w14:textId="77777777" w:rsidR="0007543E" w:rsidRPr="002F742F" w:rsidRDefault="0007543E" w:rsidP="0007543E"/>
    <w:p w14:paraId="0BDF8A0C" w14:textId="7CE63704" w:rsidR="00E92A4B" w:rsidRPr="002F742F" w:rsidRDefault="0007543E" w:rsidP="0007543E">
      <w:pPr>
        <w:pStyle w:val="Antrat"/>
        <w:keepNext/>
      </w:pPr>
      <w:bookmarkStart w:id="4" w:name="_Toc479002648"/>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2</w:t>
      </w:r>
      <w:r w:rsidRPr="002F742F">
        <w:fldChar w:fldCharType="end"/>
      </w:r>
      <w:r w:rsidRPr="002F742F">
        <w:t xml:space="preserve"> Socialinės-kultūrinės (demografinės)  aplinkos veiksnių analizė</w:t>
      </w:r>
      <w:bookmarkEnd w:id="4"/>
    </w:p>
    <w:tbl>
      <w:tblPr>
        <w:tblStyle w:val="Lentelstinklelis"/>
        <w:tblW w:w="0" w:type="auto"/>
        <w:jc w:val="center"/>
        <w:tblLook w:val="04A0" w:firstRow="1" w:lastRow="0" w:firstColumn="1" w:lastColumn="0" w:noHBand="0" w:noVBand="1"/>
      </w:tblPr>
      <w:tblGrid>
        <w:gridCol w:w="4517"/>
        <w:gridCol w:w="4493"/>
      </w:tblGrid>
      <w:tr w:rsidR="00E92A4B" w:rsidRPr="002F742F" w14:paraId="171E697B" w14:textId="77777777" w:rsidTr="00E92A4B">
        <w:trPr>
          <w:trHeight w:val="305"/>
          <w:jc w:val="center"/>
        </w:trPr>
        <w:tc>
          <w:tcPr>
            <w:tcW w:w="4517" w:type="dxa"/>
            <w:vAlign w:val="center"/>
          </w:tcPr>
          <w:p w14:paraId="0D06DB30" w14:textId="77777777" w:rsidR="00E92A4B" w:rsidRPr="002F742F" w:rsidRDefault="00E92A4B" w:rsidP="00F84EC4">
            <w:pPr>
              <w:jc w:val="center"/>
            </w:pPr>
            <w:r w:rsidRPr="002F742F">
              <w:t>Makroaplinkos veiksnys</w:t>
            </w:r>
          </w:p>
        </w:tc>
        <w:tc>
          <w:tcPr>
            <w:tcW w:w="4493" w:type="dxa"/>
            <w:vAlign w:val="center"/>
          </w:tcPr>
          <w:p w14:paraId="5B138692" w14:textId="77777777" w:rsidR="00E92A4B" w:rsidRPr="002F742F" w:rsidRDefault="00E92A4B" w:rsidP="00F84EC4">
            <w:pPr>
              <w:jc w:val="center"/>
            </w:pPr>
            <w:r w:rsidRPr="002F742F">
              <w:t>Įtaka “Timelt” prekei</w:t>
            </w:r>
          </w:p>
        </w:tc>
      </w:tr>
      <w:tr w:rsidR="00E92A4B" w:rsidRPr="002F742F" w14:paraId="238A919E" w14:textId="77777777" w:rsidTr="00E92A4B">
        <w:trPr>
          <w:jc w:val="center"/>
        </w:trPr>
        <w:tc>
          <w:tcPr>
            <w:tcW w:w="4517" w:type="dxa"/>
            <w:vAlign w:val="center"/>
          </w:tcPr>
          <w:p w14:paraId="04C15061" w14:textId="77777777" w:rsidR="00E92A4B" w:rsidRPr="002F742F" w:rsidRDefault="00E92A4B" w:rsidP="00F84EC4">
            <w:pPr>
              <w:jc w:val="center"/>
            </w:pPr>
            <w:r w:rsidRPr="002F742F">
              <w:t>Žmonių požiūris į savo laiką</w:t>
            </w:r>
            <w:r w:rsidRPr="002F742F">
              <w:tab/>
            </w:r>
          </w:p>
        </w:tc>
        <w:tc>
          <w:tcPr>
            <w:tcW w:w="4493" w:type="dxa"/>
            <w:vAlign w:val="center"/>
          </w:tcPr>
          <w:p w14:paraId="073551AA" w14:textId="77777777" w:rsidR="00E92A4B" w:rsidRPr="002F742F" w:rsidRDefault="00E92A4B" w:rsidP="00F84EC4">
            <w:pPr>
              <w:jc w:val="center"/>
            </w:pPr>
            <w:r w:rsidRPr="002F742F">
              <w:t>žmonės vis labiau brangina savo laiką, todėl ieško įvairių būdų sekti kaip praleidžia savo laiką</w:t>
            </w:r>
          </w:p>
        </w:tc>
      </w:tr>
    </w:tbl>
    <w:p w14:paraId="4A6B2F6A" w14:textId="77777777" w:rsidR="00E92A4B" w:rsidRPr="002F742F" w:rsidRDefault="00E92A4B" w:rsidP="005F69D3">
      <w:pPr>
        <w:pStyle w:val="Antrat3"/>
        <w:jc w:val="left"/>
        <w:rPr>
          <w:sz w:val="24"/>
        </w:rPr>
      </w:pPr>
    </w:p>
    <w:p w14:paraId="5F37C723" w14:textId="203FCFBE" w:rsidR="001D1E4B" w:rsidRPr="002F742F" w:rsidRDefault="001D1E4B" w:rsidP="005F69D3">
      <w:pPr>
        <w:pStyle w:val="Antrat3"/>
        <w:jc w:val="left"/>
        <w:rPr>
          <w:sz w:val="24"/>
        </w:rPr>
      </w:pPr>
      <w:r w:rsidRPr="002F742F">
        <w:rPr>
          <w:sz w:val="24"/>
        </w:rPr>
        <w:t>Mokslinė</w:t>
      </w:r>
      <w:r w:rsidR="0007543E" w:rsidRPr="002F742F">
        <w:rPr>
          <w:sz w:val="24"/>
        </w:rPr>
        <w:t xml:space="preserve"> </w:t>
      </w:r>
      <w:r w:rsidRPr="002F742F">
        <w:rPr>
          <w:sz w:val="24"/>
        </w:rPr>
        <w:t>-</w:t>
      </w:r>
      <w:r w:rsidR="0007543E" w:rsidRPr="002F742F">
        <w:rPr>
          <w:sz w:val="24"/>
        </w:rPr>
        <w:t xml:space="preserve"> </w:t>
      </w:r>
      <w:r w:rsidRPr="002F742F">
        <w:rPr>
          <w:sz w:val="24"/>
        </w:rPr>
        <w:t>technologinė aplinka</w:t>
      </w:r>
    </w:p>
    <w:p w14:paraId="2C6DD681" w14:textId="77777777" w:rsidR="0007543E" w:rsidRPr="002F742F" w:rsidRDefault="0007543E" w:rsidP="0007543E"/>
    <w:p w14:paraId="40484011" w14:textId="2D2AA921" w:rsidR="00E92A4B" w:rsidRPr="002F742F" w:rsidRDefault="0007543E" w:rsidP="0007543E">
      <w:pPr>
        <w:pStyle w:val="Antrat"/>
        <w:keepNext/>
      </w:pPr>
      <w:bookmarkStart w:id="5" w:name="_Toc479002649"/>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3</w:t>
      </w:r>
      <w:r w:rsidRPr="002F742F">
        <w:fldChar w:fldCharType="end"/>
      </w:r>
      <w:r w:rsidRPr="002F742F">
        <w:t xml:space="preserve"> Mokslinės – technologinės  aplinkos veiksnių analizė</w:t>
      </w:r>
      <w:bookmarkEnd w:id="5"/>
    </w:p>
    <w:tbl>
      <w:tblPr>
        <w:tblStyle w:val="Lentelstinklelis"/>
        <w:tblW w:w="0" w:type="auto"/>
        <w:jc w:val="center"/>
        <w:tblLook w:val="04A0" w:firstRow="1" w:lastRow="0" w:firstColumn="1" w:lastColumn="0" w:noHBand="0" w:noVBand="1"/>
      </w:tblPr>
      <w:tblGrid>
        <w:gridCol w:w="4503"/>
        <w:gridCol w:w="4507"/>
      </w:tblGrid>
      <w:tr w:rsidR="00E92A4B" w:rsidRPr="002F742F" w14:paraId="70CB5A72" w14:textId="77777777" w:rsidTr="00E92A4B">
        <w:trPr>
          <w:jc w:val="center"/>
        </w:trPr>
        <w:tc>
          <w:tcPr>
            <w:tcW w:w="4503" w:type="dxa"/>
            <w:vAlign w:val="center"/>
          </w:tcPr>
          <w:p w14:paraId="147C5751" w14:textId="77777777" w:rsidR="00E92A4B" w:rsidRPr="002F742F" w:rsidRDefault="00E92A4B" w:rsidP="00F84EC4">
            <w:pPr>
              <w:jc w:val="center"/>
            </w:pPr>
            <w:r w:rsidRPr="002F742F">
              <w:t>Makroaplinkos veiksnys</w:t>
            </w:r>
          </w:p>
        </w:tc>
        <w:tc>
          <w:tcPr>
            <w:tcW w:w="4507" w:type="dxa"/>
            <w:vAlign w:val="center"/>
          </w:tcPr>
          <w:p w14:paraId="012E85B0" w14:textId="77777777" w:rsidR="00E92A4B" w:rsidRPr="002F742F" w:rsidRDefault="00E92A4B" w:rsidP="00F84EC4">
            <w:pPr>
              <w:jc w:val="center"/>
            </w:pPr>
            <w:r w:rsidRPr="002F742F">
              <w:t>Įtaka “Timelt” prekei</w:t>
            </w:r>
          </w:p>
        </w:tc>
      </w:tr>
      <w:tr w:rsidR="00E92A4B" w:rsidRPr="002F742F" w14:paraId="770EE2A7" w14:textId="77777777" w:rsidTr="00E92A4B">
        <w:trPr>
          <w:jc w:val="center"/>
        </w:trPr>
        <w:tc>
          <w:tcPr>
            <w:tcW w:w="4503" w:type="dxa"/>
            <w:vAlign w:val="center"/>
          </w:tcPr>
          <w:p w14:paraId="4459B962" w14:textId="77777777" w:rsidR="00E92A4B" w:rsidRPr="002F742F" w:rsidRDefault="00E92A4B" w:rsidP="00F84EC4">
            <w:pPr>
              <w:jc w:val="center"/>
            </w:pPr>
            <w:r w:rsidRPr="002F742F">
              <w:t>Pingančios technologijos</w:t>
            </w:r>
          </w:p>
        </w:tc>
        <w:tc>
          <w:tcPr>
            <w:tcW w:w="4507" w:type="dxa"/>
            <w:vAlign w:val="center"/>
          </w:tcPr>
          <w:p w14:paraId="4129AE42" w14:textId="77777777" w:rsidR="00E92A4B" w:rsidRPr="002F742F" w:rsidRDefault="00E92A4B" w:rsidP="00F84EC4">
            <w:pPr>
              <w:jc w:val="center"/>
            </w:pPr>
            <w:r w:rsidRPr="002F742F">
              <w:t>Pingant technologijoms galima prekę pagaminti pigiau(3D spausdintuvai)</w:t>
            </w:r>
          </w:p>
        </w:tc>
      </w:tr>
      <w:tr w:rsidR="00E92A4B" w:rsidRPr="002F742F" w14:paraId="25F5681F" w14:textId="77777777" w:rsidTr="00E92A4B">
        <w:trPr>
          <w:jc w:val="center"/>
        </w:trPr>
        <w:tc>
          <w:tcPr>
            <w:tcW w:w="4503" w:type="dxa"/>
            <w:vAlign w:val="center"/>
          </w:tcPr>
          <w:p w14:paraId="111A2837" w14:textId="77777777" w:rsidR="00E92A4B" w:rsidRPr="002F742F" w:rsidRDefault="00E92A4B" w:rsidP="00F84EC4">
            <w:pPr>
              <w:jc w:val="center"/>
            </w:pPr>
            <w:r w:rsidRPr="002F742F">
              <w:t>Technologijų pažanga</w:t>
            </w:r>
          </w:p>
        </w:tc>
        <w:tc>
          <w:tcPr>
            <w:tcW w:w="4507" w:type="dxa"/>
            <w:vAlign w:val="center"/>
          </w:tcPr>
          <w:p w14:paraId="33859016" w14:textId="77777777" w:rsidR="00E92A4B" w:rsidRPr="002F742F" w:rsidRDefault="00E92A4B" w:rsidP="00F84EC4">
            <w:pPr>
              <w:jc w:val="center"/>
            </w:pPr>
            <w:r w:rsidRPr="002F742F">
              <w:t>Tobulėjant technologijoms, jos užima vis didesnę vietą žmonių gyvenime lengvindamos kasdieninį gyvenimą</w:t>
            </w:r>
          </w:p>
        </w:tc>
      </w:tr>
    </w:tbl>
    <w:p w14:paraId="6F25B421" w14:textId="4BBC7FBD" w:rsidR="00E92A4B" w:rsidRPr="002F742F" w:rsidRDefault="002F742F" w:rsidP="00E92A4B">
      <w:r w:rsidRPr="002F742F">
        <w:lastRenderedPageBreak/>
        <w:t xml:space="preserve">Pasak </w:t>
      </w:r>
      <w:hyperlink r:id="rId7" w:anchor="3d9a36b01b30" w:history="1">
        <w:r w:rsidRPr="002F742F">
          <w:rPr>
            <w:rStyle w:val="Hipersaitas"/>
          </w:rPr>
          <w:t>https://www.forbes.com/sites/louiscolumbus/2015/03/31/2015-roundup-of-3d-printing-market-forecasts-and-estimates/#3d9a36b01b30</w:t>
        </w:r>
      </w:hyperlink>
      <w:r w:rsidRPr="002F742F">
        <w:t xml:space="preserve"> 3D spausdintuvų rinka nuo 2015 metų iki 2018 metų turėtų </w:t>
      </w:r>
      <w:r>
        <w:t xml:space="preserve">turėti </w:t>
      </w:r>
      <w:r w:rsidRPr="002F742F">
        <w:rPr>
          <w:bCs/>
        </w:rPr>
        <w:t>103.1% CAGR</w:t>
      </w:r>
      <w:r>
        <w:t>(bendras metinis augimo tempas). Tai turėtų leisti mažinti gamybos kaštus, jei naudosime 3D spausdinimo technologijas.</w:t>
      </w:r>
      <w:bookmarkStart w:id="6" w:name="_GoBack"/>
      <w:bookmarkEnd w:id="6"/>
    </w:p>
    <w:p w14:paraId="021448C1" w14:textId="6217BB88" w:rsidR="001D1E4B" w:rsidRPr="002F742F" w:rsidRDefault="001D1E4B" w:rsidP="005F69D3">
      <w:pPr>
        <w:pStyle w:val="Antrat3"/>
        <w:jc w:val="left"/>
        <w:rPr>
          <w:sz w:val="24"/>
        </w:rPr>
      </w:pPr>
      <w:r w:rsidRPr="002F742F">
        <w:rPr>
          <w:sz w:val="24"/>
        </w:rPr>
        <w:t>Gamtos aplinka</w:t>
      </w:r>
    </w:p>
    <w:p w14:paraId="7DB5BC11" w14:textId="77777777" w:rsidR="0007543E" w:rsidRPr="002F742F" w:rsidRDefault="0007543E" w:rsidP="0007543E"/>
    <w:p w14:paraId="59FD93F2" w14:textId="6161FA6E" w:rsidR="0007543E" w:rsidRPr="002F742F" w:rsidRDefault="0007543E" w:rsidP="0007543E">
      <w:pPr>
        <w:pStyle w:val="Antrat"/>
        <w:keepNext/>
      </w:pPr>
      <w:bookmarkStart w:id="7" w:name="_Toc479002650"/>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4</w:t>
      </w:r>
      <w:r w:rsidRPr="002F742F">
        <w:fldChar w:fldCharType="end"/>
      </w:r>
      <w:r w:rsidRPr="002F742F">
        <w:t xml:space="preserve"> Gamtinės  aplinkos veiksnių analizė</w:t>
      </w:r>
      <w:bookmarkEnd w:id="7"/>
    </w:p>
    <w:tbl>
      <w:tblPr>
        <w:tblStyle w:val="Lentelstinklelis"/>
        <w:tblW w:w="0" w:type="auto"/>
        <w:jc w:val="center"/>
        <w:tblLook w:val="04A0" w:firstRow="1" w:lastRow="0" w:firstColumn="1" w:lastColumn="0" w:noHBand="0" w:noVBand="1"/>
      </w:tblPr>
      <w:tblGrid>
        <w:gridCol w:w="4516"/>
        <w:gridCol w:w="4494"/>
      </w:tblGrid>
      <w:tr w:rsidR="00E92A4B" w:rsidRPr="002F742F" w14:paraId="0CC62BA5" w14:textId="77777777" w:rsidTr="00E96D74">
        <w:trPr>
          <w:jc w:val="center"/>
        </w:trPr>
        <w:tc>
          <w:tcPr>
            <w:tcW w:w="4516" w:type="dxa"/>
            <w:vAlign w:val="center"/>
          </w:tcPr>
          <w:p w14:paraId="2222AA42" w14:textId="77777777" w:rsidR="00E92A4B" w:rsidRPr="002F742F" w:rsidRDefault="00E92A4B" w:rsidP="00F84EC4">
            <w:pPr>
              <w:jc w:val="center"/>
            </w:pPr>
            <w:r w:rsidRPr="002F742F">
              <w:t>Makroaplinkos veiksnys</w:t>
            </w:r>
          </w:p>
        </w:tc>
        <w:tc>
          <w:tcPr>
            <w:tcW w:w="4494" w:type="dxa"/>
            <w:vAlign w:val="center"/>
          </w:tcPr>
          <w:p w14:paraId="26EA7CE5" w14:textId="77777777" w:rsidR="00E92A4B" w:rsidRPr="002F742F" w:rsidRDefault="00E92A4B" w:rsidP="00F84EC4">
            <w:pPr>
              <w:jc w:val="center"/>
            </w:pPr>
            <w:r w:rsidRPr="002F742F">
              <w:t>Įtaka “Timelt” prekei</w:t>
            </w:r>
          </w:p>
        </w:tc>
      </w:tr>
      <w:tr w:rsidR="00E92A4B" w:rsidRPr="002F742F" w14:paraId="3752EFF0" w14:textId="77777777" w:rsidTr="00E96D74">
        <w:trPr>
          <w:jc w:val="center"/>
        </w:trPr>
        <w:tc>
          <w:tcPr>
            <w:tcW w:w="4516" w:type="dxa"/>
            <w:vAlign w:val="center"/>
          </w:tcPr>
          <w:p w14:paraId="2985133D" w14:textId="77777777" w:rsidR="00E92A4B" w:rsidRPr="002F742F" w:rsidRDefault="00E92A4B" w:rsidP="00F84EC4">
            <w:pPr>
              <w:jc w:val="center"/>
            </w:pPr>
            <w:r w:rsidRPr="002F742F">
              <w:t>Perdirbamos medžiagos</w:t>
            </w:r>
          </w:p>
        </w:tc>
        <w:tc>
          <w:tcPr>
            <w:tcW w:w="4494" w:type="dxa"/>
            <w:vAlign w:val="center"/>
          </w:tcPr>
          <w:p w14:paraId="713FCAC6" w14:textId="0521443B" w:rsidR="00E92A4B" w:rsidRPr="002F742F" w:rsidRDefault="00E92A4B" w:rsidP="0025396B">
            <w:pPr>
              <w:jc w:val="center"/>
            </w:pPr>
            <w:r w:rsidRPr="002F742F">
              <w:t>galima panaudoti perdirbtą plastiką</w:t>
            </w:r>
          </w:p>
        </w:tc>
      </w:tr>
    </w:tbl>
    <w:p w14:paraId="39DB0384" w14:textId="77777777" w:rsidR="00E92A4B" w:rsidRPr="002F742F" w:rsidRDefault="00E92A4B" w:rsidP="00E92A4B"/>
    <w:p w14:paraId="6415C98B" w14:textId="265FA710" w:rsidR="008C4081" w:rsidRPr="002F742F" w:rsidRDefault="009024CE" w:rsidP="00E92A4B">
      <w:r w:rsidRPr="002F742F">
        <w:t xml:space="preserve">Pasak </w:t>
      </w:r>
      <w:hyperlink r:id="rId8" w:history="1">
        <w:r w:rsidRPr="002F742F">
          <w:rPr>
            <w:rStyle w:val="Hipersaitas"/>
          </w:rPr>
          <w:t>http://www.theworldcounts.com/stories/Plastic-Waste-Facts</w:t>
        </w:r>
      </w:hyperlink>
      <w:r w:rsidRPr="002F742F">
        <w:t xml:space="preserve">, </w:t>
      </w:r>
      <w:r w:rsidR="0025396B" w:rsidRPr="002F742F">
        <w:t xml:space="preserve">Kiekvieną dieną pasaulyje yra išmetama milijonai tonų plastiko atliekų, kurioms natūraliomis sąlygomis suirti reikia iki 700 metų. Kadangi kol kas pasaulyje perdirbama tik iki 3%  </w:t>
      </w:r>
      <w:r w:rsidRPr="002F742F">
        <w:t>panaudoto plastiko, mūsų produktas galėtų naudoti perdirbtą plastiką ir taip prisidėtų prie skatinimo tausoti aplinką ir senkančius resursus, tokius kaip nafta.</w:t>
      </w:r>
    </w:p>
    <w:p w14:paraId="69B65B93" w14:textId="5E6F5FD3" w:rsidR="00EB06C6" w:rsidRPr="002F742F" w:rsidRDefault="00EB06C6" w:rsidP="00A40AB6">
      <w:pPr>
        <w:pStyle w:val="Antrat3"/>
        <w:rPr>
          <w:lang w:eastAsia="en-GB"/>
        </w:rPr>
      </w:pPr>
      <w:r w:rsidRPr="002F742F">
        <w:rPr>
          <w:lang w:eastAsia="en-GB"/>
        </w:rPr>
        <w:t xml:space="preserve">Konkurentų analizė </w:t>
      </w:r>
    </w:p>
    <w:p w14:paraId="7419626E" w14:textId="3A339B07" w:rsidR="00AF6FD6" w:rsidRPr="002F742F" w:rsidRDefault="00AF6FD6" w:rsidP="00950ECF">
      <w:pPr>
        <w:pStyle w:val="Antrat3"/>
        <w:jc w:val="left"/>
        <w:rPr>
          <w:sz w:val="24"/>
        </w:rPr>
      </w:pPr>
      <w:r w:rsidRPr="002F742F">
        <w:rPr>
          <w:sz w:val="24"/>
        </w:rPr>
        <w:t xml:space="preserve">„Evernote“ </w:t>
      </w:r>
      <w:r w:rsidR="00B46CA8" w:rsidRPr="002F742F">
        <w:rPr>
          <w:sz w:val="24"/>
        </w:rPr>
        <w:t>mobili</w:t>
      </w:r>
      <w:r w:rsidRPr="002F742F">
        <w:rPr>
          <w:sz w:val="24"/>
        </w:rPr>
        <w:t xml:space="preserve"> </w:t>
      </w:r>
      <w:r w:rsidR="00376AC1" w:rsidRPr="002F742F">
        <w:rPr>
          <w:sz w:val="24"/>
        </w:rPr>
        <w:t>aplikacija</w:t>
      </w:r>
    </w:p>
    <w:p w14:paraId="3AE5B6CD" w14:textId="77777777" w:rsidR="00376AC1" w:rsidRPr="002F742F" w:rsidRDefault="00376AC1" w:rsidP="00376AC1">
      <w:pPr>
        <w:rPr>
          <w:lang w:eastAsia="en-GB"/>
        </w:rPr>
      </w:pPr>
    </w:p>
    <w:p w14:paraId="026B5D58" w14:textId="52563F8F" w:rsidR="00AF6FD6" w:rsidRPr="002F742F" w:rsidRDefault="00376AC1" w:rsidP="00376AC1">
      <w:pPr>
        <w:pStyle w:val="Antrat"/>
        <w:keepNext/>
      </w:pPr>
      <w:bookmarkStart w:id="8" w:name="_Toc479002651"/>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5</w:t>
      </w:r>
      <w:r w:rsidRPr="002F742F">
        <w:fldChar w:fldCharType="end"/>
      </w:r>
      <w:r w:rsidRPr="002F742F">
        <w:t xml:space="preserve"> “Evernote” mobiliosios aplikacijos analizė</w:t>
      </w:r>
      <w:bookmarkEnd w:id="8"/>
    </w:p>
    <w:tbl>
      <w:tblPr>
        <w:tblW w:w="10888" w:type="dxa"/>
        <w:tblInd w:w="-820" w:type="dxa"/>
        <w:tblCellMar>
          <w:left w:w="0" w:type="dxa"/>
          <w:right w:w="0" w:type="dxa"/>
        </w:tblCellMar>
        <w:tblLook w:val="0620" w:firstRow="1" w:lastRow="0" w:firstColumn="0" w:lastColumn="0" w:noHBand="1" w:noVBand="1"/>
      </w:tblPr>
      <w:tblGrid>
        <w:gridCol w:w="2668"/>
        <w:gridCol w:w="3002"/>
        <w:gridCol w:w="2561"/>
        <w:gridCol w:w="2657"/>
      </w:tblGrid>
      <w:tr w:rsidR="00AF6FD6" w:rsidRPr="002F742F" w14:paraId="7690C993" w14:textId="77777777" w:rsidTr="00AF6FD6">
        <w:trPr>
          <w:trHeight w:val="311"/>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7649F2FD" w14:textId="77777777" w:rsidR="00AF6FD6" w:rsidRPr="002F742F" w:rsidRDefault="00AF6FD6" w:rsidP="00AF6FD6">
            <w:r w:rsidRPr="002F742F">
              <w:rPr>
                <w:b/>
                <w:bCs/>
              </w:rPr>
              <w:t>Kaina</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DFBDCCF" w14:textId="77777777" w:rsidR="00AF6FD6" w:rsidRPr="002F742F" w:rsidRDefault="00AF6FD6" w:rsidP="00AF6FD6">
            <w:r w:rsidRPr="002F742F">
              <w:rPr>
                <w:b/>
                <w:bCs/>
              </w:rPr>
              <w:t>Pranašumai</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12529F49" w14:textId="77777777" w:rsidR="00AF6FD6" w:rsidRPr="002F742F" w:rsidRDefault="00AF6FD6" w:rsidP="00AF6FD6">
            <w:r w:rsidRPr="002F742F">
              <w:rPr>
                <w:b/>
                <w:bCs/>
              </w:rPr>
              <w:t>Trūkumai</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vAlign w:val="center"/>
            <w:hideMark/>
          </w:tcPr>
          <w:p w14:paraId="06B55BD6" w14:textId="77777777" w:rsidR="00AF6FD6" w:rsidRPr="002F742F" w:rsidRDefault="00AF6FD6" w:rsidP="00AF6FD6">
            <w:r w:rsidRPr="002F742F">
              <w:rPr>
                <w:b/>
                <w:bCs/>
              </w:rPr>
              <w:t>Palyginimas</w:t>
            </w:r>
          </w:p>
        </w:tc>
      </w:tr>
      <w:tr w:rsidR="00AF6FD6" w:rsidRPr="002F742F" w14:paraId="208A5450" w14:textId="77777777" w:rsidTr="00AF6FD6">
        <w:trPr>
          <w:trHeight w:val="4699"/>
        </w:trPr>
        <w:tc>
          <w:tcPr>
            <w:tcW w:w="2668"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B920C62" w14:textId="77777777" w:rsidR="00AF6FD6" w:rsidRPr="002F742F" w:rsidRDefault="00AF6FD6" w:rsidP="00AF6FD6">
            <w:pPr>
              <w:spacing w:line="276" w:lineRule="auto"/>
              <w:jc w:val="left"/>
            </w:pPr>
            <w:r w:rsidRPr="002F742F">
              <w:t xml:space="preserve">Basic nemokamas, </w:t>
            </w:r>
          </w:p>
          <w:p w14:paraId="1CF1C85F" w14:textId="77777777" w:rsidR="00AF6FD6" w:rsidRPr="002F742F" w:rsidRDefault="00AF6FD6" w:rsidP="00AF6FD6">
            <w:pPr>
              <w:spacing w:line="276" w:lineRule="auto"/>
              <w:jc w:val="left"/>
            </w:pPr>
            <w:r w:rsidRPr="002F742F">
              <w:t>Plus 29,99Eur/metams,</w:t>
            </w:r>
          </w:p>
          <w:p w14:paraId="02A0A3E8" w14:textId="77777777" w:rsidR="00AF6FD6" w:rsidRPr="002F742F" w:rsidRDefault="00AF6FD6" w:rsidP="00AF6FD6">
            <w:pPr>
              <w:spacing w:line="276" w:lineRule="auto"/>
              <w:jc w:val="left"/>
            </w:pPr>
            <w:r w:rsidRPr="002F742F">
              <w:t>Premium 59,99/metams,</w:t>
            </w:r>
          </w:p>
          <w:p w14:paraId="67BCA204" w14:textId="77777777" w:rsidR="00AF6FD6" w:rsidRPr="002F742F" w:rsidRDefault="00AF6FD6" w:rsidP="00AF6FD6">
            <w:pPr>
              <w:spacing w:line="276" w:lineRule="auto"/>
              <w:jc w:val="left"/>
            </w:pPr>
            <w:r w:rsidRPr="002F742F">
              <w:t>Business 120 eur/metams</w:t>
            </w:r>
          </w:p>
        </w:tc>
        <w:tc>
          <w:tcPr>
            <w:tcW w:w="3002"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4AA07023" w14:textId="77777777" w:rsidR="00500DA0" w:rsidRPr="002F742F" w:rsidRDefault="005009C3" w:rsidP="00AF6FD6">
            <w:pPr>
              <w:numPr>
                <w:ilvl w:val="0"/>
                <w:numId w:val="9"/>
              </w:numPr>
              <w:tabs>
                <w:tab w:val="clear" w:pos="720"/>
                <w:tab w:val="num" w:pos="738"/>
              </w:tabs>
              <w:spacing w:line="276" w:lineRule="auto"/>
              <w:ind w:left="378" w:hanging="270"/>
              <w:jc w:val="left"/>
            </w:pPr>
            <w:r w:rsidRPr="002F742F">
              <w:t>Užrašus galima matyti tiek per app‘są, tiek per web‘ą.</w:t>
            </w:r>
          </w:p>
          <w:p w14:paraId="07FAC2CA" w14:textId="77777777" w:rsidR="00500DA0" w:rsidRPr="002F742F" w:rsidRDefault="005009C3" w:rsidP="00AF6FD6">
            <w:pPr>
              <w:numPr>
                <w:ilvl w:val="0"/>
                <w:numId w:val="9"/>
              </w:numPr>
              <w:spacing w:line="276" w:lineRule="auto"/>
              <w:ind w:left="378" w:hanging="270"/>
              <w:jc w:val="left"/>
            </w:pPr>
            <w:r w:rsidRPr="002F742F">
              <w:t>Privatumas: galima uždėti kodą, kad kiti negalėtų pažiūrėti jūsų užrašų.</w:t>
            </w:r>
          </w:p>
          <w:p w14:paraId="3A0F6B37" w14:textId="77777777" w:rsidR="00500DA0" w:rsidRPr="002F742F" w:rsidRDefault="005009C3" w:rsidP="00AF6FD6">
            <w:pPr>
              <w:numPr>
                <w:ilvl w:val="0"/>
                <w:numId w:val="9"/>
              </w:numPr>
              <w:spacing w:line="276" w:lineRule="auto"/>
              <w:ind w:left="378" w:hanging="270"/>
              <w:jc w:val="left"/>
            </w:pPr>
            <w:r w:rsidRPr="002F742F">
              <w:t>Mokamose versijos galima sinchronizuoti tarp kelių įrenginių.</w:t>
            </w:r>
          </w:p>
        </w:tc>
        <w:tc>
          <w:tcPr>
            <w:tcW w:w="2561"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7C9100C8" w14:textId="77777777" w:rsidR="00500DA0" w:rsidRPr="002F742F" w:rsidRDefault="005009C3" w:rsidP="00AF6FD6">
            <w:pPr>
              <w:numPr>
                <w:ilvl w:val="0"/>
                <w:numId w:val="9"/>
              </w:numPr>
              <w:spacing w:line="276" w:lineRule="auto"/>
              <w:ind w:left="281"/>
              <w:jc w:val="left"/>
            </w:pPr>
            <w:r w:rsidRPr="002F742F">
              <w:t>Nemokamos versijos funkcionalumas yra labai ribotas.</w:t>
            </w:r>
          </w:p>
          <w:p w14:paraId="61D7F6C2" w14:textId="77777777" w:rsidR="00500DA0" w:rsidRPr="002F742F" w:rsidRDefault="005009C3" w:rsidP="00AF6FD6">
            <w:pPr>
              <w:numPr>
                <w:ilvl w:val="0"/>
                <w:numId w:val="9"/>
              </w:numPr>
              <w:spacing w:line="276" w:lineRule="auto"/>
              <w:ind w:left="281"/>
              <w:jc w:val="left"/>
            </w:pPr>
            <w:r w:rsidRPr="002F742F">
              <w:t>Daug nusiskundimų programėlės atnaujinimais.</w:t>
            </w:r>
          </w:p>
          <w:p w14:paraId="3522654A" w14:textId="77777777" w:rsidR="00500DA0" w:rsidRPr="002F742F" w:rsidRDefault="005009C3" w:rsidP="00AF6FD6">
            <w:pPr>
              <w:numPr>
                <w:ilvl w:val="0"/>
                <w:numId w:val="9"/>
              </w:numPr>
              <w:spacing w:line="276" w:lineRule="auto"/>
              <w:ind w:left="281"/>
              <w:jc w:val="left"/>
            </w:pPr>
            <w:r w:rsidRPr="002F742F">
              <w:t>Reikia nemažai laiko perprasti kaip reikia naudotis.</w:t>
            </w:r>
          </w:p>
          <w:p w14:paraId="0394A88B" w14:textId="77777777" w:rsidR="00500DA0" w:rsidRPr="002F742F" w:rsidRDefault="005009C3" w:rsidP="00AF6FD6">
            <w:pPr>
              <w:numPr>
                <w:ilvl w:val="0"/>
                <w:numId w:val="9"/>
              </w:numPr>
              <w:spacing w:line="276" w:lineRule="auto"/>
              <w:ind w:left="281"/>
              <w:jc w:val="left"/>
            </w:pPr>
            <w:r w:rsidRPr="002F742F">
              <w:t>Nemokamoj versijoj reikia interneto ryšio, kad galėtum pamatyti savo užrašus</w:t>
            </w:r>
          </w:p>
          <w:p w14:paraId="79129C1B" w14:textId="77777777" w:rsidR="00500DA0" w:rsidRPr="002F742F" w:rsidRDefault="005009C3" w:rsidP="00AF6FD6">
            <w:pPr>
              <w:numPr>
                <w:ilvl w:val="0"/>
                <w:numId w:val="9"/>
              </w:numPr>
              <w:spacing w:line="276" w:lineRule="auto"/>
              <w:ind w:left="281"/>
              <w:jc w:val="left"/>
            </w:pPr>
            <w:r w:rsidRPr="002F742F">
              <w:t xml:space="preserve">Neturi konkretaus užduočių laiko sekimo </w:t>
            </w:r>
          </w:p>
          <w:p w14:paraId="59FBC02D" w14:textId="77777777" w:rsidR="00AF6FD6" w:rsidRPr="002F742F" w:rsidRDefault="00AF6FD6" w:rsidP="00AF6FD6">
            <w:pPr>
              <w:spacing w:line="276" w:lineRule="auto"/>
              <w:ind w:left="281"/>
              <w:jc w:val="left"/>
            </w:pPr>
            <w:r w:rsidRPr="002F742F">
              <w:lastRenderedPageBreak/>
              <w:t> </w:t>
            </w:r>
          </w:p>
        </w:tc>
        <w:tc>
          <w:tcPr>
            <w:tcW w:w="2657" w:type="dxa"/>
            <w:tcBorders>
              <w:top w:val="single" w:sz="8" w:space="0" w:color="BFBFA5"/>
              <w:left w:val="single" w:sz="8" w:space="0" w:color="BFBFA5"/>
              <w:bottom w:val="single" w:sz="8" w:space="0" w:color="BFBFA5"/>
              <w:right w:val="single" w:sz="8" w:space="0" w:color="BFBFA5"/>
            </w:tcBorders>
            <w:shd w:val="clear" w:color="auto" w:fill="F4F4F0"/>
            <w:tcMar>
              <w:top w:w="15" w:type="dxa"/>
              <w:left w:w="82" w:type="dxa"/>
              <w:bottom w:w="0" w:type="dxa"/>
              <w:right w:w="82" w:type="dxa"/>
            </w:tcMar>
            <w:hideMark/>
          </w:tcPr>
          <w:p w14:paraId="2A086EAB" w14:textId="77777777" w:rsidR="00AF6FD6" w:rsidRPr="002F742F" w:rsidRDefault="00AF6FD6" w:rsidP="00AF6FD6">
            <w:pPr>
              <w:spacing w:line="276" w:lineRule="auto"/>
              <w:ind w:right="15"/>
              <w:jc w:val="left"/>
            </w:pPr>
            <w:r w:rsidRPr="002F742F">
              <w:lastRenderedPageBreak/>
              <w:t>„Evernote“ turi daug funkcijų, tačiau jas visas perprasti reikia laiko ir neturi galimybės realiu laiku sekti užduočių laiko.</w:t>
            </w:r>
          </w:p>
        </w:tc>
      </w:tr>
    </w:tbl>
    <w:p w14:paraId="3836782D" w14:textId="10F7AB82" w:rsidR="00EA0871" w:rsidRPr="002F742F" w:rsidRDefault="00EA0871" w:rsidP="00AF6FD6"/>
    <w:p w14:paraId="4BDF7CC0" w14:textId="27211A0D" w:rsidR="00E92A4B" w:rsidRPr="002F742F" w:rsidRDefault="009024CE" w:rsidP="00AF6FD6">
      <w:r w:rsidRPr="002F742F">
        <w:t xml:space="preserve">„Evernote“ </w:t>
      </w:r>
      <w:r w:rsidR="00B46CA8" w:rsidRPr="002F742F">
        <w:t>yra multiplatforminė aplikacija skirta užrašams, organizavimui ir archyvavimui. Pagrindiniai pranašumai yra tokie, kad užrašas gali būti beveik bet koks (tekstas, paveikslėlis, internetinio puslapio dalis ir t.t.), privatumas – užrašai matomi tik tam asmeniui, kuriam yra skirti. Ši aplikacija turi ir daugiau funkcijų, tačiau visas jas perprasti nėra paprasta ir gali užtrukti. Taip pat gali pasitaikyti aplikacijos atnaujinimų su klaidomis, kurios trukdo sklandžiai naudotis šia aplikacija (</w:t>
      </w:r>
      <w:r w:rsidR="000740A1" w:rsidRPr="002F742F">
        <w:t>daug nusiskundimų yra produkto „PlayStore“ paskyroje</w:t>
      </w:r>
      <w:r w:rsidR="00B46CA8" w:rsidRPr="002F742F">
        <w:t>)</w:t>
      </w:r>
      <w:r w:rsidR="000740A1" w:rsidRPr="002F742F">
        <w:t>. Pagrindinis trūkumas, ko neturi ši aplikacija, tai užduočių sekimas realiu laiku.</w:t>
      </w:r>
      <w:r w:rsidR="00B46CA8" w:rsidRPr="002F742F">
        <w:t xml:space="preserve"> </w:t>
      </w:r>
    </w:p>
    <w:p w14:paraId="74858761" w14:textId="77777777" w:rsidR="00820B16" w:rsidRPr="002F742F" w:rsidRDefault="00820B16" w:rsidP="00AF6FD6"/>
    <w:p w14:paraId="7AC79747" w14:textId="77777777" w:rsidR="00E92A4B" w:rsidRPr="002F742F" w:rsidRDefault="00E92A4B" w:rsidP="00AF6FD6"/>
    <w:p w14:paraId="648FA551" w14:textId="66007129" w:rsidR="00AF6FD6" w:rsidRPr="002F742F" w:rsidRDefault="00AF6FD6" w:rsidP="00DC3A50">
      <w:pPr>
        <w:pStyle w:val="Antrat3"/>
        <w:jc w:val="left"/>
        <w:rPr>
          <w:sz w:val="24"/>
        </w:rPr>
      </w:pPr>
      <w:r w:rsidRPr="002F742F">
        <w:rPr>
          <w:sz w:val="24"/>
        </w:rPr>
        <w:t>„Toggl“ Sistema</w:t>
      </w:r>
    </w:p>
    <w:p w14:paraId="7015DD95" w14:textId="77777777" w:rsidR="00376AC1" w:rsidRPr="002F742F" w:rsidRDefault="00376AC1" w:rsidP="00376AC1"/>
    <w:p w14:paraId="22D656A2" w14:textId="18DCFCD7" w:rsidR="00AF6FD6" w:rsidRPr="002F742F" w:rsidRDefault="00376AC1" w:rsidP="00376AC1">
      <w:pPr>
        <w:pStyle w:val="Antrat"/>
        <w:keepNext/>
      </w:pPr>
      <w:bookmarkStart w:id="9" w:name="_Toc479002652"/>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6</w:t>
      </w:r>
      <w:r w:rsidRPr="002F742F">
        <w:fldChar w:fldCharType="end"/>
      </w:r>
      <w:r w:rsidRPr="002F742F">
        <w:t xml:space="preserve"> “Toggl” sistemos  analizė</w:t>
      </w:r>
      <w:bookmarkEnd w:id="9"/>
    </w:p>
    <w:tbl>
      <w:tblPr>
        <w:tblW w:w="10890" w:type="dxa"/>
        <w:tblInd w:w="-820" w:type="dxa"/>
        <w:tblCellMar>
          <w:left w:w="0" w:type="dxa"/>
          <w:right w:w="0" w:type="dxa"/>
        </w:tblCellMar>
        <w:tblLook w:val="0620" w:firstRow="1" w:lastRow="0" w:firstColumn="0" w:lastColumn="0" w:noHBand="1" w:noVBand="1"/>
      </w:tblPr>
      <w:tblGrid>
        <w:gridCol w:w="2686"/>
        <w:gridCol w:w="2990"/>
        <w:gridCol w:w="2604"/>
        <w:gridCol w:w="2610"/>
      </w:tblGrid>
      <w:tr w:rsidR="00AF6FD6" w:rsidRPr="002F742F" w14:paraId="57808C5A" w14:textId="77777777" w:rsidTr="00AF6FD6">
        <w:trPr>
          <w:trHeight w:val="285"/>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623416E6" w14:textId="77777777" w:rsidR="00AF6FD6" w:rsidRPr="002F742F" w:rsidRDefault="00AF6FD6" w:rsidP="00AF6FD6">
            <w:r w:rsidRPr="002F742F">
              <w:rPr>
                <w:b/>
                <w:bCs/>
              </w:rPr>
              <w:t>Konkurentas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035F6B59" w14:textId="77777777" w:rsidR="00AF6FD6" w:rsidRPr="002F742F" w:rsidRDefault="00AF6FD6" w:rsidP="00AF6FD6">
            <w:r w:rsidRPr="002F742F">
              <w:rPr>
                <w:b/>
                <w:bCs/>
              </w:rPr>
              <w:t>Pranašumai</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7EA5D71F" w14:textId="77777777" w:rsidR="00AF6FD6" w:rsidRPr="002F742F" w:rsidRDefault="00AF6FD6" w:rsidP="00AF6FD6">
            <w:r w:rsidRPr="002F742F">
              <w:rPr>
                <w:b/>
                <w:bCs/>
              </w:rPr>
              <w:t>Trūkumai</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vAlign w:val="center"/>
            <w:hideMark/>
          </w:tcPr>
          <w:p w14:paraId="3B3ABD65" w14:textId="77777777" w:rsidR="00AF6FD6" w:rsidRPr="002F742F" w:rsidRDefault="00AF6FD6" w:rsidP="00AF6FD6">
            <w:r w:rsidRPr="002F742F">
              <w:rPr>
                <w:b/>
                <w:bCs/>
              </w:rPr>
              <w:t>Palyginimas</w:t>
            </w:r>
          </w:p>
        </w:tc>
      </w:tr>
      <w:tr w:rsidR="00AF6FD6" w:rsidRPr="002F742F" w14:paraId="57DB5C56" w14:textId="77777777" w:rsidTr="00AF6FD6">
        <w:trPr>
          <w:trHeight w:val="4960"/>
        </w:trPr>
        <w:tc>
          <w:tcPr>
            <w:tcW w:w="2686"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79954F87" w14:textId="77777777" w:rsidR="00AF6FD6" w:rsidRPr="002F742F" w:rsidRDefault="00AF6FD6" w:rsidP="00AF6FD6">
            <w:pPr>
              <w:spacing w:line="276" w:lineRule="auto"/>
              <w:jc w:val="left"/>
            </w:pPr>
            <w:r w:rsidRPr="002F742F">
              <w:lastRenderedPageBreak/>
              <w:t>FREE nemokamas,</w:t>
            </w:r>
          </w:p>
          <w:p w14:paraId="7018F164" w14:textId="77777777" w:rsidR="00AF6FD6" w:rsidRPr="002F742F" w:rsidRDefault="00AF6FD6" w:rsidP="00AF6FD6">
            <w:pPr>
              <w:spacing w:line="276" w:lineRule="auto"/>
              <w:jc w:val="left"/>
            </w:pPr>
            <w:r w:rsidRPr="002F742F">
              <w:t>STARTER 9 e ur/metams,</w:t>
            </w:r>
          </w:p>
          <w:p w14:paraId="07F17335" w14:textId="77777777" w:rsidR="00AF6FD6" w:rsidRPr="002F742F" w:rsidRDefault="00AF6FD6" w:rsidP="00AF6FD6">
            <w:pPr>
              <w:spacing w:line="276" w:lineRule="auto"/>
              <w:jc w:val="left"/>
            </w:pPr>
            <w:r w:rsidRPr="002F742F">
              <w:t>PREMIUM 18 eur/metams,</w:t>
            </w:r>
          </w:p>
          <w:p w14:paraId="54DD5EB1" w14:textId="77777777" w:rsidR="00AF6FD6" w:rsidRPr="002F742F" w:rsidRDefault="00AF6FD6" w:rsidP="00AF6FD6">
            <w:pPr>
              <w:spacing w:line="276" w:lineRule="auto"/>
              <w:jc w:val="left"/>
            </w:pPr>
            <w:r w:rsidRPr="002F742F">
              <w:t>ENTERPRICE 49 eur/metams</w:t>
            </w:r>
          </w:p>
        </w:tc>
        <w:tc>
          <w:tcPr>
            <w:tcW w:w="29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B868D1C" w14:textId="77777777" w:rsidR="00500DA0" w:rsidRPr="002F742F" w:rsidRDefault="005009C3" w:rsidP="00AF6FD6">
            <w:pPr>
              <w:numPr>
                <w:ilvl w:val="0"/>
                <w:numId w:val="10"/>
              </w:numPr>
              <w:spacing w:line="276" w:lineRule="auto"/>
              <w:ind w:left="380"/>
              <w:jc w:val="left"/>
            </w:pPr>
            <w:r w:rsidRPr="002F742F">
              <w:t>Susieta paslauga mobiliuosiuose ir kompiuteryje.</w:t>
            </w:r>
          </w:p>
          <w:p w14:paraId="03E038BA" w14:textId="77777777" w:rsidR="00500DA0" w:rsidRPr="002F742F" w:rsidRDefault="005009C3" w:rsidP="00AF6FD6">
            <w:pPr>
              <w:numPr>
                <w:ilvl w:val="0"/>
                <w:numId w:val="10"/>
              </w:numPr>
              <w:spacing w:line="276" w:lineRule="auto"/>
              <w:ind w:left="380"/>
              <w:jc w:val="left"/>
            </w:pPr>
            <w:r w:rsidRPr="002F742F">
              <w:t>WEB aplikacija.</w:t>
            </w:r>
          </w:p>
          <w:p w14:paraId="4BECEAF9" w14:textId="77777777" w:rsidR="00500DA0" w:rsidRPr="002F742F" w:rsidRDefault="005009C3" w:rsidP="00AF6FD6">
            <w:pPr>
              <w:numPr>
                <w:ilvl w:val="0"/>
                <w:numId w:val="10"/>
              </w:numPr>
              <w:spacing w:line="276" w:lineRule="auto"/>
              <w:ind w:left="380"/>
              <w:jc w:val="left"/>
            </w:pPr>
            <w:r w:rsidRPr="002F742F">
              <w:t>Neribotas projektų skaičius.</w:t>
            </w:r>
          </w:p>
          <w:p w14:paraId="5AFF1D29" w14:textId="77777777" w:rsidR="00500DA0" w:rsidRPr="002F742F" w:rsidRDefault="005009C3" w:rsidP="00AF6FD6">
            <w:pPr>
              <w:numPr>
                <w:ilvl w:val="0"/>
                <w:numId w:val="10"/>
              </w:numPr>
              <w:spacing w:line="276" w:lineRule="auto"/>
              <w:ind w:left="380"/>
              <w:jc w:val="left"/>
            </w:pPr>
            <w:r w:rsidRPr="002F742F">
              <w:t>Pateikiamos ataskaitos atskiriems laikotarpiams.</w:t>
            </w:r>
          </w:p>
          <w:p w14:paraId="080E8B69" w14:textId="77777777" w:rsidR="00500DA0" w:rsidRPr="002F742F" w:rsidRDefault="005009C3" w:rsidP="00AF6FD6">
            <w:pPr>
              <w:numPr>
                <w:ilvl w:val="0"/>
                <w:numId w:val="10"/>
              </w:numPr>
              <w:spacing w:line="276" w:lineRule="auto"/>
              <w:ind w:left="380"/>
              <w:jc w:val="left"/>
            </w:pPr>
            <w:r w:rsidRPr="002F742F">
              <w:t>Vartotojus galima skirstyti į komandas, kurios vykdo skirtingus projektus.</w:t>
            </w:r>
          </w:p>
        </w:tc>
        <w:tc>
          <w:tcPr>
            <w:tcW w:w="2604"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3106E2A2" w14:textId="77777777" w:rsidR="00500DA0" w:rsidRPr="002F742F" w:rsidRDefault="005009C3" w:rsidP="00AF6FD6">
            <w:pPr>
              <w:numPr>
                <w:ilvl w:val="0"/>
                <w:numId w:val="10"/>
              </w:numPr>
              <w:spacing w:line="276" w:lineRule="auto"/>
              <w:ind w:left="447"/>
              <w:jc w:val="left"/>
            </w:pPr>
            <w:r w:rsidRPr="002F742F">
              <w:t>Sudėtingas didelių projektų administravimas</w:t>
            </w:r>
          </w:p>
          <w:p w14:paraId="70313020" w14:textId="77777777" w:rsidR="00500DA0" w:rsidRPr="002F742F" w:rsidRDefault="005009C3" w:rsidP="00AF6FD6">
            <w:pPr>
              <w:numPr>
                <w:ilvl w:val="0"/>
                <w:numId w:val="10"/>
              </w:numPr>
              <w:spacing w:line="276" w:lineRule="auto"/>
              <w:ind w:left="447"/>
              <w:jc w:val="left"/>
            </w:pPr>
            <w:r w:rsidRPr="002F742F">
              <w:t xml:space="preserve"> Sudėtingas projektų/užduočių keitimas naudojant plugin’us. </w:t>
            </w:r>
          </w:p>
          <w:p w14:paraId="2A101C36" w14:textId="77777777" w:rsidR="00500DA0" w:rsidRPr="002F742F" w:rsidRDefault="005009C3" w:rsidP="00AF6FD6">
            <w:pPr>
              <w:numPr>
                <w:ilvl w:val="0"/>
                <w:numId w:val="10"/>
              </w:numPr>
              <w:spacing w:line="276" w:lineRule="auto"/>
              <w:ind w:left="447"/>
              <w:jc w:val="left"/>
            </w:pPr>
            <w:r w:rsidRPr="002F742F">
              <w:t>Vienam žmogui sekant savo darbo laiką pateikiama daug nereikalingų funkcijų.</w:t>
            </w:r>
          </w:p>
        </w:tc>
        <w:tc>
          <w:tcPr>
            <w:tcW w:w="2610" w:type="dxa"/>
            <w:tcBorders>
              <w:top w:val="single" w:sz="8" w:space="0" w:color="BFBFA5"/>
              <w:left w:val="single" w:sz="8" w:space="0" w:color="BFBFA5"/>
              <w:bottom w:val="single" w:sz="8" w:space="0" w:color="BFBFA5"/>
              <w:right w:val="single" w:sz="8" w:space="0" w:color="BFBFA5"/>
            </w:tcBorders>
            <w:shd w:val="clear" w:color="auto" w:fill="F4F4F0"/>
            <w:tcMar>
              <w:top w:w="15" w:type="dxa"/>
              <w:left w:w="90" w:type="dxa"/>
              <w:bottom w:w="0" w:type="dxa"/>
              <w:right w:w="90" w:type="dxa"/>
            </w:tcMar>
            <w:hideMark/>
          </w:tcPr>
          <w:p w14:paraId="4716FC56" w14:textId="77777777" w:rsidR="00AF6FD6" w:rsidRPr="002F742F" w:rsidRDefault="00AF6FD6" w:rsidP="00AF6FD6">
            <w:pPr>
              <w:spacing w:line="276" w:lineRule="auto"/>
              <w:jc w:val="left"/>
            </w:pPr>
            <w:r w:rsidRPr="002F742F">
              <w:t>“Toggl”  pritaikytas didelių projektų vykdymui kompanijose, kurios turi poreikį administruoti daug komandų. Nemokamos versijos užtenka nedideliems projektams, ar pavienių darbuotojų poreikiams.</w:t>
            </w:r>
          </w:p>
        </w:tc>
      </w:tr>
    </w:tbl>
    <w:p w14:paraId="21329533" w14:textId="77777777" w:rsidR="00AF6FD6" w:rsidRPr="002F742F" w:rsidRDefault="00AF6FD6" w:rsidP="008C2B7F"/>
    <w:p w14:paraId="4FC925C2" w14:textId="187D27C1" w:rsidR="00AF6FD6" w:rsidRPr="002F742F" w:rsidRDefault="00AF6FD6" w:rsidP="00DC3A50">
      <w:pPr>
        <w:pStyle w:val="Antrat3"/>
        <w:jc w:val="left"/>
        <w:rPr>
          <w:sz w:val="24"/>
        </w:rPr>
      </w:pPr>
      <w:r w:rsidRPr="002F742F">
        <w:rPr>
          <w:sz w:val="24"/>
        </w:rPr>
        <w:t>„MyHours“ Sistema</w:t>
      </w:r>
    </w:p>
    <w:p w14:paraId="1CE8F5C1" w14:textId="77777777" w:rsidR="00376AC1" w:rsidRPr="002F742F" w:rsidRDefault="00376AC1" w:rsidP="00376AC1"/>
    <w:p w14:paraId="70DC7C26" w14:textId="02185F47" w:rsidR="00376AC1" w:rsidRPr="002F742F" w:rsidRDefault="00376AC1" w:rsidP="00376AC1">
      <w:pPr>
        <w:pStyle w:val="Antrat"/>
        <w:keepNext/>
      </w:pPr>
      <w:bookmarkStart w:id="10" w:name="_Toc479002653"/>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7</w:t>
      </w:r>
      <w:r w:rsidRPr="002F742F">
        <w:fldChar w:fldCharType="end"/>
      </w:r>
      <w:r w:rsidRPr="002F742F">
        <w:t xml:space="preserve"> “MyHours”  sistemos analizė</w:t>
      </w:r>
      <w:bookmarkEnd w:id="10"/>
    </w:p>
    <w:tbl>
      <w:tblPr>
        <w:tblW w:w="10980" w:type="dxa"/>
        <w:tblInd w:w="-910" w:type="dxa"/>
        <w:tblCellMar>
          <w:left w:w="0" w:type="dxa"/>
          <w:right w:w="0" w:type="dxa"/>
        </w:tblCellMar>
        <w:tblLook w:val="0620" w:firstRow="1" w:lastRow="0" w:firstColumn="0" w:lastColumn="0" w:noHBand="1" w:noVBand="1"/>
      </w:tblPr>
      <w:tblGrid>
        <w:gridCol w:w="2790"/>
        <w:gridCol w:w="2970"/>
        <w:gridCol w:w="2700"/>
        <w:gridCol w:w="2520"/>
      </w:tblGrid>
      <w:tr w:rsidR="00AF6FD6" w:rsidRPr="002F742F" w14:paraId="6DFADDCE" w14:textId="77777777" w:rsidTr="00AF6FD6">
        <w:trPr>
          <w:trHeight w:val="343"/>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41C2588" w14:textId="77777777" w:rsidR="00AF6FD6" w:rsidRPr="002F742F" w:rsidRDefault="00AF6FD6" w:rsidP="00AF6FD6">
            <w:pPr>
              <w:spacing w:line="276" w:lineRule="auto"/>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6D8B10B" w14:textId="77777777" w:rsidR="00AF6FD6" w:rsidRPr="002F742F" w:rsidRDefault="00AF6FD6" w:rsidP="00AF6FD6">
            <w:pPr>
              <w:spacing w:line="276" w:lineRule="auto"/>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20CB648" w14:textId="77777777" w:rsidR="00AF6FD6" w:rsidRPr="002F742F" w:rsidRDefault="00AF6FD6" w:rsidP="00AF6FD6">
            <w:pPr>
              <w:spacing w:line="276" w:lineRule="auto"/>
              <w:jc w:val="left"/>
            </w:pPr>
            <w:r w:rsidRPr="002F742F">
              <w:rPr>
                <w:b/>
                <w:bCs/>
              </w:rPr>
              <w:t>Trūkumai</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CB9C658" w14:textId="77777777" w:rsidR="00AF6FD6" w:rsidRPr="002F742F" w:rsidRDefault="00AF6FD6" w:rsidP="00AF6FD6">
            <w:pPr>
              <w:spacing w:line="276" w:lineRule="auto"/>
              <w:ind w:right="107"/>
              <w:jc w:val="left"/>
            </w:pPr>
            <w:r w:rsidRPr="002F742F">
              <w:rPr>
                <w:b/>
                <w:bCs/>
              </w:rPr>
              <w:t>Palyginimas</w:t>
            </w:r>
          </w:p>
        </w:tc>
      </w:tr>
      <w:tr w:rsidR="00AF6FD6" w:rsidRPr="002F742F" w14:paraId="06DFCC43" w14:textId="77777777" w:rsidTr="00D86294">
        <w:trPr>
          <w:trHeight w:val="1135"/>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4C1C1EBF" w14:textId="77777777" w:rsidR="00AF6FD6" w:rsidRPr="002F742F" w:rsidRDefault="00AF6FD6" w:rsidP="00AF6FD6">
            <w:pPr>
              <w:spacing w:line="276" w:lineRule="auto"/>
              <w:jc w:val="left"/>
            </w:pPr>
            <w:r w:rsidRPr="002F742F">
              <w:t>FREE nemokamas,</w:t>
            </w:r>
          </w:p>
          <w:p w14:paraId="6DD4696A" w14:textId="77777777" w:rsidR="00AF6FD6" w:rsidRPr="002F742F" w:rsidRDefault="00AF6FD6" w:rsidP="00AF6FD6">
            <w:pPr>
              <w:spacing w:line="276" w:lineRule="auto"/>
              <w:jc w:val="left"/>
            </w:pPr>
            <w:r w:rsidRPr="002F742F">
              <w:t>PRO 3$/mėnesiui,</w:t>
            </w:r>
          </w:p>
          <w:p w14:paraId="08DCF428" w14:textId="77777777" w:rsidR="00AF6FD6" w:rsidRPr="002F742F" w:rsidRDefault="00AF6FD6" w:rsidP="00AF6FD6">
            <w:pPr>
              <w:spacing w:line="276" w:lineRule="auto"/>
              <w:jc w:val="left"/>
            </w:pPr>
            <w:r w:rsidRPr="002F742F">
              <w:t>už papildomą žmogų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F8F64B2" w14:textId="77777777" w:rsidR="00500DA0" w:rsidRPr="002F742F" w:rsidRDefault="005009C3" w:rsidP="00AF6FD6">
            <w:pPr>
              <w:numPr>
                <w:ilvl w:val="0"/>
                <w:numId w:val="11"/>
              </w:numPr>
              <w:spacing w:line="276" w:lineRule="auto"/>
              <w:ind w:left="392"/>
              <w:jc w:val="left"/>
            </w:pPr>
            <w:r w:rsidRPr="002F742F">
              <w:t>Galimybė naudotis tiek kompiuterio naršyklėje, tiek mobiliajame įrenginyje.</w:t>
            </w:r>
          </w:p>
          <w:p w14:paraId="5B16C30D" w14:textId="77777777" w:rsidR="00500DA0" w:rsidRPr="002F742F" w:rsidRDefault="005009C3" w:rsidP="00AF6FD6">
            <w:pPr>
              <w:numPr>
                <w:ilvl w:val="0"/>
                <w:numId w:val="11"/>
              </w:numPr>
              <w:spacing w:line="276" w:lineRule="auto"/>
              <w:ind w:left="392"/>
              <w:jc w:val="left"/>
            </w:pPr>
            <w:r w:rsidRPr="002F742F">
              <w:t>Vienu paspaudimu galima paleisti ar stabdyti laikmatį, pakeisti įvykį, kurį seki.</w:t>
            </w:r>
          </w:p>
          <w:p w14:paraId="1345A104" w14:textId="77777777" w:rsidR="00500DA0" w:rsidRPr="002F742F" w:rsidRDefault="005009C3" w:rsidP="00AF6FD6">
            <w:pPr>
              <w:numPr>
                <w:ilvl w:val="0"/>
                <w:numId w:val="11"/>
              </w:numPr>
              <w:spacing w:line="276" w:lineRule="auto"/>
              <w:ind w:left="392"/>
              <w:jc w:val="left"/>
            </w:pPr>
            <w:r w:rsidRPr="002F742F">
              <w:t>Sukauptus duomenis apie laiką galima paversti į sąskaitą klientui.</w:t>
            </w:r>
          </w:p>
          <w:p w14:paraId="713EE161" w14:textId="77777777" w:rsidR="00500DA0" w:rsidRPr="002F742F" w:rsidRDefault="005009C3" w:rsidP="00AF6FD6">
            <w:pPr>
              <w:numPr>
                <w:ilvl w:val="0"/>
                <w:numId w:val="11"/>
              </w:numPr>
              <w:spacing w:line="276" w:lineRule="auto"/>
              <w:ind w:left="392"/>
              <w:jc w:val="left"/>
            </w:pPr>
            <w:r w:rsidRPr="002F742F">
              <w:t>Galima lengvai patvirtinti, redaguoti arba pašalinti įrašus.</w:t>
            </w:r>
          </w:p>
          <w:p w14:paraId="145938A8" w14:textId="77777777" w:rsidR="00500DA0" w:rsidRPr="002F742F" w:rsidRDefault="005009C3" w:rsidP="00AF6FD6">
            <w:pPr>
              <w:numPr>
                <w:ilvl w:val="0"/>
                <w:numId w:val="11"/>
              </w:numPr>
              <w:spacing w:line="276" w:lineRule="auto"/>
              <w:ind w:left="392"/>
              <w:jc w:val="left"/>
            </w:pPr>
            <w:r w:rsidRPr="002F742F">
              <w:t>Mokamoje versijoje - galimybė dirbti prie komandinių projektų.</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3DDF4698" w14:textId="77777777" w:rsidR="00500DA0" w:rsidRPr="002F742F" w:rsidRDefault="005009C3" w:rsidP="00AF6FD6">
            <w:pPr>
              <w:numPr>
                <w:ilvl w:val="0"/>
                <w:numId w:val="11"/>
              </w:numPr>
              <w:spacing w:line="276" w:lineRule="auto"/>
              <w:ind w:left="341"/>
              <w:jc w:val="left"/>
            </w:pPr>
            <w:r w:rsidRPr="002F742F">
              <w:t>Neturi fizinio įrenginio, kurio būtų galima paleisti ar stabdyti laikmatį, pakeisti įvykį, kurį seki.</w:t>
            </w:r>
          </w:p>
          <w:p w14:paraId="39A40C96" w14:textId="77777777" w:rsidR="00500DA0" w:rsidRPr="002F742F" w:rsidRDefault="005009C3" w:rsidP="00AF6FD6">
            <w:pPr>
              <w:numPr>
                <w:ilvl w:val="0"/>
                <w:numId w:val="11"/>
              </w:numPr>
              <w:spacing w:line="276" w:lineRule="auto"/>
              <w:ind w:left="341"/>
              <w:jc w:val="left"/>
            </w:pPr>
            <w:r w:rsidRPr="002F742F">
              <w:t>Papildomas funkcionalumas prieinamas tik mokamoje versijoje.</w:t>
            </w:r>
          </w:p>
        </w:tc>
        <w:tc>
          <w:tcPr>
            <w:tcW w:w="252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583A863" w14:textId="77777777" w:rsidR="00AF6FD6" w:rsidRPr="002F742F" w:rsidRDefault="00AF6FD6" w:rsidP="00AF6FD6">
            <w:pPr>
              <w:spacing w:line="276" w:lineRule="auto"/>
              <w:jc w:val="left"/>
            </w:pPr>
            <w:r w:rsidRPr="002F742F">
              <w:t>Norint sekti laiką su „MyHours“ būtina turėti priėjimą prie kompiuterio arba mobiliojo įrenginio. Sąskaitų išrašymo integravimas turėti pritraukti klientus, kurie dirba kaip „freelanceriai“ . Norint dirbti komandoje būtina mokama versija.</w:t>
            </w:r>
          </w:p>
        </w:tc>
      </w:tr>
    </w:tbl>
    <w:p w14:paraId="7C0BE3B5" w14:textId="77777777" w:rsidR="00376AC1" w:rsidRPr="002F742F" w:rsidRDefault="00376AC1" w:rsidP="00EA0871">
      <w:pPr>
        <w:pStyle w:val="Antrat3"/>
        <w:rPr>
          <w:rFonts w:eastAsia="Times New Roman"/>
        </w:rPr>
      </w:pPr>
    </w:p>
    <w:p w14:paraId="23D34310" w14:textId="50F4694F" w:rsidR="00EA0871" w:rsidRPr="002F742F" w:rsidRDefault="00EA0871" w:rsidP="00DC3A50">
      <w:pPr>
        <w:pStyle w:val="Antrat3"/>
        <w:jc w:val="left"/>
        <w:rPr>
          <w:sz w:val="24"/>
        </w:rPr>
      </w:pPr>
      <w:r w:rsidRPr="002F742F">
        <w:rPr>
          <w:sz w:val="24"/>
        </w:rPr>
        <w:t xml:space="preserve">„Google calendars“ </w:t>
      </w:r>
      <w:r w:rsidR="00376AC1" w:rsidRPr="002F742F">
        <w:rPr>
          <w:sz w:val="24"/>
        </w:rPr>
        <w:t>Sistema</w:t>
      </w:r>
    </w:p>
    <w:p w14:paraId="4AD238BD" w14:textId="77777777" w:rsidR="00376AC1" w:rsidRPr="002F742F" w:rsidRDefault="00376AC1" w:rsidP="00376AC1"/>
    <w:p w14:paraId="53DFF34E" w14:textId="61B59C08" w:rsidR="00307D05" w:rsidRPr="002F742F" w:rsidRDefault="00376AC1" w:rsidP="00376AC1">
      <w:pPr>
        <w:pStyle w:val="Antrat"/>
        <w:keepNext/>
      </w:pPr>
      <w:bookmarkStart w:id="11" w:name="_Toc479002654"/>
      <w:r w:rsidRPr="002F742F">
        <w:lastRenderedPageBreak/>
        <w:t xml:space="preserve">Lentelė </w:t>
      </w:r>
      <w:r w:rsidRPr="002F742F">
        <w:fldChar w:fldCharType="begin"/>
      </w:r>
      <w:r w:rsidRPr="002F742F">
        <w:instrText xml:space="preserve"> SEQ Lentelė \* ARABIC </w:instrText>
      </w:r>
      <w:r w:rsidRPr="002F742F">
        <w:fldChar w:fldCharType="separate"/>
      </w:r>
      <w:r w:rsidRPr="002F742F">
        <w:rPr>
          <w:noProof/>
        </w:rPr>
        <w:t>8</w:t>
      </w:r>
      <w:r w:rsidRPr="002F742F">
        <w:fldChar w:fldCharType="end"/>
      </w:r>
      <w:r w:rsidRPr="002F742F">
        <w:t xml:space="preserve"> “Google calendars”  sistemos  analizė</w:t>
      </w:r>
      <w:bookmarkEnd w:id="11"/>
    </w:p>
    <w:tbl>
      <w:tblPr>
        <w:tblW w:w="11123" w:type="dxa"/>
        <w:tblInd w:w="-910" w:type="dxa"/>
        <w:tblCellMar>
          <w:left w:w="0" w:type="dxa"/>
          <w:right w:w="0" w:type="dxa"/>
        </w:tblCellMar>
        <w:tblLook w:val="0620" w:firstRow="1" w:lastRow="0" w:firstColumn="0" w:lastColumn="0" w:noHBand="1" w:noVBand="1"/>
      </w:tblPr>
      <w:tblGrid>
        <w:gridCol w:w="2790"/>
        <w:gridCol w:w="2970"/>
        <w:gridCol w:w="2700"/>
        <w:gridCol w:w="2663"/>
      </w:tblGrid>
      <w:tr w:rsidR="00EA0871" w:rsidRPr="002F742F" w14:paraId="2D3F6F8C" w14:textId="77777777" w:rsidTr="00EA0871">
        <w:trPr>
          <w:trHeight w:val="251"/>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BC3F7A6" w14:textId="77777777" w:rsidR="00EA0871" w:rsidRPr="002F742F" w:rsidRDefault="00EA0871" w:rsidP="00EA0871">
            <w:pPr>
              <w:jc w:val="left"/>
            </w:pPr>
            <w:r w:rsidRPr="002F742F">
              <w:rPr>
                <w:b/>
                <w:bCs/>
              </w:rPr>
              <w:t>Konkurentas</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58007E22" w14:textId="77777777" w:rsidR="00EA0871" w:rsidRPr="002F742F" w:rsidRDefault="00EA0871" w:rsidP="00EA0871">
            <w:pPr>
              <w:jc w:val="left"/>
            </w:pPr>
            <w:r w:rsidRPr="002F742F">
              <w:rPr>
                <w:b/>
                <w:bCs/>
              </w:rPr>
              <w:t>Pranašumai</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25F3CEAC" w14:textId="77777777" w:rsidR="00EA0871" w:rsidRPr="002F742F" w:rsidRDefault="00EA0871" w:rsidP="00EA0871">
            <w:pPr>
              <w:jc w:val="left"/>
            </w:pPr>
            <w:r w:rsidRPr="002F742F">
              <w:rPr>
                <w:b/>
                <w:bCs/>
              </w:rPr>
              <w:t>Trūkumai</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154C5AAE" w14:textId="77777777" w:rsidR="00EA0871" w:rsidRPr="002F742F" w:rsidRDefault="00EA0871" w:rsidP="00EA0871">
            <w:pPr>
              <w:jc w:val="left"/>
            </w:pPr>
            <w:r w:rsidRPr="002F742F">
              <w:rPr>
                <w:b/>
                <w:bCs/>
              </w:rPr>
              <w:t>Palyginimas</w:t>
            </w:r>
          </w:p>
        </w:tc>
      </w:tr>
      <w:tr w:rsidR="00EA0871" w:rsidRPr="002F742F" w14:paraId="13E4A871" w14:textId="77777777" w:rsidTr="00EA0871">
        <w:trPr>
          <w:trHeight w:val="3196"/>
        </w:trPr>
        <w:tc>
          <w:tcPr>
            <w:tcW w:w="279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75A71962" w14:textId="77777777" w:rsidR="00EA0871" w:rsidRPr="002F742F" w:rsidRDefault="00EA0871" w:rsidP="00EA0871">
            <w:pPr>
              <w:spacing w:line="276" w:lineRule="auto"/>
              <w:jc w:val="left"/>
            </w:pPr>
            <w:r w:rsidRPr="002F742F">
              <w:t>FREE nemokamas,</w:t>
            </w:r>
          </w:p>
          <w:p w14:paraId="2685C867" w14:textId="77777777" w:rsidR="00EA0871" w:rsidRPr="002F742F" w:rsidRDefault="00EA0871" w:rsidP="00EA0871">
            <w:pPr>
              <w:spacing w:line="276" w:lineRule="auto"/>
              <w:jc w:val="left"/>
            </w:pPr>
            <w:r w:rsidRPr="002F742F">
              <w:t>BASIC 4$/mėnesiui,</w:t>
            </w:r>
          </w:p>
          <w:p w14:paraId="7565DE5F" w14:textId="77777777" w:rsidR="00EA0871" w:rsidRPr="002F742F" w:rsidRDefault="00EA0871" w:rsidP="00EA0871">
            <w:pPr>
              <w:spacing w:line="276" w:lineRule="auto"/>
              <w:jc w:val="left"/>
            </w:pPr>
            <w:r w:rsidRPr="002F742F">
              <w:t>Business 2$/mėnesiui</w:t>
            </w:r>
          </w:p>
        </w:tc>
        <w:tc>
          <w:tcPr>
            <w:tcW w:w="297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010E33D" w14:textId="77777777" w:rsidR="00500DA0" w:rsidRPr="002F742F" w:rsidRDefault="005009C3" w:rsidP="00EA0871">
            <w:pPr>
              <w:numPr>
                <w:ilvl w:val="0"/>
                <w:numId w:val="15"/>
              </w:numPr>
              <w:spacing w:line="276" w:lineRule="auto"/>
              <w:ind w:left="396"/>
              <w:jc w:val="left"/>
            </w:pPr>
            <w:r w:rsidRPr="002F742F">
              <w:t>Galimybė naudotis bet kokiame išmaniajame prietaise.</w:t>
            </w:r>
          </w:p>
          <w:p w14:paraId="02EA7767" w14:textId="77777777" w:rsidR="00500DA0" w:rsidRPr="002F742F" w:rsidRDefault="005009C3" w:rsidP="00EA0871">
            <w:pPr>
              <w:numPr>
                <w:ilvl w:val="0"/>
                <w:numId w:val="15"/>
              </w:numPr>
              <w:spacing w:line="276" w:lineRule="auto"/>
              <w:ind w:left="396"/>
              <w:jc w:val="left"/>
            </w:pPr>
            <w:r w:rsidRPr="002F742F">
              <w:t>Lengva koreguoti įrašus.</w:t>
            </w:r>
          </w:p>
          <w:p w14:paraId="77F34E88" w14:textId="77777777" w:rsidR="00500DA0" w:rsidRPr="002F742F" w:rsidRDefault="005009C3" w:rsidP="00EA0871">
            <w:pPr>
              <w:numPr>
                <w:ilvl w:val="0"/>
                <w:numId w:val="15"/>
              </w:numPr>
              <w:spacing w:line="276" w:lineRule="auto"/>
              <w:ind w:left="396"/>
              <w:jc w:val="left"/>
            </w:pPr>
            <w:r w:rsidRPr="002F742F">
              <w:t>Lengvai suformuojamos ataskaitos spausdinimui.</w:t>
            </w:r>
          </w:p>
          <w:p w14:paraId="4C18A661" w14:textId="77777777" w:rsidR="00500DA0" w:rsidRPr="002F742F" w:rsidRDefault="005009C3" w:rsidP="00EA0871">
            <w:pPr>
              <w:numPr>
                <w:ilvl w:val="0"/>
                <w:numId w:val="15"/>
              </w:numPr>
              <w:spacing w:line="276" w:lineRule="auto"/>
              <w:ind w:left="396"/>
              <w:jc w:val="left"/>
            </w:pPr>
            <w:r w:rsidRPr="002F742F">
              <w:t>Galimybė bendrinti savo įrašus su įmonės.</w:t>
            </w:r>
          </w:p>
        </w:tc>
        <w:tc>
          <w:tcPr>
            <w:tcW w:w="2700"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68B3A217" w14:textId="77777777" w:rsidR="00500DA0" w:rsidRPr="002F742F" w:rsidRDefault="005009C3" w:rsidP="00EA0871">
            <w:pPr>
              <w:numPr>
                <w:ilvl w:val="0"/>
                <w:numId w:val="15"/>
              </w:numPr>
              <w:spacing w:line="276" w:lineRule="auto"/>
              <w:ind w:left="394"/>
              <w:jc w:val="left"/>
            </w:pPr>
            <w:r w:rsidRPr="002F742F">
              <w:t>Neturi fizinio įrenginio, kurio būtų galima paleisti ar stabdyti laikmatį, pakeisti įvykį, kurį seki.</w:t>
            </w:r>
          </w:p>
          <w:p w14:paraId="4E5E37CD" w14:textId="77777777" w:rsidR="00500DA0" w:rsidRPr="002F742F" w:rsidRDefault="005009C3" w:rsidP="00EA0871">
            <w:pPr>
              <w:numPr>
                <w:ilvl w:val="0"/>
                <w:numId w:val="15"/>
              </w:numPr>
              <w:spacing w:line="276" w:lineRule="auto"/>
              <w:ind w:left="394"/>
              <w:jc w:val="left"/>
            </w:pPr>
            <w:r w:rsidRPr="002F742F">
              <w:t>Papildomas funkcionalumas prieinamas tik mokamoje versijoje.</w:t>
            </w:r>
          </w:p>
        </w:tc>
        <w:tc>
          <w:tcPr>
            <w:tcW w:w="2663" w:type="dxa"/>
            <w:tcBorders>
              <w:top w:val="single" w:sz="8" w:space="0" w:color="BFBFA5"/>
              <w:left w:val="single" w:sz="8" w:space="0" w:color="BFBFA5"/>
              <w:bottom w:val="single" w:sz="8" w:space="0" w:color="BFBFA5"/>
              <w:right w:val="single" w:sz="8" w:space="0" w:color="BFBFA5"/>
            </w:tcBorders>
            <w:shd w:val="clear" w:color="auto" w:fill="F4F4F0"/>
            <w:tcMar>
              <w:top w:w="15" w:type="dxa"/>
              <w:left w:w="59" w:type="dxa"/>
              <w:bottom w:w="0" w:type="dxa"/>
              <w:right w:w="59" w:type="dxa"/>
            </w:tcMar>
            <w:hideMark/>
          </w:tcPr>
          <w:p w14:paraId="0F8F9F73" w14:textId="77777777" w:rsidR="00EA0871" w:rsidRPr="002F742F" w:rsidRDefault="00EA0871" w:rsidP="00EA0871">
            <w:pPr>
              <w:spacing w:line="276" w:lineRule="auto"/>
              <w:jc w:val="left"/>
            </w:pPr>
            <w:r w:rsidRPr="002F742F">
              <w:t>Google calendars yra šiek tiek kitokio pobūdžio laiko sekimo bei planavimo įrankis. Jis labiau orientuotas į planavimą, tačiau išlaikomas vienodas tikslas – lengviau ir efektyviau panaudoti savo laiką.</w:t>
            </w:r>
          </w:p>
        </w:tc>
      </w:tr>
    </w:tbl>
    <w:p w14:paraId="7A0FB4A2" w14:textId="77777777" w:rsidR="00EA0871" w:rsidRPr="002F742F" w:rsidRDefault="00EA0871" w:rsidP="00AF6FD6"/>
    <w:p w14:paraId="718F6A1F" w14:textId="6F7DBAF7" w:rsidR="00AF6FD6" w:rsidRPr="002F742F" w:rsidRDefault="00307D05" w:rsidP="00DC3A50">
      <w:pPr>
        <w:pStyle w:val="Antrat3"/>
        <w:jc w:val="left"/>
        <w:rPr>
          <w:sz w:val="24"/>
        </w:rPr>
      </w:pPr>
      <w:r w:rsidRPr="002F742F">
        <w:rPr>
          <w:sz w:val="24"/>
        </w:rPr>
        <w:t>TimeIT išskirtinumas:</w:t>
      </w:r>
    </w:p>
    <w:p w14:paraId="7955899F" w14:textId="77777777" w:rsidR="00500DA0" w:rsidRPr="002F742F" w:rsidRDefault="005009C3" w:rsidP="00307D05">
      <w:pPr>
        <w:numPr>
          <w:ilvl w:val="0"/>
          <w:numId w:val="12"/>
        </w:numPr>
      </w:pPr>
      <w:r w:rsidRPr="002F742F">
        <w:t>Galima pritaikyti ir naudoti kartu su kitais laiko sekimo įrankiais, papildant juos.</w:t>
      </w:r>
    </w:p>
    <w:p w14:paraId="618D9CDC" w14:textId="77777777" w:rsidR="00500DA0" w:rsidRPr="002F742F" w:rsidRDefault="005009C3" w:rsidP="00307D05">
      <w:pPr>
        <w:numPr>
          <w:ilvl w:val="0"/>
          <w:numId w:val="12"/>
        </w:numPr>
      </w:pPr>
      <w:r w:rsidRPr="002F742F">
        <w:t>Norint sekti savo darbo laiką nereikia šalia turėti išmaniųjų įrenginių, reikia tik “TimeIT”.</w:t>
      </w:r>
    </w:p>
    <w:p w14:paraId="10C786C1" w14:textId="77777777" w:rsidR="00500DA0" w:rsidRPr="002F742F" w:rsidRDefault="005009C3" w:rsidP="00307D05">
      <w:pPr>
        <w:numPr>
          <w:ilvl w:val="0"/>
          <w:numId w:val="12"/>
        </w:numPr>
      </w:pPr>
      <w:r w:rsidRPr="002F742F">
        <w:t>Gali būti pritaikomas įmonėms.</w:t>
      </w:r>
    </w:p>
    <w:p w14:paraId="74210BF4" w14:textId="77777777" w:rsidR="00AF6FD6" w:rsidRPr="002F742F" w:rsidRDefault="00AF6FD6" w:rsidP="008C2B7F"/>
    <w:p w14:paraId="3001ECF5" w14:textId="3294954D" w:rsidR="00EB06C6" w:rsidRPr="002F742F" w:rsidRDefault="00EB06C6" w:rsidP="00EB06C6">
      <w:pPr>
        <w:pStyle w:val="Antrat1"/>
        <w:rPr>
          <w:lang w:eastAsia="en-GB"/>
        </w:rPr>
      </w:pPr>
      <w:bookmarkStart w:id="12" w:name="_Toc479002599"/>
      <w:r w:rsidRPr="002F742F">
        <w:rPr>
          <w:lang w:eastAsia="en-GB"/>
        </w:rPr>
        <w:t>Segmentavimas ir tikslinio segmento pasirinkimas</w:t>
      </w:r>
      <w:bookmarkEnd w:id="12"/>
      <w:r w:rsidRPr="002F742F">
        <w:rPr>
          <w:lang w:eastAsia="en-GB"/>
        </w:rPr>
        <w:t xml:space="preserve"> </w:t>
      </w:r>
    </w:p>
    <w:p w14:paraId="15BCEDD9" w14:textId="55271781" w:rsidR="00C72F78" w:rsidRPr="002F742F" w:rsidRDefault="00C72F78" w:rsidP="00DC3A50">
      <w:pPr>
        <w:pStyle w:val="Antrat3"/>
        <w:jc w:val="left"/>
        <w:rPr>
          <w:sz w:val="24"/>
        </w:rPr>
      </w:pPr>
      <w:r w:rsidRPr="002F742F">
        <w:rPr>
          <w:sz w:val="24"/>
        </w:rPr>
        <w:t>Demografinis kriterijus</w:t>
      </w:r>
    </w:p>
    <w:p w14:paraId="0EEEED8C" w14:textId="47EC4D11" w:rsidR="008078A0" w:rsidRPr="002F742F" w:rsidRDefault="008078A0" w:rsidP="008078A0">
      <w:pPr>
        <w:pStyle w:val="Sraopastraipa"/>
        <w:numPr>
          <w:ilvl w:val="0"/>
          <w:numId w:val="8"/>
        </w:numPr>
        <w:rPr>
          <w:b/>
        </w:rPr>
      </w:pPr>
      <w:r w:rsidRPr="002F742F">
        <w:rPr>
          <w:b/>
        </w:rPr>
        <w:t xml:space="preserve">Išsilavinimas. </w:t>
      </w:r>
      <w:r w:rsidRPr="002F742F">
        <w:t>Aukštąjį išsilavinimą turintys asmenys arba paskutiniųjų kursų studentai puikiai supranta savo laiko svarbą, turi poreikį per trumpesnį laiką atlikti daugiau</w:t>
      </w:r>
      <w:r w:rsidR="00B962EE" w:rsidRPr="002F742F">
        <w:t xml:space="preserve"> naudingo darbo.</w:t>
      </w:r>
    </w:p>
    <w:p w14:paraId="0B27D90C" w14:textId="77777777" w:rsidR="006D4F50" w:rsidRPr="002F742F" w:rsidRDefault="00B962EE" w:rsidP="006D4F50">
      <w:pPr>
        <w:pStyle w:val="Sraopastraipa"/>
        <w:numPr>
          <w:ilvl w:val="0"/>
          <w:numId w:val="8"/>
        </w:numPr>
        <w:rPr>
          <w:sz w:val="32"/>
        </w:rPr>
      </w:pPr>
      <w:r w:rsidRPr="002F742F">
        <w:rPr>
          <w:b/>
        </w:rPr>
        <w:t xml:space="preserve">Laisvai samdomi darbuotojai (Freelancer’iai). </w:t>
      </w:r>
      <w:r w:rsidR="006D4F50" w:rsidRPr="002F742F">
        <w:t>Darbuotojai, kurie gauna valandinį atlyginimą, ir turi sekti kokias užduotis, kokį laiko tarpą atlieka, turi kruopščiai sekti dirbamas valandas.</w:t>
      </w:r>
    </w:p>
    <w:p w14:paraId="55135323" w14:textId="7272CB33" w:rsidR="00C72F78" w:rsidRPr="002F742F" w:rsidRDefault="006D4F50" w:rsidP="00C72F78">
      <w:pPr>
        <w:pStyle w:val="Sraopastraipa"/>
        <w:numPr>
          <w:ilvl w:val="0"/>
          <w:numId w:val="8"/>
        </w:numPr>
      </w:pPr>
      <w:r w:rsidRPr="002F742F">
        <w:rPr>
          <w:b/>
        </w:rPr>
        <w:t>Vidutines/Aukštas pajamas gaunantys asmenys.</w:t>
      </w:r>
      <w:r w:rsidRPr="002F742F">
        <w:t xml:space="preserve"> </w:t>
      </w:r>
      <w:r w:rsidR="00936770" w:rsidRPr="002F742F">
        <w:t xml:space="preserve">Tokių vartotojų pirkimo įpročiai  rodo, kad nemažą išlaidų dalį sudaro komforto, o ne pirmos būtinybės prekės. </w:t>
      </w:r>
    </w:p>
    <w:p w14:paraId="61695608" w14:textId="5EB9C63F" w:rsidR="00C72F78" w:rsidRPr="002F742F" w:rsidRDefault="00C72F78" w:rsidP="00DC3A50">
      <w:pPr>
        <w:pStyle w:val="Antrat3"/>
        <w:jc w:val="left"/>
        <w:rPr>
          <w:sz w:val="24"/>
        </w:rPr>
      </w:pPr>
      <w:r w:rsidRPr="002F742F">
        <w:rPr>
          <w:sz w:val="24"/>
        </w:rPr>
        <w:t>Psichografinis kriterijus</w:t>
      </w:r>
    </w:p>
    <w:p w14:paraId="21165576" w14:textId="172FE61A" w:rsidR="00C72F78" w:rsidRPr="002F742F" w:rsidRDefault="00C72F78" w:rsidP="009F013F">
      <w:pPr>
        <w:pStyle w:val="Sraopastraipa"/>
        <w:numPr>
          <w:ilvl w:val="0"/>
          <w:numId w:val="14"/>
        </w:numPr>
        <w:rPr>
          <w:b/>
        </w:rPr>
      </w:pPr>
      <w:r w:rsidRPr="002F742F">
        <w:rPr>
          <w:b/>
        </w:rPr>
        <w:t>Savarankiškumas, laiko planavimas</w:t>
      </w:r>
      <w:r w:rsidR="009F013F" w:rsidRPr="002F742F">
        <w:rPr>
          <w:b/>
        </w:rPr>
        <w:t xml:space="preserve">. </w:t>
      </w:r>
      <w:r w:rsidR="00D86294" w:rsidRPr="002F742F">
        <w:t>Žmonės, kurie dirba savarankiškai yra labiau linkę sekti ir planuoti savo laiką.</w:t>
      </w:r>
    </w:p>
    <w:p w14:paraId="5E5A6634" w14:textId="77777777" w:rsidR="00C72F78" w:rsidRPr="002F742F" w:rsidRDefault="00C72F78" w:rsidP="00C72F78">
      <w:pPr>
        <w:rPr>
          <w:sz w:val="32"/>
        </w:rPr>
      </w:pPr>
    </w:p>
    <w:p w14:paraId="4D0FB653" w14:textId="7D0A1E56" w:rsidR="00C72F78" w:rsidRPr="002F742F" w:rsidRDefault="00C72F78" w:rsidP="00DC3A50">
      <w:pPr>
        <w:pStyle w:val="Antrat3"/>
        <w:jc w:val="left"/>
        <w:rPr>
          <w:sz w:val="24"/>
        </w:rPr>
      </w:pPr>
      <w:r w:rsidRPr="002F742F">
        <w:rPr>
          <w:sz w:val="24"/>
        </w:rPr>
        <w:lastRenderedPageBreak/>
        <w:t>Vartotojo elgsena</w:t>
      </w:r>
    </w:p>
    <w:p w14:paraId="02AFCFD6" w14:textId="309CCECC" w:rsidR="009F013F" w:rsidRPr="002F742F" w:rsidRDefault="009F013F" w:rsidP="009F013F">
      <w:pPr>
        <w:pStyle w:val="Sraopastraipa"/>
        <w:numPr>
          <w:ilvl w:val="0"/>
          <w:numId w:val="14"/>
        </w:numPr>
        <w:rPr>
          <w:b/>
        </w:rPr>
      </w:pPr>
      <w:r w:rsidRPr="002F742F">
        <w:rPr>
          <w:b/>
        </w:rPr>
        <w:t>Noras didinti darbo našumą.</w:t>
      </w:r>
      <w:r w:rsidR="00D86294" w:rsidRPr="002F742F">
        <w:rPr>
          <w:b/>
        </w:rPr>
        <w:t xml:space="preserve"> </w:t>
      </w:r>
      <w:r w:rsidR="00D86294" w:rsidRPr="002F742F">
        <w:t>Daugelis dirbančių žmonių nori padidinti savo darbo našumą, nes tai gali tiesiogiai daryti įtaką didesniam darbo užmokesčiui.</w:t>
      </w:r>
    </w:p>
    <w:p w14:paraId="69EAC41F" w14:textId="54F8DC0A" w:rsidR="00C72F78" w:rsidRPr="002F742F" w:rsidRDefault="00C72F78" w:rsidP="009F013F">
      <w:pPr>
        <w:pStyle w:val="Sraopastraipa"/>
        <w:numPr>
          <w:ilvl w:val="0"/>
          <w:numId w:val="14"/>
        </w:numPr>
        <w:rPr>
          <w:b/>
        </w:rPr>
      </w:pPr>
      <w:r w:rsidRPr="002F742F">
        <w:rPr>
          <w:b/>
        </w:rPr>
        <w:t>Noras išbandyti inovacijas.</w:t>
      </w:r>
      <w:r w:rsidR="00D86294" w:rsidRPr="002F742F">
        <w:rPr>
          <w:b/>
        </w:rPr>
        <w:t xml:space="preserve"> </w:t>
      </w:r>
      <w:r w:rsidR="00D86294" w:rsidRPr="002F742F">
        <w:t>Šiuolaikiniai žmonės labiau linkę surizikuoti ir išbandyti naujus produktus ir paslaugas.</w:t>
      </w:r>
    </w:p>
    <w:p w14:paraId="4D8DDB0F" w14:textId="654BD47C" w:rsidR="00C72F78" w:rsidRPr="002F742F" w:rsidRDefault="00C72F78" w:rsidP="007F25C5">
      <w:pPr>
        <w:pStyle w:val="Sraopastraipa"/>
        <w:numPr>
          <w:ilvl w:val="0"/>
          <w:numId w:val="14"/>
        </w:numPr>
        <w:rPr>
          <w:b/>
        </w:rPr>
      </w:pPr>
      <w:r w:rsidRPr="002F742F">
        <w:rPr>
          <w:b/>
        </w:rPr>
        <w:t>Noras naudoti ergonomiškus darbo įrankius.</w:t>
      </w:r>
      <w:r w:rsidR="00D86294" w:rsidRPr="002F742F">
        <w:rPr>
          <w:b/>
        </w:rPr>
        <w:t xml:space="preserve"> </w:t>
      </w:r>
      <w:r w:rsidR="00D86294" w:rsidRPr="002F742F">
        <w:t xml:space="preserve">Vartotojas nori, kad prekė </w:t>
      </w:r>
      <w:r w:rsidR="007F25C5" w:rsidRPr="002F742F">
        <w:t>ar produktas kurtų optimalias darbo sąlygas, didintų darbo našumą, saugumą, tausotų žmogaus sveikatą.</w:t>
      </w:r>
    </w:p>
    <w:p w14:paraId="3F7F67C6" w14:textId="77777777" w:rsidR="00C72F78" w:rsidRPr="002F742F" w:rsidRDefault="00C72F78" w:rsidP="00C72F78">
      <w:pPr>
        <w:rPr>
          <w:lang w:eastAsia="en-GB"/>
        </w:rPr>
      </w:pPr>
    </w:p>
    <w:p w14:paraId="57014E1F" w14:textId="470F0D70" w:rsidR="008C2B7F" w:rsidRPr="002F742F" w:rsidRDefault="00C72F78" w:rsidP="00DC3A50">
      <w:pPr>
        <w:pStyle w:val="Antrat3"/>
        <w:jc w:val="left"/>
        <w:rPr>
          <w:sz w:val="24"/>
        </w:rPr>
      </w:pPr>
      <w:r w:rsidRPr="002F742F">
        <w:rPr>
          <w:sz w:val="24"/>
        </w:rPr>
        <w:t>Tikslinis rinkos segmentas</w:t>
      </w:r>
      <w:r w:rsidR="00F85FD0" w:rsidRPr="002F742F">
        <w:rPr>
          <w:sz w:val="24"/>
        </w:rPr>
        <w:t xml:space="preserve">: </w:t>
      </w:r>
    </w:p>
    <w:p w14:paraId="15BDA6B6" w14:textId="397C525F" w:rsidR="00C72F78" w:rsidRPr="002F742F" w:rsidRDefault="0001144F" w:rsidP="00B80F9C">
      <w:pPr>
        <w:ind w:firstLine="360"/>
      </w:pPr>
      <w:r w:rsidRPr="002F742F">
        <w:t>Vidutines/Aukštas pajamas gaunantys laisvai samdomi darbuotojai (freelancer’iai)</w:t>
      </w:r>
      <w:r w:rsidR="00B80F9C" w:rsidRPr="002F742F">
        <w:t xml:space="preserve">,  norintys gerinti savo darbo našumą, naudojantys ergonomiškus ir </w:t>
      </w:r>
      <w:r w:rsidR="00C935FC" w:rsidRPr="002F742F">
        <w:t>inovatyvius</w:t>
      </w:r>
      <w:r w:rsidR="00B80F9C" w:rsidRPr="002F742F">
        <w:t xml:space="preserve"> darbo įrankius.</w:t>
      </w:r>
    </w:p>
    <w:p w14:paraId="05308FF8" w14:textId="69802507" w:rsidR="00EB06C6" w:rsidRPr="002F742F" w:rsidRDefault="00EB06C6" w:rsidP="00EB06C6">
      <w:pPr>
        <w:pStyle w:val="Antrat1"/>
        <w:rPr>
          <w:lang w:eastAsia="en-GB"/>
        </w:rPr>
      </w:pPr>
      <w:bookmarkStart w:id="13" w:name="_Toc479002600"/>
      <w:r w:rsidRPr="002F742F">
        <w:rPr>
          <w:lang w:eastAsia="en-GB"/>
        </w:rPr>
        <w:t>Prekės pozicionavimas</w:t>
      </w:r>
      <w:bookmarkEnd w:id="13"/>
      <w:r w:rsidRPr="002F742F">
        <w:rPr>
          <w:lang w:eastAsia="en-GB"/>
        </w:rPr>
        <w:t xml:space="preserve"> </w:t>
      </w:r>
    </w:p>
    <w:p w14:paraId="61293E49" w14:textId="5A4C9578" w:rsidR="008C2B7F" w:rsidRPr="002F742F" w:rsidRDefault="007025F3" w:rsidP="00A40AB6">
      <w:pPr>
        <w:rPr>
          <w:b/>
        </w:rPr>
      </w:pPr>
      <w:r w:rsidRPr="002F742F">
        <w:rPr>
          <w:b/>
        </w:rPr>
        <w:t xml:space="preserve"> Pozicionavimo sakinys</w:t>
      </w:r>
      <w:r w:rsidR="00F85FD0" w:rsidRPr="002F742F">
        <w:rPr>
          <w:b/>
        </w:rPr>
        <w:t>:</w:t>
      </w:r>
    </w:p>
    <w:p w14:paraId="7CBD0026" w14:textId="19EA5D9E" w:rsidR="007025F3" w:rsidRPr="002F742F" w:rsidRDefault="007025F3" w:rsidP="007025F3">
      <w:r w:rsidRPr="002F742F">
        <w:t xml:space="preserve">TimeIT freelancer’iams norintiems gerinti savo darbo našumą, yra SIEKIANTIEMS IR NORINTIEMS SUTAUPYTI LAIKO, tarp visų laiko planavimo ir sekimo priemonių, kadangi yra ergonomiškas, patikimas </w:t>
      </w:r>
      <w:r w:rsidR="00DF095E" w:rsidRPr="002F742F">
        <w:t>ir inovatyvus</w:t>
      </w:r>
      <w:r w:rsidRPr="002F742F">
        <w:t>.</w:t>
      </w:r>
    </w:p>
    <w:p w14:paraId="7F48B3A6" w14:textId="485E95CF" w:rsidR="00EB06C6" w:rsidRPr="002F742F" w:rsidRDefault="00EB06C6" w:rsidP="00EB06C6">
      <w:pPr>
        <w:pStyle w:val="Antrat1"/>
        <w:rPr>
          <w:lang w:eastAsia="en-GB"/>
        </w:rPr>
      </w:pPr>
      <w:bookmarkStart w:id="14" w:name="_Toc479002601"/>
      <w:r w:rsidRPr="002F742F">
        <w:rPr>
          <w:lang w:eastAsia="en-GB"/>
        </w:rPr>
        <w:t>SSGG analizė</w:t>
      </w:r>
      <w:bookmarkEnd w:id="14"/>
      <w:r w:rsidRPr="002F742F">
        <w:rPr>
          <w:lang w:eastAsia="en-GB"/>
        </w:rPr>
        <w:t xml:space="preserve"> </w:t>
      </w:r>
    </w:p>
    <w:p w14:paraId="2446B9EB" w14:textId="138E962B" w:rsidR="00FF08F4" w:rsidRPr="002F742F" w:rsidRDefault="00FF08F4" w:rsidP="007A56B3">
      <w:pPr>
        <w:ind w:firstLine="360"/>
        <w:rPr>
          <w:lang w:eastAsia="en-GB"/>
        </w:rPr>
      </w:pPr>
      <w:r w:rsidRPr="002F742F">
        <w:rPr>
          <w:lang w:eastAsia="en-GB"/>
        </w:rPr>
        <w:t>SSGG</w:t>
      </w:r>
      <w:r w:rsidR="007A56B3" w:rsidRPr="002F742F">
        <w:rPr>
          <w:lang w:eastAsia="en-GB"/>
        </w:rPr>
        <w:t xml:space="preserve"> analizė – tai stiprybių</w:t>
      </w:r>
      <w:r w:rsidR="000B61DC" w:rsidRPr="002F742F">
        <w:rPr>
          <w:lang w:eastAsia="en-GB"/>
        </w:rPr>
        <w:t xml:space="preserve"> (ką subjektas pajėgus atlikti)</w:t>
      </w:r>
      <w:r w:rsidR="007A56B3" w:rsidRPr="002F742F">
        <w:rPr>
          <w:lang w:eastAsia="en-GB"/>
        </w:rPr>
        <w:t>, silpnybių</w:t>
      </w:r>
      <w:r w:rsidR="000B61DC" w:rsidRPr="002F742F">
        <w:rPr>
          <w:lang w:eastAsia="en-GB"/>
        </w:rPr>
        <w:t xml:space="preserve"> (ko subjektas atlikti negali)</w:t>
      </w:r>
      <w:r w:rsidR="007A56B3" w:rsidRPr="002F742F">
        <w:rPr>
          <w:lang w:eastAsia="en-GB"/>
        </w:rPr>
        <w:t>, galimybių</w:t>
      </w:r>
      <w:r w:rsidR="000B61DC" w:rsidRPr="002F742F">
        <w:rPr>
          <w:lang w:eastAsia="en-GB"/>
        </w:rPr>
        <w:t xml:space="preserve"> (naudingos sąlygos subjektui)  </w:t>
      </w:r>
      <w:r w:rsidR="007A56B3" w:rsidRPr="002F742F">
        <w:rPr>
          <w:lang w:eastAsia="en-GB"/>
        </w:rPr>
        <w:t xml:space="preserve"> ir grėsmės</w:t>
      </w:r>
      <w:r w:rsidR="000B61DC" w:rsidRPr="002F742F">
        <w:rPr>
          <w:lang w:eastAsia="en-GB"/>
        </w:rPr>
        <w:t xml:space="preserve"> (nenaudingos sąlygos subjektui) </w:t>
      </w:r>
      <w:r w:rsidR="007A56B3" w:rsidRPr="002F742F">
        <w:rPr>
          <w:lang w:eastAsia="en-GB"/>
        </w:rPr>
        <w:t xml:space="preserve"> analizė, kuri padeda apžvelgti ir įvertinti savo ir konkurentų veiklą ir esamą padėtį rinkoje.</w:t>
      </w:r>
    </w:p>
    <w:p w14:paraId="48572265" w14:textId="77777777" w:rsidR="00FF08F4" w:rsidRPr="002F742F" w:rsidRDefault="00FF08F4" w:rsidP="00FF08F4">
      <w:pPr>
        <w:rPr>
          <w:lang w:eastAsia="en-GB"/>
        </w:rPr>
      </w:pPr>
    </w:p>
    <w:p w14:paraId="7EFAE3DF" w14:textId="4C25EB94" w:rsidR="00C705A5" w:rsidRPr="002F742F" w:rsidRDefault="00C705A5" w:rsidP="00C705A5">
      <w:pPr>
        <w:pStyle w:val="Antrat"/>
        <w:keepNext/>
      </w:pPr>
      <w:bookmarkStart w:id="15" w:name="_Toc479002655"/>
      <w:r w:rsidRPr="002F742F">
        <w:t xml:space="preserve">Lentelė </w:t>
      </w:r>
      <w:r w:rsidRPr="002F742F">
        <w:fldChar w:fldCharType="begin"/>
      </w:r>
      <w:r w:rsidRPr="002F742F">
        <w:instrText xml:space="preserve"> SEQ Lentelė \* ARABIC </w:instrText>
      </w:r>
      <w:r w:rsidRPr="002F742F">
        <w:fldChar w:fldCharType="separate"/>
      </w:r>
      <w:r w:rsidRPr="002F742F">
        <w:rPr>
          <w:noProof/>
        </w:rPr>
        <w:t>9</w:t>
      </w:r>
      <w:r w:rsidRPr="002F742F">
        <w:fldChar w:fldCharType="end"/>
      </w:r>
      <w:r w:rsidRPr="002F742F">
        <w:t xml:space="preserve"> SSGG (stiprybių, silpnybių, galimybių ir grėsmių) analizė</w:t>
      </w:r>
      <w:bookmarkEnd w:id="15"/>
    </w:p>
    <w:tbl>
      <w:tblPr>
        <w:tblStyle w:val="Lentelstinklelis"/>
        <w:tblW w:w="0" w:type="auto"/>
        <w:tblLook w:val="04A0" w:firstRow="1" w:lastRow="0" w:firstColumn="1" w:lastColumn="0" w:noHBand="0" w:noVBand="1"/>
      </w:tblPr>
      <w:tblGrid>
        <w:gridCol w:w="4505"/>
        <w:gridCol w:w="4505"/>
      </w:tblGrid>
      <w:tr w:rsidR="00C705A5" w:rsidRPr="002F742F" w14:paraId="573B4DEF" w14:textId="77777777" w:rsidTr="00C705A5">
        <w:tc>
          <w:tcPr>
            <w:tcW w:w="4505" w:type="dxa"/>
            <w:vAlign w:val="center"/>
          </w:tcPr>
          <w:p w14:paraId="6D0365CA" w14:textId="4B94E678" w:rsidR="00C705A5" w:rsidRPr="002F742F" w:rsidRDefault="00C705A5" w:rsidP="00C705A5">
            <w:pPr>
              <w:jc w:val="center"/>
              <w:rPr>
                <w:b/>
                <w:sz w:val="24"/>
                <w:szCs w:val="24"/>
                <w:lang w:eastAsia="en-GB"/>
              </w:rPr>
            </w:pPr>
            <w:r w:rsidRPr="002F742F">
              <w:rPr>
                <w:b/>
                <w:sz w:val="24"/>
                <w:szCs w:val="24"/>
                <w:lang w:eastAsia="en-GB"/>
              </w:rPr>
              <w:t>STIPRYBĖS</w:t>
            </w:r>
          </w:p>
        </w:tc>
        <w:tc>
          <w:tcPr>
            <w:tcW w:w="4505" w:type="dxa"/>
            <w:vAlign w:val="center"/>
          </w:tcPr>
          <w:p w14:paraId="3664E1E8" w14:textId="4DB724F8" w:rsidR="00C705A5" w:rsidRPr="002F742F" w:rsidRDefault="00C705A5" w:rsidP="00C705A5">
            <w:pPr>
              <w:tabs>
                <w:tab w:val="left" w:pos="1302"/>
              </w:tabs>
              <w:jc w:val="center"/>
              <w:rPr>
                <w:lang w:eastAsia="en-GB"/>
              </w:rPr>
            </w:pPr>
            <w:r w:rsidRPr="002F742F">
              <w:rPr>
                <w:b/>
                <w:lang w:eastAsia="en-GB"/>
              </w:rPr>
              <w:t>SILPNYBĖS</w:t>
            </w:r>
          </w:p>
        </w:tc>
      </w:tr>
      <w:tr w:rsidR="00C705A5" w:rsidRPr="002F742F" w14:paraId="339C1785" w14:textId="77777777" w:rsidTr="00C705A5">
        <w:tc>
          <w:tcPr>
            <w:tcW w:w="4505" w:type="dxa"/>
          </w:tcPr>
          <w:p w14:paraId="7DB1EAD9" w14:textId="0FD7B6E5" w:rsidR="00C705A5" w:rsidRPr="002F742F" w:rsidRDefault="00C705A5" w:rsidP="00C705A5">
            <w:pPr>
              <w:pStyle w:val="Sraopastraipa"/>
              <w:numPr>
                <w:ilvl w:val="0"/>
                <w:numId w:val="17"/>
              </w:numPr>
              <w:ind w:left="433"/>
              <w:rPr>
                <w:lang w:eastAsia="en-GB"/>
              </w:rPr>
            </w:pPr>
            <w:r w:rsidRPr="002F742F">
              <w:rPr>
                <w:lang w:eastAsia="en-GB"/>
              </w:rPr>
              <w:t>Naujovė rinkoje</w:t>
            </w:r>
          </w:p>
          <w:p w14:paraId="5B60E641" w14:textId="77777777" w:rsidR="00C705A5" w:rsidRPr="002F742F" w:rsidRDefault="00C705A5" w:rsidP="00C705A5">
            <w:pPr>
              <w:pStyle w:val="Sraopastraipa"/>
              <w:numPr>
                <w:ilvl w:val="0"/>
                <w:numId w:val="17"/>
              </w:numPr>
              <w:ind w:left="433"/>
              <w:rPr>
                <w:lang w:eastAsia="en-GB"/>
              </w:rPr>
            </w:pPr>
            <w:r w:rsidRPr="002F742F">
              <w:rPr>
                <w:lang w:eastAsia="en-GB"/>
              </w:rPr>
              <w:t>Naujausios technilogijos gamyboje</w:t>
            </w:r>
          </w:p>
          <w:p w14:paraId="341A9136" w14:textId="77777777" w:rsidR="00C705A5" w:rsidRPr="002F742F" w:rsidRDefault="00C705A5" w:rsidP="00C705A5">
            <w:pPr>
              <w:pStyle w:val="Sraopastraipa"/>
              <w:numPr>
                <w:ilvl w:val="0"/>
                <w:numId w:val="17"/>
              </w:numPr>
              <w:ind w:left="433"/>
              <w:rPr>
                <w:lang w:eastAsia="en-GB"/>
              </w:rPr>
            </w:pPr>
            <w:r w:rsidRPr="002F742F">
              <w:rPr>
                <w:lang w:eastAsia="en-GB"/>
              </w:rPr>
              <w:t>Prieinama kaina</w:t>
            </w:r>
          </w:p>
          <w:p w14:paraId="74E4D817" w14:textId="77777777" w:rsidR="00C705A5" w:rsidRPr="002F742F" w:rsidRDefault="00C705A5" w:rsidP="00C705A5">
            <w:pPr>
              <w:pStyle w:val="Sraopastraipa"/>
              <w:numPr>
                <w:ilvl w:val="0"/>
                <w:numId w:val="17"/>
              </w:numPr>
              <w:ind w:left="433"/>
              <w:rPr>
                <w:lang w:eastAsia="en-GB"/>
              </w:rPr>
            </w:pPr>
            <w:r w:rsidRPr="002F742F">
              <w:rPr>
                <w:lang w:eastAsia="en-GB"/>
              </w:rPr>
              <w:t>Ergonomiškumas – prisitaikymas vartotojo poreikiams</w:t>
            </w:r>
          </w:p>
          <w:p w14:paraId="6FE3C3B4" w14:textId="77777777" w:rsidR="00C705A5" w:rsidRPr="002F742F" w:rsidRDefault="00C705A5" w:rsidP="00C705A5">
            <w:pPr>
              <w:pStyle w:val="Sraopastraipa"/>
              <w:numPr>
                <w:ilvl w:val="0"/>
                <w:numId w:val="17"/>
              </w:numPr>
              <w:ind w:left="433"/>
              <w:rPr>
                <w:lang w:eastAsia="en-GB"/>
              </w:rPr>
            </w:pPr>
            <w:r w:rsidRPr="002F742F">
              <w:rPr>
                <w:lang w:eastAsia="en-GB"/>
              </w:rPr>
              <w:lastRenderedPageBreak/>
              <w:t>Nepriklausomas nuo internet ryšio ir kitų išmaniųjų įrenginių</w:t>
            </w:r>
          </w:p>
          <w:p w14:paraId="19299CB3" w14:textId="6190353F" w:rsidR="00C705A5" w:rsidRPr="002F742F" w:rsidRDefault="00C705A5" w:rsidP="00C705A5">
            <w:pPr>
              <w:pStyle w:val="Sraopastraipa"/>
              <w:numPr>
                <w:ilvl w:val="0"/>
                <w:numId w:val="17"/>
              </w:numPr>
              <w:ind w:left="433"/>
              <w:rPr>
                <w:lang w:eastAsia="en-GB"/>
              </w:rPr>
            </w:pPr>
            <w:r w:rsidRPr="002F742F">
              <w:rPr>
                <w:lang w:eastAsia="en-GB"/>
              </w:rPr>
              <w:t>Patikimai matuoja laiką, sumažina netikslumų riziką</w:t>
            </w:r>
          </w:p>
        </w:tc>
        <w:tc>
          <w:tcPr>
            <w:tcW w:w="4505" w:type="dxa"/>
          </w:tcPr>
          <w:p w14:paraId="0BC8BABD" w14:textId="77777777" w:rsidR="00C705A5" w:rsidRPr="002F742F" w:rsidRDefault="00C705A5" w:rsidP="00C705A5">
            <w:pPr>
              <w:pStyle w:val="Sraopastraipa"/>
              <w:numPr>
                <w:ilvl w:val="0"/>
                <w:numId w:val="17"/>
              </w:numPr>
              <w:ind w:left="430"/>
              <w:rPr>
                <w:lang w:eastAsia="en-GB"/>
              </w:rPr>
            </w:pPr>
            <w:r w:rsidRPr="002F742F">
              <w:rPr>
                <w:lang w:eastAsia="en-GB"/>
              </w:rPr>
              <w:lastRenderedPageBreak/>
              <w:t>Nežinomas prekės ženklas</w:t>
            </w:r>
          </w:p>
          <w:p w14:paraId="7571741F" w14:textId="77777777" w:rsidR="00C705A5" w:rsidRPr="002F742F" w:rsidRDefault="00C705A5" w:rsidP="00C705A5">
            <w:pPr>
              <w:pStyle w:val="Sraopastraipa"/>
              <w:numPr>
                <w:ilvl w:val="0"/>
                <w:numId w:val="17"/>
              </w:numPr>
              <w:ind w:left="430"/>
              <w:rPr>
                <w:lang w:eastAsia="en-GB"/>
              </w:rPr>
            </w:pPr>
            <w:r w:rsidRPr="002F742F">
              <w:rPr>
                <w:lang w:eastAsia="en-GB"/>
              </w:rPr>
              <w:t>Ne visiems vartotojams aktualus produktas, nes laiko matavimo funkciją galima atlikti ir su kitais įrankiais</w:t>
            </w:r>
          </w:p>
          <w:p w14:paraId="6C6D2E74" w14:textId="1C80BB4E" w:rsidR="00C705A5" w:rsidRPr="002F742F" w:rsidRDefault="00C705A5" w:rsidP="00C705A5">
            <w:pPr>
              <w:pStyle w:val="Sraopastraipa"/>
              <w:numPr>
                <w:ilvl w:val="0"/>
                <w:numId w:val="17"/>
              </w:numPr>
              <w:ind w:left="430"/>
              <w:rPr>
                <w:lang w:eastAsia="en-GB"/>
              </w:rPr>
            </w:pPr>
            <w:r w:rsidRPr="002F742F">
              <w:rPr>
                <w:lang w:eastAsia="en-GB"/>
              </w:rPr>
              <w:t>Pristatymo laikas ilgesnis nei perkant galimybę prisijungti prie sistemos</w:t>
            </w:r>
          </w:p>
        </w:tc>
      </w:tr>
      <w:tr w:rsidR="00C705A5" w:rsidRPr="002F742F" w14:paraId="577F0316" w14:textId="77777777" w:rsidTr="00C705A5">
        <w:tc>
          <w:tcPr>
            <w:tcW w:w="4505" w:type="dxa"/>
            <w:vAlign w:val="center"/>
          </w:tcPr>
          <w:p w14:paraId="063F1B11" w14:textId="2EB0A03B" w:rsidR="00C705A5" w:rsidRPr="002F742F" w:rsidRDefault="00C705A5" w:rsidP="00C705A5">
            <w:pPr>
              <w:jc w:val="center"/>
              <w:rPr>
                <w:lang w:eastAsia="en-GB"/>
              </w:rPr>
            </w:pPr>
            <w:r w:rsidRPr="002F742F">
              <w:rPr>
                <w:b/>
                <w:lang w:eastAsia="en-GB"/>
              </w:rPr>
              <w:t>GALIMYBĖS</w:t>
            </w:r>
          </w:p>
        </w:tc>
        <w:tc>
          <w:tcPr>
            <w:tcW w:w="4505" w:type="dxa"/>
            <w:vAlign w:val="center"/>
          </w:tcPr>
          <w:p w14:paraId="3DFE152C" w14:textId="15561CE0" w:rsidR="00C705A5" w:rsidRPr="002F742F" w:rsidRDefault="00C705A5" w:rsidP="00C705A5">
            <w:pPr>
              <w:jc w:val="center"/>
              <w:rPr>
                <w:lang w:eastAsia="en-GB"/>
              </w:rPr>
            </w:pPr>
            <w:r w:rsidRPr="002F742F">
              <w:rPr>
                <w:b/>
                <w:lang w:eastAsia="en-GB"/>
              </w:rPr>
              <w:t>GRĖSMĖS</w:t>
            </w:r>
          </w:p>
        </w:tc>
      </w:tr>
      <w:tr w:rsidR="00C705A5" w:rsidRPr="002F742F" w14:paraId="05ACA725" w14:textId="77777777" w:rsidTr="00C705A5">
        <w:tc>
          <w:tcPr>
            <w:tcW w:w="4505" w:type="dxa"/>
          </w:tcPr>
          <w:p w14:paraId="5328C46F" w14:textId="30149C94" w:rsidR="00C705A5" w:rsidRPr="002F742F" w:rsidRDefault="00C705A5" w:rsidP="00C705A5">
            <w:pPr>
              <w:pStyle w:val="Sraopastraipa"/>
              <w:numPr>
                <w:ilvl w:val="0"/>
                <w:numId w:val="19"/>
              </w:numPr>
              <w:ind w:left="433"/>
              <w:rPr>
                <w:lang w:eastAsia="en-GB"/>
              </w:rPr>
            </w:pPr>
            <w:r w:rsidRPr="002F742F">
              <w:rPr>
                <w:lang w:eastAsia="en-GB"/>
              </w:rPr>
              <w:t>Mažėjantis nedarbo lygis</w:t>
            </w:r>
          </w:p>
          <w:p w14:paraId="24B934DF" w14:textId="77777777" w:rsidR="00C705A5" w:rsidRPr="002F742F" w:rsidRDefault="00C705A5" w:rsidP="00C705A5">
            <w:pPr>
              <w:pStyle w:val="Sraopastraipa"/>
              <w:numPr>
                <w:ilvl w:val="0"/>
                <w:numId w:val="19"/>
              </w:numPr>
              <w:ind w:left="433"/>
              <w:rPr>
                <w:lang w:eastAsia="en-GB"/>
              </w:rPr>
            </w:pPr>
            <w:r w:rsidRPr="002F742F">
              <w:rPr>
                <w:lang w:eastAsia="en-GB"/>
              </w:rPr>
              <w:t>Didėja freelancer’ių skaičius</w:t>
            </w:r>
          </w:p>
          <w:p w14:paraId="353B4C5E" w14:textId="77777777" w:rsidR="00C705A5" w:rsidRPr="002F742F" w:rsidRDefault="00C705A5" w:rsidP="00C705A5">
            <w:pPr>
              <w:pStyle w:val="Sraopastraipa"/>
              <w:numPr>
                <w:ilvl w:val="0"/>
                <w:numId w:val="19"/>
              </w:numPr>
              <w:ind w:left="433"/>
              <w:rPr>
                <w:lang w:eastAsia="en-GB"/>
              </w:rPr>
            </w:pPr>
            <w:r w:rsidRPr="002F742F">
              <w:rPr>
                <w:lang w:eastAsia="en-GB"/>
              </w:rPr>
              <w:t>Darbo užmokesčio augimas</w:t>
            </w:r>
          </w:p>
          <w:p w14:paraId="3B622C19" w14:textId="77777777" w:rsidR="00C705A5" w:rsidRPr="002F742F" w:rsidRDefault="00C705A5" w:rsidP="00C705A5">
            <w:pPr>
              <w:pStyle w:val="Sraopastraipa"/>
              <w:numPr>
                <w:ilvl w:val="0"/>
                <w:numId w:val="19"/>
              </w:numPr>
              <w:ind w:left="433"/>
              <w:rPr>
                <w:lang w:eastAsia="en-GB"/>
              </w:rPr>
            </w:pPr>
            <w:r w:rsidRPr="002F742F">
              <w:rPr>
                <w:lang w:eastAsia="en-GB"/>
              </w:rPr>
              <w:t>Geresnis žmonių požiūris į laiko planavimą</w:t>
            </w:r>
          </w:p>
          <w:p w14:paraId="5518B640" w14:textId="77777777" w:rsidR="00C705A5" w:rsidRPr="002F742F" w:rsidRDefault="00C705A5" w:rsidP="00C705A5">
            <w:pPr>
              <w:pStyle w:val="Sraopastraipa"/>
              <w:numPr>
                <w:ilvl w:val="0"/>
                <w:numId w:val="19"/>
              </w:numPr>
              <w:ind w:left="433"/>
              <w:rPr>
                <w:lang w:eastAsia="en-GB"/>
              </w:rPr>
            </w:pPr>
            <w:r w:rsidRPr="002F742F">
              <w:rPr>
                <w:lang w:eastAsia="en-GB"/>
              </w:rPr>
              <w:t>Technologijų plėtra ir teigiamas požiūris į jas</w:t>
            </w:r>
          </w:p>
          <w:p w14:paraId="3EA6557C" w14:textId="21C79FC0" w:rsidR="00C705A5" w:rsidRPr="002F742F" w:rsidRDefault="00C705A5" w:rsidP="00C705A5">
            <w:pPr>
              <w:pStyle w:val="Sraopastraipa"/>
              <w:numPr>
                <w:ilvl w:val="0"/>
                <w:numId w:val="19"/>
              </w:numPr>
              <w:ind w:left="433"/>
              <w:rPr>
                <w:lang w:eastAsia="en-GB"/>
              </w:rPr>
            </w:pPr>
            <w:r w:rsidRPr="002F742F">
              <w:rPr>
                <w:lang w:eastAsia="en-GB"/>
              </w:rPr>
              <w:t>Ergonomiškų darbo priemonių populiarėjimas</w:t>
            </w:r>
          </w:p>
        </w:tc>
        <w:tc>
          <w:tcPr>
            <w:tcW w:w="4505" w:type="dxa"/>
          </w:tcPr>
          <w:p w14:paraId="1CC8E6C4" w14:textId="77777777" w:rsidR="00C705A5" w:rsidRPr="002F742F" w:rsidRDefault="00C705A5" w:rsidP="00C705A5">
            <w:pPr>
              <w:pStyle w:val="Sraopastraipa"/>
              <w:numPr>
                <w:ilvl w:val="0"/>
                <w:numId w:val="18"/>
              </w:numPr>
              <w:ind w:left="430"/>
              <w:rPr>
                <w:lang w:eastAsia="en-GB"/>
              </w:rPr>
            </w:pPr>
            <w:r w:rsidRPr="002F742F">
              <w:rPr>
                <w:lang w:eastAsia="en-GB"/>
              </w:rPr>
              <w:t>Naujų konkurentų atėjimas į rinką</w:t>
            </w:r>
          </w:p>
          <w:p w14:paraId="3DCB6334" w14:textId="77777777" w:rsidR="00C705A5" w:rsidRPr="002F742F" w:rsidRDefault="00C705A5" w:rsidP="00C705A5">
            <w:pPr>
              <w:pStyle w:val="Sraopastraipa"/>
              <w:numPr>
                <w:ilvl w:val="0"/>
                <w:numId w:val="18"/>
              </w:numPr>
              <w:ind w:left="430"/>
              <w:rPr>
                <w:lang w:eastAsia="en-GB"/>
              </w:rPr>
            </w:pPr>
            <w:r w:rsidRPr="002F742F">
              <w:rPr>
                <w:lang w:eastAsia="en-GB"/>
              </w:rPr>
              <w:t>Mokesčių didėjimas</w:t>
            </w:r>
          </w:p>
          <w:p w14:paraId="0E2A3E82" w14:textId="096F61A3" w:rsidR="00C705A5" w:rsidRPr="002F742F" w:rsidRDefault="00C705A5" w:rsidP="00C705A5">
            <w:pPr>
              <w:pStyle w:val="Sraopastraipa"/>
              <w:numPr>
                <w:ilvl w:val="0"/>
                <w:numId w:val="18"/>
              </w:numPr>
              <w:ind w:left="430"/>
              <w:rPr>
                <w:lang w:eastAsia="en-GB"/>
              </w:rPr>
            </w:pPr>
            <w:r w:rsidRPr="002F742F">
              <w:rPr>
                <w:lang w:eastAsia="en-GB"/>
              </w:rPr>
              <w:t>Žinomesnio prekės ženklo pasirinkimas</w:t>
            </w:r>
          </w:p>
        </w:tc>
      </w:tr>
    </w:tbl>
    <w:p w14:paraId="4A62FF69" w14:textId="3EA98C12" w:rsidR="00C705A5" w:rsidRPr="002F742F" w:rsidRDefault="00C705A5" w:rsidP="00C705A5">
      <w:pPr>
        <w:rPr>
          <w:lang w:eastAsia="en-GB"/>
        </w:rPr>
      </w:pPr>
    </w:p>
    <w:p w14:paraId="76FA2B9E" w14:textId="4ED3D6A0" w:rsidR="008C2B7F" w:rsidRPr="002F742F" w:rsidRDefault="00C705A5" w:rsidP="00F85FD0">
      <w:pPr>
        <w:ind w:firstLine="720"/>
      </w:pPr>
      <w:r w:rsidRPr="002F742F">
        <w:rPr>
          <w:b/>
        </w:rPr>
        <w:t>Stipriųjų savybių panaudojimas galimybėms realizuoti</w:t>
      </w:r>
      <w:r w:rsidRPr="002F742F">
        <w:t xml:space="preserve"> – augant darbo užmokesčiui, didėja darbo valandos vertė, todėl aktualu tiksliai sekti laiką.</w:t>
      </w:r>
    </w:p>
    <w:p w14:paraId="1C8253C1" w14:textId="6532A9D6" w:rsidR="00C705A5" w:rsidRPr="002F742F" w:rsidRDefault="00C705A5" w:rsidP="00F85FD0">
      <w:pPr>
        <w:ind w:firstLine="720"/>
      </w:pPr>
      <w:r w:rsidRPr="002F742F">
        <w:rPr>
          <w:b/>
        </w:rPr>
        <w:t>Stipriųjų savybių panaudojimas grėsmėms išvengti</w:t>
      </w:r>
      <w:r w:rsidRPr="002F742F">
        <w:t xml:space="preserve"> – populiarių prekių ženklų pranašumą neutralizuoja prekės konkurencingumas pagal kainą.</w:t>
      </w:r>
    </w:p>
    <w:p w14:paraId="00F439F2" w14:textId="046B41BB" w:rsidR="00C705A5" w:rsidRPr="002F742F" w:rsidRDefault="00C705A5" w:rsidP="00F85FD0">
      <w:pPr>
        <w:ind w:firstLine="720"/>
      </w:pPr>
      <w:r w:rsidRPr="002F742F">
        <w:rPr>
          <w:b/>
        </w:rPr>
        <w:t>Silpnųjų savybių neutralizavimas pasinaudojant galimybėmis</w:t>
      </w:r>
      <w:r w:rsidRPr="002F742F">
        <w:t xml:space="preserve"> – didėjant paklausai reikalinga didesnė pasiūla, taip pat vartotojai norėdami naudoti ne internetinį įrankį, o apčiuopiamą, ergonomišką daiktą</w:t>
      </w:r>
      <w:r w:rsidR="00F85FD0" w:rsidRPr="002F742F">
        <w:t>, vartotojai išbando ir nežinomus prekės ženklus.</w:t>
      </w:r>
    </w:p>
    <w:p w14:paraId="21C54494" w14:textId="41B7E752" w:rsidR="00F85FD0" w:rsidRPr="002F742F" w:rsidRDefault="00F85FD0" w:rsidP="00F85FD0">
      <w:r w:rsidRPr="002F742F">
        <w:tab/>
      </w:r>
      <w:r w:rsidRPr="002F742F">
        <w:rPr>
          <w:b/>
        </w:rPr>
        <w:t>Pavojingiausios grėsmės prekei</w:t>
      </w:r>
      <w:r w:rsidRPr="002F742F">
        <w:t xml:space="preserve"> – seniau rinkoje esantys konkurentai gali sukurti ir pasiūlyti vartotojams tokį pat funkcionalumą, ir mažėjant gyventojui skaičiui gali mažėti pasiūla.</w:t>
      </w:r>
    </w:p>
    <w:p w14:paraId="0668FAD4" w14:textId="77777777" w:rsidR="00F85FD0" w:rsidRPr="002F742F" w:rsidRDefault="00F85FD0" w:rsidP="008C2B7F"/>
    <w:p w14:paraId="61AFC521" w14:textId="484CBA96" w:rsidR="008C2B7F" w:rsidRPr="002F742F" w:rsidRDefault="00EB06C6" w:rsidP="008C2B7F">
      <w:pPr>
        <w:pStyle w:val="Antrat1"/>
        <w:rPr>
          <w:lang w:eastAsia="en-GB"/>
        </w:rPr>
      </w:pPr>
      <w:bookmarkStart w:id="16" w:name="_Toc479002602"/>
      <w:r w:rsidRPr="002F742F">
        <w:rPr>
          <w:lang w:eastAsia="en-GB"/>
        </w:rPr>
        <w:t>Marketingo sprendimai</w:t>
      </w:r>
      <w:bookmarkEnd w:id="16"/>
      <w:r w:rsidRPr="002F742F">
        <w:rPr>
          <w:lang w:eastAsia="en-GB"/>
        </w:rPr>
        <w:t xml:space="preserve"> </w:t>
      </w:r>
    </w:p>
    <w:p w14:paraId="659FDB34" w14:textId="4CDD1F21" w:rsidR="00EB06C6" w:rsidRPr="002F742F" w:rsidRDefault="00EB06C6" w:rsidP="00EB06C6">
      <w:pPr>
        <w:pStyle w:val="Antrat2"/>
        <w:rPr>
          <w:lang w:eastAsia="en-GB"/>
        </w:rPr>
      </w:pPr>
      <w:r w:rsidRPr="002F742F">
        <w:rPr>
          <w:lang w:eastAsia="en-GB"/>
        </w:rPr>
        <w:t xml:space="preserve"> </w:t>
      </w:r>
      <w:bookmarkStart w:id="17" w:name="_Toc479002603"/>
      <w:r w:rsidRPr="002F742F">
        <w:rPr>
          <w:lang w:eastAsia="en-GB"/>
        </w:rPr>
        <w:t>Prekės (paslaugos ar produkto) sprendimai</w:t>
      </w:r>
      <w:bookmarkEnd w:id="17"/>
      <w:r w:rsidRPr="002F742F">
        <w:rPr>
          <w:lang w:eastAsia="en-GB"/>
        </w:rPr>
        <w:t xml:space="preserve"> </w:t>
      </w:r>
    </w:p>
    <w:p w14:paraId="13836DDA" w14:textId="77777777" w:rsidR="008C2B7F" w:rsidRPr="002F742F" w:rsidRDefault="008C2B7F" w:rsidP="008C2B7F"/>
    <w:p w14:paraId="3AD58932" w14:textId="1C5507C8" w:rsidR="00EB06C6" w:rsidRPr="002F742F" w:rsidRDefault="00EB06C6" w:rsidP="00EB06C6">
      <w:pPr>
        <w:pStyle w:val="Antrat2"/>
        <w:rPr>
          <w:lang w:eastAsia="en-GB"/>
        </w:rPr>
      </w:pPr>
      <w:r w:rsidRPr="002F742F">
        <w:rPr>
          <w:lang w:eastAsia="en-GB"/>
        </w:rPr>
        <w:t xml:space="preserve"> </w:t>
      </w:r>
      <w:bookmarkStart w:id="18" w:name="_Toc479002604"/>
      <w:r w:rsidRPr="002F742F">
        <w:rPr>
          <w:lang w:eastAsia="en-GB"/>
        </w:rPr>
        <w:t>Kainodaros sprendimai</w:t>
      </w:r>
      <w:bookmarkEnd w:id="18"/>
      <w:r w:rsidRPr="002F742F">
        <w:rPr>
          <w:lang w:eastAsia="en-GB"/>
        </w:rPr>
        <w:t xml:space="preserve"> </w:t>
      </w:r>
    </w:p>
    <w:p w14:paraId="3419ED42" w14:textId="77777777" w:rsidR="008C2B7F" w:rsidRPr="002F742F" w:rsidRDefault="008C2B7F" w:rsidP="008C2B7F"/>
    <w:p w14:paraId="0323BA00" w14:textId="509DCF3E" w:rsidR="00EB06C6" w:rsidRPr="002F742F" w:rsidRDefault="00EB06C6" w:rsidP="00EB06C6">
      <w:pPr>
        <w:pStyle w:val="Antrat2"/>
        <w:rPr>
          <w:lang w:eastAsia="en-GB"/>
        </w:rPr>
      </w:pPr>
      <w:r w:rsidRPr="002F742F">
        <w:rPr>
          <w:lang w:eastAsia="en-GB"/>
        </w:rPr>
        <w:lastRenderedPageBreak/>
        <w:t xml:space="preserve"> </w:t>
      </w:r>
      <w:bookmarkStart w:id="19" w:name="_Toc479002605"/>
      <w:r w:rsidRPr="002F742F">
        <w:rPr>
          <w:lang w:eastAsia="en-GB"/>
        </w:rPr>
        <w:t>Paskirstymo ir/ar pateikimo sprendimai</w:t>
      </w:r>
      <w:bookmarkEnd w:id="19"/>
      <w:r w:rsidRPr="002F742F">
        <w:rPr>
          <w:lang w:eastAsia="en-GB"/>
        </w:rPr>
        <w:t xml:space="preserve"> </w:t>
      </w:r>
    </w:p>
    <w:p w14:paraId="41AA2A10" w14:textId="1D0F2D9C" w:rsidR="00FA6708" w:rsidRPr="002F742F" w:rsidRDefault="00A932F7" w:rsidP="00A932F7">
      <w:pPr>
        <w:ind w:firstLine="360"/>
        <w:rPr>
          <w:lang w:eastAsia="en-GB"/>
        </w:rPr>
      </w:pPr>
      <w:r w:rsidRPr="002F742F">
        <w:rPr>
          <w:lang w:eastAsia="en-GB"/>
        </w:rPr>
        <w:t>Atsižvelgiant į tai, kad prekių paskirstymo kanalo struktūrą lemia vartotojų poreikiai, gamintojo galimybės ir, žinoma, prekės savybės p</w:t>
      </w:r>
      <w:r w:rsidR="00FA6708" w:rsidRPr="002F742F">
        <w:rPr>
          <w:lang w:eastAsia="en-GB"/>
        </w:rPr>
        <w:t>roduktui pasirinkome tiesioginę paskirstymo kanalų struktūrą. Toks sprendimas buvo priimtas atsižvelgiant į prekės pliusus ir minusus. “TIMEIT” pagrindinis konkurencingai maža kaina, todėl siekiant išlaikyti kainos pranašumą, buvo pasirinktas tiesioginis paskirstymas.</w:t>
      </w:r>
    </w:p>
    <w:p w14:paraId="6A55796F" w14:textId="439483AF" w:rsidR="00A932F7" w:rsidRPr="002F742F" w:rsidRDefault="00A932F7" w:rsidP="00A932F7">
      <w:pPr>
        <w:ind w:firstLine="360"/>
        <w:rPr>
          <w:lang w:eastAsia="en-GB"/>
        </w:rPr>
      </w:pPr>
      <w:r w:rsidRPr="002F742F">
        <w:rPr>
          <w:lang w:eastAsia="en-GB"/>
        </w:rPr>
        <w:t>Tiesioginis paskirstymas, kuris vyksta be jokių tarpininkų, o tai reiškia, kad gamintojas tiesiogiai pasiekia vartotoją, lemia geresnes komunikavimo galimybes su vartotoju. Tiesioginis paskirstymo būdas apsunkina</w:t>
      </w:r>
      <w:r w:rsidR="00AE4F76" w:rsidRPr="002F742F">
        <w:rPr>
          <w:lang w:eastAsia="en-GB"/>
        </w:rPr>
        <w:t xml:space="preserve"> gamintojus dėl sudėtingo masinės gamybos prekių pardavimo, tačiau “TIMEIT” produktas yra pritaikomas kiekvienam vartotojui, turi atitikti individualius vartotojo poreikius, todėl nėra gaminamas masiškai.</w:t>
      </w:r>
    </w:p>
    <w:p w14:paraId="413A0C9D" w14:textId="395157F4" w:rsidR="00FA6708" w:rsidRPr="002F742F" w:rsidRDefault="00FA6708" w:rsidP="00FA6708">
      <w:pPr>
        <w:ind w:firstLine="360"/>
        <w:rPr>
          <w:lang w:eastAsia="en-GB"/>
        </w:rPr>
      </w:pPr>
      <w:r w:rsidRPr="002F742F">
        <w:rPr>
          <w:noProof/>
          <w:lang w:eastAsia="lt-LT"/>
        </w:rPr>
        <mc:AlternateContent>
          <mc:Choice Requires="wpg">
            <w:drawing>
              <wp:anchor distT="0" distB="0" distL="114300" distR="114300" simplePos="0" relativeHeight="251666432" behindDoc="0" locked="0" layoutInCell="1" allowOverlap="1" wp14:anchorId="00A7FDB1" wp14:editId="3C4B7BE2">
                <wp:simplePos x="0" y="0"/>
                <wp:positionH relativeFrom="column">
                  <wp:posOffset>393700</wp:posOffset>
                </wp:positionH>
                <wp:positionV relativeFrom="paragraph">
                  <wp:posOffset>149225</wp:posOffset>
                </wp:positionV>
                <wp:extent cx="5257800" cy="812800"/>
                <wp:effectExtent l="0" t="0" r="25400" b="25400"/>
                <wp:wrapSquare wrapText="bothSides"/>
                <wp:docPr id="9" name="Group 9"/>
                <wp:cNvGraphicFramePr/>
                <a:graphic xmlns:a="http://schemas.openxmlformats.org/drawingml/2006/main">
                  <a:graphicData uri="http://schemas.microsoft.com/office/word/2010/wordprocessingGroup">
                    <wpg:wgp>
                      <wpg:cNvGrpSpPr/>
                      <wpg:grpSpPr>
                        <a:xfrm>
                          <a:off x="0" y="0"/>
                          <a:ext cx="5257800" cy="812800"/>
                          <a:chOff x="0" y="0"/>
                          <a:chExt cx="5257800" cy="812800"/>
                        </a:xfrm>
                      </wpg:grpSpPr>
                      <wps:wsp>
                        <wps:cNvPr id="2" name="Rectangle 2"/>
                        <wps:cNvSpPr/>
                        <wps:spPr>
                          <a:xfrm>
                            <a:off x="0" y="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8D1C74" w14:textId="675B035A" w:rsidR="00FA6708" w:rsidRDefault="00FA6708" w:rsidP="00FA6708">
                              <w:pPr>
                                <w:jc w:val="center"/>
                              </w:pPr>
                              <w:r>
                                <w:t>Gamintojas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20574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306B6E" w14:textId="6631C9FA" w:rsidR="00FA6708" w:rsidRDefault="00FA6708" w:rsidP="00FA6708">
                              <w:pPr>
                                <w:jc w:val="center"/>
                              </w:pPr>
                              <w:r>
                                <w:t>Pardavėjas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4229100" y="12700"/>
                            <a:ext cx="1028700" cy="800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1E71C3" w14:textId="3DFE923F" w:rsidR="00FA6708" w:rsidRDefault="00FA6708" w:rsidP="00FA6708">
                              <w:pPr>
                                <w:jc w:val="center"/>
                              </w:pPr>
                              <w:r>
                                <w:t>Vartotojas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ight Arrow 7"/>
                        <wps:cNvSpPr/>
                        <wps:spPr>
                          <a:xfrm>
                            <a:off x="1257300" y="2286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ight Arrow 8"/>
                        <wps:cNvSpPr/>
                        <wps:spPr>
                          <a:xfrm>
                            <a:off x="3314700" y="241300"/>
                            <a:ext cx="685800" cy="3429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0A7FDB1" id="Group 9" o:spid="_x0000_s1026" style="position:absolute;left:0;text-align:left;margin-left:31pt;margin-top:11.75pt;width:414pt;height:64pt;z-index:251666432" coordsize="52578,81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">
                <v:rect id="Rectangle 2" o:spid="_x0000_s1027" style="position:absolute;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5b9bd5 [3204]" strokecolor="#1f4d78 [1604]" strokeweight="1pt">
                  <v:textbox>
                    <w:txbxContent>
                      <w:p w14:paraId="5B8D1C74" w14:textId="675B035A" w:rsidR="00FA6708" w:rsidRDefault="00FA6708" w:rsidP="00FA6708">
                        <w:pPr>
                          <w:jc w:val="center"/>
                        </w:pPr>
                        <w:r>
                          <w:t>Gamintojas</w:t>
                        </w:r>
                      </w:p>
                    </w:txbxContent>
                  </v:textbox>
                </v:rect>
                <v:rect id="Rectangle 4" o:spid="_x0000_s1028" style="position:absolute;left:20574;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14:paraId="6B306B6E" w14:textId="6631C9FA" w:rsidR="00FA6708" w:rsidRDefault="00FA6708" w:rsidP="00FA6708">
                        <w:pPr>
                          <w:jc w:val="center"/>
                        </w:pPr>
                        <w:r>
                          <w:t>Pardavėjas</w:t>
                        </w:r>
                      </w:p>
                    </w:txbxContent>
                  </v:textbox>
                </v:rect>
                <v:rect id="Rectangle 5" o:spid="_x0000_s1029" style="position:absolute;left:42291;top:127;width:10287;height:8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5b9bd5 [3204]" strokecolor="#1f4d78 [1604]" strokeweight="1pt">
                  <v:textbox>
                    <w:txbxContent>
                      <w:p w14:paraId="1F1E71C3" w14:textId="3DFE923F" w:rsidR="00FA6708" w:rsidRDefault="00FA6708" w:rsidP="00FA6708">
                        <w:pPr>
                          <w:jc w:val="center"/>
                        </w:pPr>
                        <w:r>
                          <w:t>Vartotojas</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30" type="#_x0000_t13" style="position:absolute;left:12573;top:2286;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" fillcolor="#5b9bd5 [3204]" strokecolor="#1f4d78 [1604]" strokeweight="1pt"/>
                <v:shape id="Right Arrow 8" o:spid="_x0000_s1031" type="#_x0000_t13" style="position:absolute;left:33147;top:2413;width:68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" fillcolor="#5b9bd5 [3204]" strokecolor="#1f4d78 [1604]" strokeweight="1pt"/>
                <w10:wrap type="square"/>
              </v:group>
            </w:pict>
          </mc:Fallback>
        </mc:AlternateContent>
      </w:r>
      <w:r w:rsidRPr="002F742F">
        <w:rPr>
          <w:lang w:eastAsia="en-GB"/>
        </w:rPr>
        <w:br/>
      </w:r>
    </w:p>
    <w:p w14:paraId="2F2A801F" w14:textId="5FD9F11B" w:rsidR="008C2B7F" w:rsidRPr="002F742F" w:rsidRDefault="008C2B7F" w:rsidP="008C2B7F"/>
    <w:p w14:paraId="36DC5D5A" w14:textId="77777777" w:rsidR="00FA6708" w:rsidRPr="002F742F" w:rsidRDefault="00FA6708" w:rsidP="00FA6708">
      <w:pPr>
        <w:pStyle w:val="Antrat"/>
      </w:pPr>
    </w:p>
    <w:p w14:paraId="299C78ED" w14:textId="007B5B19" w:rsidR="00FA6708" w:rsidRPr="002F742F" w:rsidRDefault="00FA6708" w:rsidP="00FA6708">
      <w:pPr>
        <w:pStyle w:val="Antrat"/>
        <w:jc w:val="center"/>
      </w:pPr>
      <w:r w:rsidRPr="002F742F">
        <w:t xml:space="preserve">Pav.  </w:t>
      </w:r>
      <w:r w:rsidRPr="002F742F">
        <w:fldChar w:fldCharType="begin"/>
      </w:r>
      <w:r w:rsidRPr="002F742F">
        <w:instrText xml:space="preserve"> SEQ Pav._ \* ARABIC </w:instrText>
      </w:r>
      <w:r w:rsidRPr="002F742F">
        <w:fldChar w:fldCharType="separate"/>
      </w:r>
      <w:r w:rsidRPr="002F742F">
        <w:rPr>
          <w:noProof/>
        </w:rPr>
        <w:t>2</w:t>
      </w:r>
      <w:r w:rsidRPr="002F742F">
        <w:fldChar w:fldCharType="end"/>
      </w:r>
      <w:r w:rsidRPr="002F742F">
        <w:t xml:space="preserve"> Paskirstymo kanalų struktūra</w:t>
      </w:r>
    </w:p>
    <w:p w14:paraId="338C9FED" w14:textId="3E7BACD4" w:rsidR="00AE4F76" w:rsidRPr="002F742F" w:rsidRDefault="00AE4F76" w:rsidP="00AE4F76">
      <w:r w:rsidRPr="002F742F">
        <w:tab/>
        <w:t>Paskirstymo būdas, kuris užtikrintų tinkamą prekių kiekį, tinkamu laiku ir tinkamoje vietoje</w:t>
      </w:r>
      <w:r w:rsidR="00DA30BE" w:rsidRPr="002F742F">
        <w:t xml:space="preserve"> buvo pasirinktas kurjeriai pristatantys prekes. Priimant tokį sprendimą, buvo atsižvelgta į tai, kad mūsų vartotojų pasiskirstymas nepriklauso nuo miesto ir kaimo vietovių, nes pagrindiniai vartotojai yra freelancer’iai, kurių darbo pobūdis neapsprendžia darbo vietos ir/ar laiko. Toks vartotojų pobūdis lemia labai platų vartotojų pasiskirstymą.</w:t>
      </w:r>
    </w:p>
    <w:p w14:paraId="4ECE53EF" w14:textId="4F022546" w:rsidR="00EF7431" w:rsidRPr="002F742F" w:rsidRDefault="00DA30BE" w:rsidP="00AE4F76">
      <w:r w:rsidRPr="002F742F">
        <w:tab/>
        <w:t xml:space="preserve">Vertinant vartotojų įpročius ir tendencijas, kurios lemia, kad pirkimas internete vis populiarėja, o mūsų vartotojai domisi naujomis technologijomis ir tendencijomis nusprendėme, kad mūsų prekė bus parduodama internetinėse parduotuvėse. Prekybą pradėsime savo produkto internetinėje svetainėje </w:t>
      </w:r>
      <w:hyperlink r:id="rId9" w:history="1">
        <w:r w:rsidRPr="002F742F">
          <w:rPr>
            <w:rStyle w:val="Hipersaitas"/>
          </w:rPr>
          <w:t>www.shop.timeit.com</w:t>
        </w:r>
      </w:hyperlink>
      <w:r w:rsidRPr="002F742F">
        <w:t xml:space="preserve">, ir plėsimės į pasaulinės rinkos internetines parduotuves, tokias kaip Amazon ir Ebay. Prekę norime pardavinėti visame pasaulyje, todėl naudosimės keliais prekybos svetainių domenais tokiais kaip: .co.uk ( Didžiosios Britanijos rinkai), .de ( Vokietijos ir pietų </w:t>
      </w:r>
      <w:r w:rsidR="002F2532" w:rsidRPr="002F742F">
        <w:t>Europos</w:t>
      </w:r>
      <w:r w:rsidRPr="002F742F">
        <w:t xml:space="preserve"> rinkai) ir .com (Jungtinių Amerikos Val</w:t>
      </w:r>
      <w:r w:rsidR="00EF7431" w:rsidRPr="002F742F">
        <w:t>stijų rinkai). Minėtose internetinėse parduotuvėse, mūsų prekė turės būti talpinama kategorijose, kurios susijusios su elektronika, technologijomis ir IoT ( Internet of Things – daiktų internetas).</w:t>
      </w:r>
    </w:p>
    <w:p w14:paraId="2C5AE473" w14:textId="7FB0E6BC" w:rsidR="00EF7431" w:rsidRPr="002F742F" w:rsidRDefault="00EF7431" w:rsidP="00AE4F76">
      <w:r w:rsidRPr="002F742F">
        <w:tab/>
        <w:t xml:space="preserve">Prekės logistikos sistema gana paprasta. Užsakymai gaunami partnerių, internetinių parduotuvių, sistemose, per kurias gauname užsakymus. Sandėliavimas vyksta įmonės </w:t>
      </w:r>
      <w:r w:rsidRPr="002F742F">
        <w:lastRenderedPageBreak/>
        <w:t>patalpose. Prekių pristatymui ir pervežimui naudojamasi siuntų tarnybomis, tokiomis kaip DPD ar SST.</w:t>
      </w:r>
    </w:p>
    <w:p w14:paraId="6D121D7C" w14:textId="17626C5B" w:rsidR="00EB06C6" w:rsidRPr="002F742F" w:rsidRDefault="00EB06C6" w:rsidP="00EB06C6">
      <w:pPr>
        <w:pStyle w:val="Antrat2"/>
        <w:rPr>
          <w:lang w:eastAsia="en-GB"/>
        </w:rPr>
      </w:pPr>
      <w:bookmarkStart w:id="20" w:name="_Toc479002606"/>
      <w:r w:rsidRPr="002F742F">
        <w:rPr>
          <w:lang w:eastAsia="en-GB"/>
        </w:rPr>
        <w:t>Rėmimo sprendimai</w:t>
      </w:r>
      <w:bookmarkEnd w:id="20"/>
      <w:r w:rsidRPr="002F742F">
        <w:rPr>
          <w:lang w:eastAsia="en-GB"/>
        </w:rPr>
        <w:t xml:space="preserve"> </w:t>
      </w:r>
    </w:p>
    <w:p w14:paraId="4FAC9C8C" w14:textId="36EC6F66" w:rsidR="00D47B47" w:rsidRPr="002F742F" w:rsidRDefault="00D47B47" w:rsidP="00D47B47">
      <w:pPr>
        <w:rPr>
          <w:lang w:eastAsia="en-GB"/>
        </w:rPr>
      </w:pPr>
      <w:r w:rsidRPr="002F742F">
        <w:rPr>
          <w:lang w:eastAsia="en-GB"/>
        </w:rPr>
        <w:t>Komunikacijos tikslai:</w:t>
      </w:r>
    </w:p>
    <w:p w14:paraId="3290CE91" w14:textId="77777777" w:rsidR="00C322A1" w:rsidRPr="002F742F" w:rsidRDefault="00D47B47" w:rsidP="00D47B47">
      <w:pPr>
        <w:numPr>
          <w:ilvl w:val="0"/>
          <w:numId w:val="22"/>
        </w:numPr>
        <w:rPr>
          <w:lang w:eastAsia="en-GB"/>
        </w:rPr>
      </w:pPr>
      <w:r w:rsidRPr="002F742F">
        <w:rPr>
          <w:lang w:eastAsia="en-GB"/>
        </w:rPr>
        <w:t>Supažindinimas – siekiame supažindinti vartotojus su naujai pasirodžiusiu įrankiu bei paskatinti juo naudotis.</w:t>
      </w:r>
    </w:p>
    <w:p w14:paraId="785159E1" w14:textId="77777777" w:rsidR="00C322A1" w:rsidRPr="002F742F" w:rsidRDefault="00D47B47" w:rsidP="00D47B47">
      <w:pPr>
        <w:numPr>
          <w:ilvl w:val="0"/>
          <w:numId w:val="22"/>
        </w:numPr>
        <w:rPr>
          <w:lang w:eastAsia="en-GB"/>
        </w:rPr>
      </w:pPr>
      <w:r w:rsidRPr="002F742F">
        <w:rPr>
          <w:lang w:eastAsia="en-GB"/>
        </w:rPr>
        <w:t>Informavimas – siekiame informuoti vartotojus apie įrankio paskirtį, jo teikiamą naudą ir privalumus.</w:t>
      </w:r>
    </w:p>
    <w:p w14:paraId="27580D3D" w14:textId="176762F7" w:rsidR="00D47B47" w:rsidRPr="002F742F" w:rsidRDefault="00D47B47" w:rsidP="00D47B47">
      <w:pPr>
        <w:rPr>
          <w:lang w:eastAsia="en-GB"/>
        </w:rPr>
      </w:pPr>
      <w:r w:rsidRPr="002F742F">
        <w:rPr>
          <w:lang w:eastAsia="en-GB"/>
        </w:rPr>
        <w:t>Rėmimo būdai:</w:t>
      </w:r>
    </w:p>
    <w:p w14:paraId="03951B34" w14:textId="77777777" w:rsidR="00C322A1" w:rsidRPr="002F742F" w:rsidRDefault="00D47B47" w:rsidP="00D47B47">
      <w:pPr>
        <w:numPr>
          <w:ilvl w:val="0"/>
          <w:numId w:val="23"/>
        </w:numPr>
        <w:rPr>
          <w:lang w:eastAsia="en-GB"/>
        </w:rPr>
      </w:pPr>
      <w:r w:rsidRPr="002F742F">
        <w:rPr>
          <w:lang w:eastAsia="en-GB"/>
        </w:rPr>
        <w:t>reklama</w:t>
      </w:r>
    </w:p>
    <w:p w14:paraId="0A414893" w14:textId="77777777" w:rsidR="00C322A1" w:rsidRPr="002F742F" w:rsidRDefault="00D47B47" w:rsidP="00D47B47">
      <w:pPr>
        <w:numPr>
          <w:ilvl w:val="0"/>
          <w:numId w:val="23"/>
        </w:numPr>
        <w:rPr>
          <w:lang w:eastAsia="en-GB"/>
        </w:rPr>
      </w:pPr>
      <w:r w:rsidRPr="002F742F">
        <w:rPr>
          <w:lang w:eastAsia="en-GB"/>
        </w:rPr>
        <w:t>ryšiai su visuomene</w:t>
      </w:r>
    </w:p>
    <w:p w14:paraId="0589E91A" w14:textId="77777777" w:rsidR="00C322A1" w:rsidRPr="002F742F" w:rsidRDefault="00D47B47" w:rsidP="00D47B47">
      <w:pPr>
        <w:numPr>
          <w:ilvl w:val="0"/>
          <w:numId w:val="23"/>
        </w:numPr>
        <w:rPr>
          <w:lang w:eastAsia="en-GB"/>
        </w:rPr>
      </w:pPr>
      <w:r w:rsidRPr="002F742F">
        <w:rPr>
          <w:lang w:eastAsia="en-GB"/>
        </w:rPr>
        <w:t>pardavimų skatinimas</w:t>
      </w:r>
    </w:p>
    <w:p w14:paraId="70D4D96E" w14:textId="77777777" w:rsidR="00123228" w:rsidRPr="002F742F" w:rsidRDefault="00123228" w:rsidP="00123228">
      <w:pPr>
        <w:rPr>
          <w:lang w:eastAsia="en-GB"/>
        </w:rPr>
      </w:pPr>
    </w:p>
    <w:p w14:paraId="30A65177" w14:textId="77777777" w:rsidR="00123228" w:rsidRPr="002F742F" w:rsidRDefault="00123228" w:rsidP="00123228">
      <w:pPr>
        <w:rPr>
          <w:lang w:eastAsia="en-GB"/>
        </w:rPr>
      </w:pPr>
    </w:p>
    <w:p w14:paraId="7790097C" w14:textId="77777777" w:rsidR="00123228" w:rsidRPr="002F742F" w:rsidRDefault="00123228" w:rsidP="00123228">
      <w:pPr>
        <w:rPr>
          <w:lang w:eastAsia="en-GB"/>
        </w:rPr>
      </w:pPr>
    </w:p>
    <w:tbl>
      <w:tblPr>
        <w:tblW w:w="9356" w:type="dxa"/>
        <w:tblLook w:val="04A0" w:firstRow="1" w:lastRow="0" w:firstColumn="1" w:lastColumn="0" w:noHBand="0" w:noVBand="1"/>
      </w:tblPr>
      <w:tblGrid>
        <w:gridCol w:w="2140"/>
        <w:gridCol w:w="2140"/>
        <w:gridCol w:w="5076"/>
      </w:tblGrid>
      <w:tr w:rsidR="00963F51" w:rsidRPr="002F742F" w14:paraId="2AB5CF2C" w14:textId="77777777" w:rsidTr="00123228">
        <w:trPr>
          <w:trHeight w:val="315"/>
        </w:trPr>
        <w:tc>
          <w:tcPr>
            <w:tcW w:w="2140" w:type="dxa"/>
            <w:tcBorders>
              <w:top w:val="nil"/>
              <w:left w:val="nil"/>
              <w:bottom w:val="nil"/>
              <w:right w:val="nil"/>
            </w:tcBorders>
            <w:shd w:val="clear" w:color="auto" w:fill="auto"/>
            <w:noWrap/>
            <w:vAlign w:val="bottom"/>
            <w:hideMark/>
          </w:tcPr>
          <w:p w14:paraId="0DD2562C" w14:textId="77777777" w:rsidR="00963F51" w:rsidRPr="002F742F" w:rsidRDefault="00963F51" w:rsidP="00963F51">
            <w:pPr>
              <w:rPr>
                <w:b/>
                <w:bCs/>
                <w:lang w:eastAsia="en-GB"/>
              </w:rPr>
            </w:pPr>
            <w:r w:rsidRPr="002F742F">
              <w:rPr>
                <w:b/>
                <w:bCs/>
                <w:lang w:eastAsia="en-GB"/>
              </w:rPr>
              <w:t>Reklama internete</w:t>
            </w:r>
          </w:p>
        </w:tc>
        <w:tc>
          <w:tcPr>
            <w:tcW w:w="2140" w:type="dxa"/>
            <w:tcBorders>
              <w:top w:val="nil"/>
              <w:left w:val="nil"/>
              <w:bottom w:val="nil"/>
              <w:right w:val="nil"/>
            </w:tcBorders>
            <w:shd w:val="clear" w:color="auto" w:fill="auto"/>
            <w:noWrap/>
            <w:vAlign w:val="bottom"/>
            <w:hideMark/>
          </w:tcPr>
          <w:p w14:paraId="594096B9" w14:textId="77777777" w:rsidR="00963F51" w:rsidRPr="002F742F" w:rsidRDefault="00963F51" w:rsidP="00963F51">
            <w:pPr>
              <w:rPr>
                <w:b/>
                <w:bCs/>
                <w:lang w:eastAsia="en-GB"/>
              </w:rPr>
            </w:pPr>
          </w:p>
        </w:tc>
        <w:tc>
          <w:tcPr>
            <w:tcW w:w="5076" w:type="dxa"/>
            <w:tcBorders>
              <w:top w:val="nil"/>
              <w:left w:val="nil"/>
              <w:bottom w:val="nil"/>
              <w:right w:val="nil"/>
            </w:tcBorders>
            <w:shd w:val="clear" w:color="auto" w:fill="auto"/>
            <w:noWrap/>
            <w:vAlign w:val="bottom"/>
            <w:hideMark/>
          </w:tcPr>
          <w:p w14:paraId="1DE30EA7" w14:textId="77777777" w:rsidR="00963F51" w:rsidRPr="002F742F" w:rsidRDefault="00963F51" w:rsidP="00963F51">
            <w:pPr>
              <w:rPr>
                <w:lang w:eastAsia="en-GB"/>
              </w:rPr>
            </w:pPr>
          </w:p>
        </w:tc>
      </w:tr>
      <w:tr w:rsidR="00963F51" w:rsidRPr="002F742F" w14:paraId="55F621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BD98ECC" w14:textId="77777777" w:rsidR="00963F51" w:rsidRPr="002F742F" w:rsidRDefault="00963F51" w:rsidP="00123228">
            <w:pPr>
              <w:jc w:val="left"/>
              <w:rPr>
                <w:b/>
                <w:lang w:eastAsia="en-GB"/>
              </w:rPr>
            </w:pPr>
            <w:r w:rsidRPr="002F742F">
              <w:rPr>
                <w:b/>
                <w:lang w:eastAsia="en-GB"/>
              </w:rPr>
              <w:t>Išlaidų kategorija</w:t>
            </w:r>
          </w:p>
        </w:tc>
        <w:tc>
          <w:tcPr>
            <w:tcW w:w="5076" w:type="dxa"/>
            <w:tcBorders>
              <w:top w:val="single" w:sz="4" w:space="0" w:color="auto"/>
              <w:left w:val="nil"/>
              <w:bottom w:val="single" w:sz="4" w:space="0" w:color="auto"/>
              <w:right w:val="single" w:sz="4" w:space="0" w:color="auto"/>
            </w:tcBorders>
            <w:shd w:val="clear" w:color="auto" w:fill="auto"/>
            <w:vAlign w:val="bottom"/>
            <w:hideMark/>
          </w:tcPr>
          <w:p w14:paraId="0447EA5A" w14:textId="77777777" w:rsidR="00963F51" w:rsidRPr="002F742F" w:rsidRDefault="00963F51" w:rsidP="00963F51">
            <w:pPr>
              <w:rPr>
                <w:b/>
                <w:lang w:eastAsia="en-GB"/>
              </w:rPr>
            </w:pPr>
            <w:r w:rsidRPr="002F742F">
              <w:rPr>
                <w:b/>
                <w:lang w:eastAsia="en-GB"/>
              </w:rPr>
              <w:t>Suma, Eur</w:t>
            </w:r>
          </w:p>
        </w:tc>
      </w:tr>
      <w:tr w:rsidR="00963F51" w:rsidRPr="002F742F" w14:paraId="1FC2F2E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F6BADD2" w14:textId="77777777" w:rsidR="00963F51" w:rsidRPr="002F742F" w:rsidRDefault="00963F51" w:rsidP="00123228">
            <w:pPr>
              <w:jc w:val="left"/>
              <w:rPr>
                <w:lang w:eastAsia="en-GB"/>
              </w:rPr>
            </w:pPr>
            <w:r w:rsidRPr="002F742F">
              <w:rPr>
                <w:lang w:eastAsia="en-GB"/>
              </w:rPr>
              <w:t>Naujienlaiškių siuntimas</w:t>
            </w:r>
          </w:p>
        </w:tc>
        <w:tc>
          <w:tcPr>
            <w:tcW w:w="5076" w:type="dxa"/>
            <w:tcBorders>
              <w:top w:val="nil"/>
              <w:left w:val="nil"/>
              <w:bottom w:val="single" w:sz="4" w:space="0" w:color="auto"/>
              <w:right w:val="single" w:sz="4" w:space="0" w:color="auto"/>
            </w:tcBorders>
            <w:shd w:val="clear" w:color="auto" w:fill="auto"/>
            <w:noWrap/>
            <w:vAlign w:val="bottom"/>
            <w:hideMark/>
          </w:tcPr>
          <w:p w14:paraId="10F846DB" w14:textId="50AA1E76" w:rsidR="00963F51" w:rsidRPr="002F742F" w:rsidRDefault="00105446" w:rsidP="00963F51">
            <w:pPr>
              <w:rPr>
                <w:lang w:eastAsia="en-GB"/>
              </w:rPr>
            </w:pPr>
            <w:r w:rsidRPr="002F742F">
              <w:rPr>
                <w:lang w:eastAsia="en-GB"/>
              </w:rPr>
              <w:t>7</w:t>
            </w:r>
            <w:r w:rsidR="00123228" w:rsidRPr="002F742F">
              <w:rPr>
                <w:lang w:eastAsia="en-GB"/>
              </w:rPr>
              <w:t xml:space="preserve"> EUR</w:t>
            </w:r>
            <w:r w:rsidR="00963F51" w:rsidRPr="002F742F">
              <w:rPr>
                <w:lang w:eastAsia="en-GB"/>
              </w:rPr>
              <w:t xml:space="preserve"> CPM</w:t>
            </w:r>
            <w:r w:rsidR="00123228" w:rsidRPr="002F742F">
              <w:rPr>
                <w:lang w:eastAsia="en-GB"/>
              </w:rPr>
              <w:t xml:space="preserve"> * 1000</w:t>
            </w:r>
          </w:p>
        </w:tc>
      </w:tr>
      <w:tr w:rsidR="00123228" w:rsidRPr="002F742F" w14:paraId="7187A63C"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17AB8F6" w14:textId="7C014062" w:rsidR="00123228" w:rsidRPr="002F742F" w:rsidRDefault="00123228" w:rsidP="00123228">
            <w:pPr>
              <w:jc w:val="left"/>
              <w:rPr>
                <w:lang w:eastAsia="en-GB"/>
              </w:rPr>
            </w:pPr>
            <w:r w:rsidRPr="002F742F">
              <w:rPr>
                <w:lang w:eastAsia="en-GB"/>
              </w:rPr>
              <w:t>Domenas mėnesiui</w:t>
            </w:r>
          </w:p>
        </w:tc>
        <w:tc>
          <w:tcPr>
            <w:tcW w:w="5076" w:type="dxa"/>
            <w:tcBorders>
              <w:top w:val="nil"/>
              <w:left w:val="nil"/>
              <w:bottom w:val="single" w:sz="4" w:space="0" w:color="auto"/>
              <w:right w:val="single" w:sz="4" w:space="0" w:color="auto"/>
            </w:tcBorders>
            <w:shd w:val="clear" w:color="auto" w:fill="auto"/>
            <w:noWrap/>
            <w:vAlign w:val="bottom"/>
          </w:tcPr>
          <w:p w14:paraId="2C1660AD" w14:textId="01F440FE" w:rsidR="00123228" w:rsidRPr="002F742F" w:rsidRDefault="00123228" w:rsidP="00963F51">
            <w:pPr>
              <w:rPr>
                <w:lang w:eastAsia="en-GB"/>
              </w:rPr>
            </w:pPr>
            <w:r w:rsidRPr="002F742F">
              <w:rPr>
                <w:lang w:eastAsia="en-GB"/>
              </w:rPr>
              <w:t>6 EUR * 24 mėn</w:t>
            </w:r>
          </w:p>
        </w:tc>
      </w:tr>
      <w:tr w:rsidR="00963F51" w:rsidRPr="002F742F" w14:paraId="78AD625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4ECB234" w14:textId="6FF3A146" w:rsidR="00963F51" w:rsidRPr="002F742F" w:rsidRDefault="00963F51" w:rsidP="00105446">
            <w:pPr>
              <w:jc w:val="left"/>
              <w:rPr>
                <w:lang w:eastAsia="en-GB"/>
              </w:rPr>
            </w:pPr>
            <w:r w:rsidRPr="002F742F">
              <w:rPr>
                <w:lang w:eastAsia="en-GB"/>
              </w:rPr>
              <w:t>Reklam</w:t>
            </w:r>
            <w:r w:rsidR="00105446" w:rsidRPr="002F742F">
              <w:rPr>
                <w:lang w:eastAsia="en-GB"/>
              </w:rPr>
              <w:t>inio video</w:t>
            </w:r>
          </w:p>
        </w:tc>
        <w:tc>
          <w:tcPr>
            <w:tcW w:w="5076" w:type="dxa"/>
            <w:tcBorders>
              <w:top w:val="nil"/>
              <w:left w:val="nil"/>
              <w:bottom w:val="single" w:sz="4" w:space="0" w:color="auto"/>
              <w:right w:val="single" w:sz="4" w:space="0" w:color="auto"/>
            </w:tcBorders>
            <w:shd w:val="clear" w:color="auto" w:fill="auto"/>
            <w:noWrap/>
            <w:vAlign w:val="bottom"/>
            <w:hideMark/>
          </w:tcPr>
          <w:p w14:paraId="577D3028" w14:textId="671B2DC4" w:rsidR="00963F51" w:rsidRPr="002F742F" w:rsidRDefault="00123228" w:rsidP="00963F51">
            <w:pPr>
              <w:rPr>
                <w:lang w:eastAsia="en-GB"/>
              </w:rPr>
            </w:pPr>
            <w:r w:rsidRPr="002F742F">
              <w:rPr>
                <w:lang w:eastAsia="en-GB"/>
              </w:rPr>
              <w:t>1000 EUR</w:t>
            </w:r>
          </w:p>
        </w:tc>
      </w:tr>
      <w:tr w:rsidR="00963F51" w:rsidRPr="002F742F" w14:paraId="24DA73B0"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2EA3A94F" w14:textId="77777777" w:rsidR="00963F51" w:rsidRPr="002F742F" w:rsidRDefault="00963F51" w:rsidP="00123228">
            <w:pPr>
              <w:jc w:val="left"/>
              <w:rPr>
                <w:lang w:eastAsia="en-GB"/>
              </w:rPr>
            </w:pPr>
            <w:r w:rsidRPr="002F742F">
              <w:rPr>
                <w:lang w:eastAsia="en-GB"/>
              </w:rPr>
              <w:t>Svetainės optimizavimas paieškos sistemoms (SEO)</w:t>
            </w:r>
          </w:p>
        </w:tc>
        <w:tc>
          <w:tcPr>
            <w:tcW w:w="5076" w:type="dxa"/>
            <w:tcBorders>
              <w:top w:val="nil"/>
              <w:left w:val="nil"/>
              <w:bottom w:val="single" w:sz="4" w:space="0" w:color="auto"/>
              <w:right w:val="single" w:sz="4" w:space="0" w:color="auto"/>
            </w:tcBorders>
            <w:shd w:val="clear" w:color="auto" w:fill="auto"/>
            <w:noWrap/>
            <w:vAlign w:val="bottom"/>
            <w:hideMark/>
          </w:tcPr>
          <w:p w14:paraId="57A30A99" w14:textId="18B7A8D3" w:rsidR="00963F51" w:rsidRPr="002F742F" w:rsidRDefault="00963F51" w:rsidP="00963F51">
            <w:pPr>
              <w:rPr>
                <w:lang w:eastAsia="en-GB"/>
              </w:rPr>
            </w:pPr>
            <w:r w:rsidRPr="002F742F">
              <w:rPr>
                <w:lang w:eastAsia="en-GB"/>
              </w:rPr>
              <w:t>2000</w:t>
            </w:r>
            <w:r w:rsidR="00123228" w:rsidRPr="002F742F">
              <w:rPr>
                <w:lang w:eastAsia="en-GB"/>
              </w:rPr>
              <w:t xml:space="preserve"> EUR</w:t>
            </w:r>
          </w:p>
        </w:tc>
      </w:tr>
      <w:tr w:rsidR="00963F51" w:rsidRPr="002F742F" w14:paraId="68A896A3"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B94F430" w14:textId="77777777" w:rsidR="00963F51" w:rsidRPr="002F742F" w:rsidRDefault="00963F51" w:rsidP="00123228">
            <w:pPr>
              <w:jc w:val="left"/>
              <w:rPr>
                <w:lang w:eastAsia="en-GB"/>
              </w:rPr>
            </w:pPr>
            <w:r w:rsidRPr="002F742F">
              <w:rPr>
                <w:lang w:eastAsia="en-GB"/>
              </w:rPr>
              <w:t>Adwords reklama</w:t>
            </w:r>
          </w:p>
        </w:tc>
        <w:tc>
          <w:tcPr>
            <w:tcW w:w="5076" w:type="dxa"/>
            <w:tcBorders>
              <w:top w:val="nil"/>
              <w:left w:val="nil"/>
              <w:bottom w:val="single" w:sz="4" w:space="0" w:color="auto"/>
              <w:right w:val="single" w:sz="4" w:space="0" w:color="auto"/>
            </w:tcBorders>
            <w:shd w:val="clear" w:color="auto" w:fill="auto"/>
            <w:noWrap/>
            <w:vAlign w:val="bottom"/>
            <w:hideMark/>
          </w:tcPr>
          <w:p w14:paraId="4C68B9B1" w14:textId="2AD17346" w:rsidR="00963F51" w:rsidRPr="002F742F" w:rsidRDefault="00963F51" w:rsidP="00123228">
            <w:pPr>
              <w:rPr>
                <w:lang w:eastAsia="en-GB"/>
              </w:rPr>
            </w:pPr>
            <w:r w:rsidRPr="002F742F">
              <w:rPr>
                <w:lang w:eastAsia="en-GB"/>
              </w:rPr>
              <w:t xml:space="preserve">2,80 </w:t>
            </w:r>
            <w:r w:rsidR="00123228" w:rsidRPr="002F742F">
              <w:rPr>
                <w:lang w:eastAsia="en-GB"/>
              </w:rPr>
              <w:t xml:space="preserve">EUR </w:t>
            </w:r>
            <w:r w:rsidRPr="002F742F">
              <w:rPr>
                <w:lang w:eastAsia="en-GB"/>
              </w:rPr>
              <w:t>CPM</w:t>
            </w:r>
            <w:r w:rsidR="00123228" w:rsidRPr="002F742F">
              <w:rPr>
                <w:lang w:eastAsia="en-GB"/>
              </w:rPr>
              <w:t xml:space="preserve"> * 1000</w:t>
            </w:r>
          </w:p>
        </w:tc>
      </w:tr>
      <w:tr w:rsidR="00963F51" w:rsidRPr="002F742F" w14:paraId="01086079" w14:textId="77777777" w:rsidTr="00123228">
        <w:trPr>
          <w:trHeight w:val="315"/>
        </w:trPr>
        <w:tc>
          <w:tcPr>
            <w:tcW w:w="2140" w:type="dxa"/>
            <w:tcBorders>
              <w:top w:val="nil"/>
              <w:left w:val="single" w:sz="4" w:space="0" w:color="auto"/>
              <w:bottom w:val="single" w:sz="4" w:space="0" w:color="auto"/>
              <w:right w:val="single" w:sz="4" w:space="0" w:color="auto"/>
            </w:tcBorders>
            <w:shd w:val="clear" w:color="auto" w:fill="auto"/>
            <w:vAlign w:val="center"/>
            <w:hideMark/>
          </w:tcPr>
          <w:p w14:paraId="26A7D52A" w14:textId="77777777" w:rsidR="00963F51" w:rsidRPr="002F742F" w:rsidRDefault="00963F51" w:rsidP="00123228">
            <w:pPr>
              <w:jc w:val="left"/>
              <w:rPr>
                <w:lang w:eastAsia="en-GB"/>
              </w:rPr>
            </w:pPr>
            <w:r w:rsidRPr="002F742F">
              <w:rPr>
                <w:lang w:eastAsia="en-GB"/>
              </w:rPr>
              <w:t>Facebook Ads</w:t>
            </w:r>
          </w:p>
        </w:tc>
        <w:tc>
          <w:tcPr>
            <w:tcW w:w="2140" w:type="dxa"/>
            <w:tcBorders>
              <w:top w:val="nil"/>
              <w:left w:val="nil"/>
              <w:bottom w:val="single" w:sz="4" w:space="0" w:color="auto"/>
              <w:right w:val="single" w:sz="4" w:space="0" w:color="auto"/>
            </w:tcBorders>
            <w:shd w:val="clear" w:color="auto" w:fill="auto"/>
            <w:vAlign w:val="center"/>
            <w:hideMark/>
          </w:tcPr>
          <w:p w14:paraId="0FA97FF5" w14:textId="77777777" w:rsidR="00963F51" w:rsidRPr="002F742F" w:rsidRDefault="00963F51" w:rsidP="00123228">
            <w:pPr>
              <w:jc w:val="left"/>
              <w:rPr>
                <w:lang w:eastAsia="en-GB"/>
              </w:rPr>
            </w:pPr>
            <w:r w:rsidRPr="002F742F">
              <w:rPr>
                <w:lang w:eastAsia="en-GB"/>
              </w:rPr>
              <w:t> </w:t>
            </w:r>
          </w:p>
        </w:tc>
        <w:tc>
          <w:tcPr>
            <w:tcW w:w="5076" w:type="dxa"/>
            <w:tcBorders>
              <w:top w:val="nil"/>
              <w:left w:val="nil"/>
              <w:bottom w:val="single" w:sz="4" w:space="0" w:color="auto"/>
              <w:right w:val="single" w:sz="4" w:space="0" w:color="auto"/>
            </w:tcBorders>
            <w:shd w:val="clear" w:color="auto" w:fill="auto"/>
            <w:noWrap/>
            <w:vAlign w:val="bottom"/>
            <w:hideMark/>
          </w:tcPr>
          <w:p w14:paraId="749E895B" w14:textId="403FFF79" w:rsidR="00963F51" w:rsidRPr="002F742F" w:rsidRDefault="00963F51" w:rsidP="00123228">
            <w:pPr>
              <w:rPr>
                <w:lang w:eastAsia="en-GB"/>
              </w:rPr>
            </w:pPr>
            <w:r w:rsidRPr="002F742F">
              <w:rPr>
                <w:lang w:eastAsia="en-GB"/>
              </w:rPr>
              <w:t>7.34</w:t>
            </w:r>
            <w:r w:rsidR="00123228" w:rsidRPr="002F742F">
              <w:rPr>
                <w:lang w:eastAsia="en-GB"/>
              </w:rPr>
              <w:t xml:space="preserve"> EUR</w:t>
            </w:r>
            <w:r w:rsidRPr="002F742F">
              <w:rPr>
                <w:lang w:eastAsia="en-GB"/>
              </w:rPr>
              <w:t xml:space="preserve"> CPM </w:t>
            </w:r>
            <w:r w:rsidR="00123228" w:rsidRPr="002F742F">
              <w:rPr>
                <w:lang w:eastAsia="en-GB"/>
              </w:rPr>
              <w:t>* 1000</w:t>
            </w:r>
          </w:p>
        </w:tc>
      </w:tr>
      <w:tr w:rsidR="00963F51" w:rsidRPr="002F742F" w14:paraId="174A7D2E"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3969B18A" w14:textId="5BC20A48" w:rsidR="00963F51" w:rsidRPr="002F742F" w:rsidRDefault="00123228" w:rsidP="00123228">
            <w:pPr>
              <w:jc w:val="left"/>
              <w:rPr>
                <w:lang w:eastAsia="en-GB"/>
              </w:rPr>
            </w:pPr>
            <w:r w:rsidRPr="002F742F">
              <w:rPr>
                <w:lang w:eastAsia="en-GB"/>
              </w:rPr>
              <w:t>Logotipas</w:t>
            </w:r>
          </w:p>
        </w:tc>
        <w:tc>
          <w:tcPr>
            <w:tcW w:w="5076" w:type="dxa"/>
            <w:tcBorders>
              <w:top w:val="nil"/>
              <w:left w:val="nil"/>
              <w:bottom w:val="single" w:sz="4" w:space="0" w:color="auto"/>
              <w:right w:val="single" w:sz="4" w:space="0" w:color="auto"/>
            </w:tcBorders>
            <w:shd w:val="clear" w:color="auto" w:fill="auto"/>
            <w:noWrap/>
            <w:vAlign w:val="bottom"/>
            <w:hideMark/>
          </w:tcPr>
          <w:p w14:paraId="26CCBBB9" w14:textId="57D4B6DA" w:rsidR="00963F51" w:rsidRPr="002F742F" w:rsidRDefault="00963F51" w:rsidP="00963F51">
            <w:pPr>
              <w:rPr>
                <w:lang w:eastAsia="en-GB"/>
              </w:rPr>
            </w:pPr>
            <w:r w:rsidRPr="002F742F">
              <w:rPr>
                <w:lang w:eastAsia="en-GB"/>
              </w:rPr>
              <w:t> </w:t>
            </w:r>
            <w:r w:rsidR="00123228" w:rsidRPr="002F742F">
              <w:rPr>
                <w:lang w:eastAsia="en-GB"/>
              </w:rPr>
              <w:t>149 EUR</w:t>
            </w:r>
          </w:p>
        </w:tc>
      </w:tr>
      <w:tr w:rsidR="00963F51" w:rsidRPr="002F742F" w14:paraId="69BEC8A7" w14:textId="77777777" w:rsidTr="00123228">
        <w:trPr>
          <w:trHeight w:val="315"/>
        </w:trPr>
        <w:tc>
          <w:tcPr>
            <w:tcW w:w="4280" w:type="dxa"/>
            <w:gridSpan w:val="2"/>
            <w:tcBorders>
              <w:top w:val="single" w:sz="4" w:space="0" w:color="auto"/>
              <w:left w:val="single" w:sz="4" w:space="0" w:color="auto"/>
              <w:bottom w:val="single" w:sz="4" w:space="0" w:color="auto"/>
              <w:right w:val="single" w:sz="4" w:space="0" w:color="auto"/>
            </w:tcBorders>
            <w:shd w:val="clear" w:color="auto" w:fill="auto"/>
            <w:vAlign w:val="bottom"/>
            <w:hideMark/>
          </w:tcPr>
          <w:p w14:paraId="1FB10071" w14:textId="77777777" w:rsidR="00963F51" w:rsidRPr="002F742F" w:rsidRDefault="00963F51" w:rsidP="00963F51">
            <w:pPr>
              <w:rPr>
                <w:b/>
                <w:bCs/>
                <w:lang w:eastAsia="en-GB"/>
              </w:rPr>
            </w:pPr>
            <w:r w:rsidRPr="002F742F">
              <w:rPr>
                <w:b/>
                <w:bCs/>
                <w:lang w:eastAsia="en-GB"/>
              </w:rPr>
              <w:t>IŠ VISO</w:t>
            </w:r>
          </w:p>
        </w:tc>
        <w:tc>
          <w:tcPr>
            <w:tcW w:w="5076" w:type="dxa"/>
            <w:tcBorders>
              <w:top w:val="nil"/>
              <w:left w:val="nil"/>
              <w:bottom w:val="single" w:sz="4" w:space="0" w:color="auto"/>
              <w:right w:val="single" w:sz="4" w:space="0" w:color="auto"/>
            </w:tcBorders>
            <w:shd w:val="clear" w:color="auto" w:fill="auto"/>
            <w:noWrap/>
            <w:vAlign w:val="bottom"/>
            <w:hideMark/>
          </w:tcPr>
          <w:p w14:paraId="646AA167" w14:textId="4BF07564" w:rsidR="00963F51" w:rsidRPr="002F742F" w:rsidRDefault="00123228" w:rsidP="00105446">
            <w:pPr>
              <w:rPr>
                <w:b/>
                <w:bCs/>
                <w:lang w:eastAsia="en-GB"/>
              </w:rPr>
            </w:pPr>
            <w:r w:rsidRPr="002F742F">
              <w:rPr>
                <w:b/>
                <w:bCs/>
                <w:lang w:eastAsia="en-GB"/>
              </w:rPr>
              <w:t>1</w:t>
            </w:r>
            <w:r w:rsidR="00105446" w:rsidRPr="002F742F">
              <w:rPr>
                <w:b/>
                <w:bCs/>
                <w:lang w:eastAsia="en-GB"/>
              </w:rPr>
              <w:t>9</w:t>
            </w:r>
            <w:r w:rsidRPr="002F742F">
              <w:rPr>
                <w:b/>
                <w:bCs/>
                <w:lang w:eastAsia="en-GB"/>
              </w:rPr>
              <w:t>433 EUR</w:t>
            </w:r>
          </w:p>
        </w:tc>
      </w:tr>
    </w:tbl>
    <w:p w14:paraId="744C6044" w14:textId="77777777" w:rsidR="00D47B47" w:rsidRPr="002F742F" w:rsidRDefault="00D47B47" w:rsidP="00D47B47">
      <w:pPr>
        <w:rPr>
          <w:lang w:eastAsia="en-GB"/>
        </w:rPr>
      </w:pPr>
    </w:p>
    <w:p w14:paraId="0C81E5C7" w14:textId="2F9CD237" w:rsidR="008C2B7F" w:rsidRPr="002F742F" w:rsidRDefault="00105446" w:rsidP="008C2B7F">
      <w:r w:rsidRPr="002F742F">
        <w:t xml:space="preserve">CPM yra kaina už reklamos parodymą arba naujienlaiškio siuntimą 1000 kartų. Mes norime kad mūsų reklama būtų parodyta po milijoną kartų tiek „Facebook‘e“, tiek per Adwords reklamas, kad mūsų produktą pamatytų kuo daugiau žmonių. Domeną pirktume iš serveriai.lt, jie siūlo gana gerą variantą už 6 EUR per mėnesį. Geras SEO optimizavimas gana brangus, tačiau tai padėtų pasiekti didesnę auditoriją užsienyje. </w:t>
      </w:r>
    </w:p>
    <w:p w14:paraId="4B043659" w14:textId="68CBBDBA" w:rsidR="00EB06C6" w:rsidRPr="002F742F" w:rsidRDefault="00EB06C6" w:rsidP="00EB06C6">
      <w:pPr>
        <w:pStyle w:val="Antrat1"/>
        <w:numPr>
          <w:ilvl w:val="0"/>
          <w:numId w:val="0"/>
        </w:numPr>
        <w:rPr>
          <w:lang w:eastAsia="en-GB"/>
        </w:rPr>
      </w:pPr>
      <w:bookmarkStart w:id="21" w:name="_Toc479002607"/>
      <w:r w:rsidRPr="002F742F">
        <w:rPr>
          <w:lang w:eastAsia="en-GB"/>
        </w:rPr>
        <w:lastRenderedPageBreak/>
        <w:t>IŠVADOS</w:t>
      </w:r>
      <w:bookmarkEnd w:id="21"/>
    </w:p>
    <w:p w14:paraId="3DFA4B97" w14:textId="77777777" w:rsidR="008C2B7F" w:rsidRPr="002F742F" w:rsidRDefault="008C2B7F" w:rsidP="008C2B7F"/>
    <w:p w14:paraId="426BD79C" w14:textId="225F059B" w:rsidR="00EB06C6" w:rsidRPr="002F742F" w:rsidRDefault="00EB06C6" w:rsidP="00EB06C6">
      <w:pPr>
        <w:pStyle w:val="Antrat1"/>
        <w:numPr>
          <w:ilvl w:val="0"/>
          <w:numId w:val="0"/>
        </w:numPr>
        <w:rPr>
          <w:lang w:eastAsia="en-GB"/>
        </w:rPr>
      </w:pPr>
      <w:bookmarkStart w:id="22" w:name="_Toc479002608"/>
      <w:r w:rsidRPr="002F742F">
        <w:rPr>
          <w:lang w:eastAsia="en-GB"/>
        </w:rPr>
        <w:t>LITERATŪROS SĄRAŠAS</w:t>
      </w:r>
      <w:bookmarkEnd w:id="22"/>
    </w:p>
    <w:p w14:paraId="66D2DA5E" w14:textId="77777777" w:rsidR="00D74BE5" w:rsidRPr="002F742F" w:rsidRDefault="00D74BE5" w:rsidP="00D74BE5">
      <w:pPr>
        <w:rPr>
          <w:lang w:eastAsia="en-GB"/>
        </w:rPr>
      </w:pPr>
    </w:p>
    <w:p w14:paraId="42102BA7" w14:textId="3085AFAB" w:rsidR="00D74BE5" w:rsidRPr="002F742F" w:rsidRDefault="002F742F" w:rsidP="00D74BE5">
      <w:pPr>
        <w:rPr>
          <w:lang w:eastAsia="en-GB"/>
        </w:rPr>
      </w:pPr>
      <w:hyperlink r:id="rId10" w:history="1">
        <w:r w:rsidR="00D74BE5" w:rsidRPr="002F742F">
          <w:rPr>
            <w:rStyle w:val="Hipersaitas"/>
            <w:lang w:eastAsia="en-GB"/>
          </w:rPr>
          <w:t>http://osp.stat.gov.lt/web/guest</w:t>
        </w:r>
      </w:hyperlink>
    </w:p>
    <w:p w14:paraId="4406F7B3" w14:textId="77777777" w:rsidR="00D74BE5" w:rsidRPr="002F742F" w:rsidRDefault="00D74BE5" w:rsidP="00D74BE5">
      <w:pPr>
        <w:rPr>
          <w:lang w:eastAsia="en-GB"/>
        </w:rPr>
      </w:pPr>
    </w:p>
    <w:p w14:paraId="5A4417B1" w14:textId="56092E58" w:rsidR="00EB06C6" w:rsidRPr="002F742F" w:rsidRDefault="002F742F" w:rsidP="00FA5D7C">
      <w:pPr>
        <w:rPr>
          <w:rStyle w:val="Hipersaitas"/>
        </w:rPr>
      </w:pPr>
      <w:hyperlink r:id="rId11" w:history="1">
        <w:r w:rsidR="00A7081D" w:rsidRPr="002F742F">
          <w:rPr>
            <w:rStyle w:val="Hipersaitas"/>
          </w:rPr>
          <w:t>https://lt.wikipedia.org/wiki/Briaunainis</w:t>
        </w:r>
      </w:hyperlink>
    </w:p>
    <w:p w14:paraId="429EE6EE" w14:textId="1993DBD8" w:rsidR="005118F8" w:rsidRPr="002F742F" w:rsidRDefault="002F742F" w:rsidP="00FA5D7C">
      <w:hyperlink r:id="rId12" w:history="1">
        <w:r w:rsidR="005118F8" w:rsidRPr="002F742F">
          <w:rPr>
            <w:rStyle w:val="Hipersaitas"/>
          </w:rPr>
          <w:t>http://www.emailvendorselection.com/cost-per-mille-cpm/</w:t>
        </w:r>
      </w:hyperlink>
    </w:p>
    <w:p w14:paraId="35ABA4E2" w14:textId="5F40B782" w:rsidR="005118F8" w:rsidRPr="002F742F" w:rsidRDefault="002F742F" w:rsidP="00FA5D7C">
      <w:hyperlink r:id="rId13" w:anchor="!/kiek-kainuoja-sukurti-video/" w:history="1">
        <w:r w:rsidR="005118F8" w:rsidRPr="002F742F">
          <w:rPr>
            <w:rStyle w:val="Hipersaitas"/>
          </w:rPr>
          <w:t>http://www.videography.lt/#!/kiek-kainuoja-sukurti-video/</w:t>
        </w:r>
      </w:hyperlink>
    </w:p>
    <w:p w14:paraId="66EABFB3" w14:textId="7E928EAA" w:rsidR="005118F8" w:rsidRPr="002F742F" w:rsidRDefault="002F742F" w:rsidP="00FA5D7C">
      <w:hyperlink r:id="rId14" w:history="1">
        <w:r w:rsidR="005118F8" w:rsidRPr="002F742F">
          <w:rPr>
            <w:rStyle w:val="Hipersaitas"/>
          </w:rPr>
          <w:t>http://www.theworldcounts.com/stories/Plastic-Waste-Facts</w:t>
        </w:r>
      </w:hyperlink>
    </w:p>
    <w:p w14:paraId="09A66840" w14:textId="1830E44F" w:rsidR="005118F8" w:rsidRPr="002F742F" w:rsidRDefault="005118F8" w:rsidP="00FA5D7C">
      <w:r w:rsidRPr="002F742F">
        <w:t>https://adespresso.com/academy/blog/facebook-ads-cost/</w:t>
      </w:r>
    </w:p>
    <w:p w14:paraId="36E5F093" w14:textId="77777777" w:rsidR="00A7081D" w:rsidRPr="002F742F" w:rsidRDefault="00A7081D" w:rsidP="00FA5D7C"/>
    <w:p w14:paraId="7383DC3D" w14:textId="77777777" w:rsidR="007C4E40" w:rsidRPr="002F742F" w:rsidRDefault="002F742F" w:rsidP="007C4E40">
      <w:pPr>
        <w:ind w:firstLine="357"/>
        <w:jc w:val="center"/>
        <w:rPr>
          <w:rStyle w:val="Hipersaitas"/>
        </w:rPr>
      </w:pPr>
      <w:hyperlink r:id="rId15" w:history="1">
        <w:r w:rsidR="00A7081D" w:rsidRPr="002F742F">
          <w:rPr>
            <w:rStyle w:val="Hipersaitas"/>
          </w:rPr>
          <w:t>http://4.bp.blogspot.com/-tg1YZM3sQ6w/UnvjfMbqzQI/AAAAAAAAAJs/6VDzv6OFo4U/s320/4Platono+kunai.jpg</w:t>
        </w:r>
      </w:hyperlink>
    </w:p>
    <w:p w14:paraId="71B79E51" w14:textId="77777777" w:rsidR="007C4E40" w:rsidRPr="002F742F" w:rsidRDefault="007C4E40" w:rsidP="007C4E40">
      <w:pPr>
        <w:ind w:firstLine="357"/>
        <w:jc w:val="center"/>
        <w:rPr>
          <w:rStyle w:val="Hipersaitas"/>
        </w:rPr>
      </w:pPr>
    </w:p>
    <w:p w14:paraId="56B52F32" w14:textId="6C5A66FB" w:rsidR="007C4E40" w:rsidRPr="002F742F" w:rsidRDefault="007C4E40" w:rsidP="007C4E40">
      <w:pPr>
        <w:pStyle w:val="Antrat1"/>
        <w:numPr>
          <w:ilvl w:val="0"/>
          <w:numId w:val="0"/>
        </w:numPr>
        <w:rPr>
          <w:noProof/>
        </w:rPr>
      </w:pPr>
      <w:r w:rsidRPr="002F742F">
        <w:rPr>
          <w:lang w:eastAsia="en-GB"/>
        </w:rPr>
        <w:t>LENTELIŲ SĄRAŠAS</w:t>
      </w:r>
      <w:r w:rsidRPr="002F742F">
        <w:fldChar w:fldCharType="begin"/>
      </w:r>
      <w:r w:rsidRPr="002F742F">
        <w:instrText xml:space="preserve"> TOC \c "Lentelė" </w:instrText>
      </w:r>
      <w:r w:rsidRPr="002F742F">
        <w:fldChar w:fldCharType="separate"/>
      </w:r>
    </w:p>
    <w:p w14:paraId="7FE087FF"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1 Ekonominės aplinkos veiksnių analizė</w:t>
      </w:r>
      <w:r w:rsidRPr="002F742F">
        <w:rPr>
          <w:noProof/>
        </w:rPr>
        <w:tab/>
      </w:r>
      <w:r w:rsidRPr="002F742F">
        <w:rPr>
          <w:noProof/>
        </w:rPr>
        <w:fldChar w:fldCharType="begin"/>
      </w:r>
      <w:r w:rsidRPr="002F742F">
        <w:rPr>
          <w:noProof/>
        </w:rPr>
        <w:instrText xml:space="preserve"> PAGEREF _Toc479002647 \h </w:instrText>
      </w:r>
      <w:r w:rsidRPr="002F742F">
        <w:rPr>
          <w:noProof/>
        </w:rPr>
      </w:r>
      <w:r w:rsidRPr="002F742F">
        <w:rPr>
          <w:noProof/>
        </w:rPr>
        <w:fldChar w:fldCharType="separate"/>
      </w:r>
      <w:r w:rsidRPr="002F742F">
        <w:rPr>
          <w:noProof/>
        </w:rPr>
        <w:t>4</w:t>
      </w:r>
      <w:r w:rsidRPr="002F742F">
        <w:rPr>
          <w:noProof/>
        </w:rPr>
        <w:fldChar w:fldCharType="end"/>
      </w:r>
    </w:p>
    <w:p w14:paraId="63CE44F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2 Socialinės-kultūrinės (demografinės)  aplinkos veiksnių analizė</w:t>
      </w:r>
      <w:r w:rsidRPr="002F742F">
        <w:rPr>
          <w:noProof/>
        </w:rPr>
        <w:tab/>
      </w:r>
      <w:r w:rsidRPr="002F742F">
        <w:rPr>
          <w:noProof/>
        </w:rPr>
        <w:fldChar w:fldCharType="begin"/>
      </w:r>
      <w:r w:rsidRPr="002F742F">
        <w:rPr>
          <w:noProof/>
        </w:rPr>
        <w:instrText xml:space="preserve"> PAGEREF _Toc479002648 \h </w:instrText>
      </w:r>
      <w:r w:rsidRPr="002F742F">
        <w:rPr>
          <w:noProof/>
        </w:rPr>
      </w:r>
      <w:r w:rsidRPr="002F742F">
        <w:rPr>
          <w:noProof/>
        </w:rPr>
        <w:fldChar w:fldCharType="separate"/>
      </w:r>
      <w:r w:rsidRPr="002F742F">
        <w:rPr>
          <w:noProof/>
        </w:rPr>
        <w:t>5</w:t>
      </w:r>
      <w:r w:rsidRPr="002F742F">
        <w:rPr>
          <w:noProof/>
        </w:rPr>
        <w:fldChar w:fldCharType="end"/>
      </w:r>
    </w:p>
    <w:p w14:paraId="7B39616B"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3 Mokslinės – technologinės  aplinkos veiksnių analizė</w:t>
      </w:r>
      <w:r w:rsidRPr="002F742F">
        <w:rPr>
          <w:noProof/>
        </w:rPr>
        <w:tab/>
      </w:r>
      <w:r w:rsidRPr="002F742F">
        <w:rPr>
          <w:noProof/>
        </w:rPr>
        <w:fldChar w:fldCharType="begin"/>
      </w:r>
      <w:r w:rsidRPr="002F742F">
        <w:rPr>
          <w:noProof/>
        </w:rPr>
        <w:instrText xml:space="preserve"> PAGEREF _Toc479002649 \h </w:instrText>
      </w:r>
      <w:r w:rsidRPr="002F742F">
        <w:rPr>
          <w:noProof/>
        </w:rPr>
      </w:r>
      <w:r w:rsidRPr="002F742F">
        <w:rPr>
          <w:noProof/>
        </w:rPr>
        <w:fldChar w:fldCharType="separate"/>
      </w:r>
      <w:r w:rsidRPr="002F742F">
        <w:rPr>
          <w:noProof/>
        </w:rPr>
        <w:t>5</w:t>
      </w:r>
      <w:r w:rsidRPr="002F742F">
        <w:rPr>
          <w:noProof/>
        </w:rPr>
        <w:fldChar w:fldCharType="end"/>
      </w:r>
    </w:p>
    <w:p w14:paraId="635B38F6"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4 Gamtinės  aplinkos veiksnių analizė</w:t>
      </w:r>
      <w:r w:rsidRPr="002F742F">
        <w:rPr>
          <w:noProof/>
        </w:rPr>
        <w:tab/>
      </w:r>
      <w:r w:rsidRPr="002F742F">
        <w:rPr>
          <w:noProof/>
        </w:rPr>
        <w:fldChar w:fldCharType="begin"/>
      </w:r>
      <w:r w:rsidRPr="002F742F">
        <w:rPr>
          <w:noProof/>
        </w:rPr>
        <w:instrText xml:space="preserve"> PAGEREF _Toc479002650 \h </w:instrText>
      </w:r>
      <w:r w:rsidRPr="002F742F">
        <w:rPr>
          <w:noProof/>
        </w:rPr>
      </w:r>
      <w:r w:rsidRPr="002F742F">
        <w:rPr>
          <w:noProof/>
        </w:rPr>
        <w:fldChar w:fldCharType="separate"/>
      </w:r>
      <w:r w:rsidRPr="002F742F">
        <w:rPr>
          <w:noProof/>
        </w:rPr>
        <w:t>5</w:t>
      </w:r>
      <w:r w:rsidRPr="002F742F">
        <w:rPr>
          <w:noProof/>
        </w:rPr>
        <w:fldChar w:fldCharType="end"/>
      </w:r>
    </w:p>
    <w:p w14:paraId="3DA50F35"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5 “Evernote” mobiliosios aplikacijos analizė</w:t>
      </w:r>
      <w:r w:rsidRPr="002F742F">
        <w:rPr>
          <w:noProof/>
        </w:rPr>
        <w:tab/>
      </w:r>
      <w:r w:rsidRPr="002F742F">
        <w:rPr>
          <w:noProof/>
        </w:rPr>
        <w:fldChar w:fldCharType="begin"/>
      </w:r>
      <w:r w:rsidRPr="002F742F">
        <w:rPr>
          <w:noProof/>
        </w:rPr>
        <w:instrText xml:space="preserve"> PAGEREF _Toc479002651 \h </w:instrText>
      </w:r>
      <w:r w:rsidRPr="002F742F">
        <w:rPr>
          <w:noProof/>
        </w:rPr>
      </w:r>
      <w:r w:rsidRPr="002F742F">
        <w:rPr>
          <w:noProof/>
        </w:rPr>
        <w:fldChar w:fldCharType="separate"/>
      </w:r>
      <w:r w:rsidRPr="002F742F">
        <w:rPr>
          <w:noProof/>
        </w:rPr>
        <w:t>6</w:t>
      </w:r>
      <w:r w:rsidRPr="002F742F">
        <w:rPr>
          <w:noProof/>
        </w:rPr>
        <w:fldChar w:fldCharType="end"/>
      </w:r>
    </w:p>
    <w:p w14:paraId="004535EE"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6 “Toggl” sistemos  analizė</w:t>
      </w:r>
      <w:r w:rsidRPr="002F742F">
        <w:rPr>
          <w:noProof/>
        </w:rPr>
        <w:tab/>
      </w:r>
      <w:r w:rsidRPr="002F742F">
        <w:rPr>
          <w:noProof/>
        </w:rPr>
        <w:fldChar w:fldCharType="begin"/>
      </w:r>
      <w:r w:rsidRPr="002F742F">
        <w:rPr>
          <w:noProof/>
        </w:rPr>
        <w:instrText xml:space="preserve"> PAGEREF _Toc479002652 \h </w:instrText>
      </w:r>
      <w:r w:rsidRPr="002F742F">
        <w:rPr>
          <w:noProof/>
        </w:rPr>
      </w:r>
      <w:r w:rsidRPr="002F742F">
        <w:rPr>
          <w:noProof/>
        </w:rPr>
        <w:fldChar w:fldCharType="separate"/>
      </w:r>
      <w:r w:rsidRPr="002F742F">
        <w:rPr>
          <w:noProof/>
        </w:rPr>
        <w:t>6</w:t>
      </w:r>
      <w:r w:rsidRPr="002F742F">
        <w:rPr>
          <w:noProof/>
        </w:rPr>
        <w:fldChar w:fldCharType="end"/>
      </w:r>
    </w:p>
    <w:p w14:paraId="7A329E7C"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7 “MyHours”  sistemos analizė</w:t>
      </w:r>
      <w:r w:rsidRPr="002F742F">
        <w:rPr>
          <w:noProof/>
        </w:rPr>
        <w:tab/>
      </w:r>
      <w:r w:rsidRPr="002F742F">
        <w:rPr>
          <w:noProof/>
        </w:rPr>
        <w:fldChar w:fldCharType="begin"/>
      </w:r>
      <w:r w:rsidRPr="002F742F">
        <w:rPr>
          <w:noProof/>
        </w:rPr>
        <w:instrText xml:space="preserve"> PAGEREF _Toc479002653 \h </w:instrText>
      </w:r>
      <w:r w:rsidRPr="002F742F">
        <w:rPr>
          <w:noProof/>
        </w:rPr>
      </w:r>
      <w:r w:rsidRPr="002F742F">
        <w:rPr>
          <w:noProof/>
        </w:rPr>
        <w:fldChar w:fldCharType="separate"/>
      </w:r>
      <w:r w:rsidRPr="002F742F">
        <w:rPr>
          <w:noProof/>
        </w:rPr>
        <w:t>7</w:t>
      </w:r>
      <w:r w:rsidRPr="002F742F">
        <w:rPr>
          <w:noProof/>
        </w:rPr>
        <w:fldChar w:fldCharType="end"/>
      </w:r>
    </w:p>
    <w:p w14:paraId="02F6EFA4"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8 “Google calendars”  sistemos  analizė</w:t>
      </w:r>
      <w:r w:rsidRPr="002F742F">
        <w:rPr>
          <w:noProof/>
        </w:rPr>
        <w:tab/>
      </w:r>
      <w:r w:rsidRPr="002F742F">
        <w:rPr>
          <w:noProof/>
        </w:rPr>
        <w:fldChar w:fldCharType="begin"/>
      </w:r>
      <w:r w:rsidRPr="002F742F">
        <w:rPr>
          <w:noProof/>
        </w:rPr>
        <w:instrText xml:space="preserve"> PAGEREF _Toc479002654 \h </w:instrText>
      </w:r>
      <w:r w:rsidRPr="002F742F">
        <w:rPr>
          <w:noProof/>
        </w:rPr>
      </w:r>
      <w:r w:rsidRPr="002F742F">
        <w:rPr>
          <w:noProof/>
        </w:rPr>
        <w:fldChar w:fldCharType="separate"/>
      </w:r>
      <w:r w:rsidRPr="002F742F">
        <w:rPr>
          <w:noProof/>
        </w:rPr>
        <w:t>8</w:t>
      </w:r>
      <w:r w:rsidRPr="002F742F">
        <w:rPr>
          <w:noProof/>
        </w:rPr>
        <w:fldChar w:fldCharType="end"/>
      </w:r>
    </w:p>
    <w:p w14:paraId="56541A5A" w14:textId="77777777" w:rsidR="007C4E40" w:rsidRPr="002F742F" w:rsidRDefault="007C4E40">
      <w:pPr>
        <w:pStyle w:val="Iliustracijsraas"/>
        <w:tabs>
          <w:tab w:val="right" w:leader="dot" w:pos="9010"/>
        </w:tabs>
        <w:rPr>
          <w:rFonts w:asciiTheme="minorHAnsi" w:eastAsiaTheme="minorEastAsia" w:hAnsiTheme="minorHAnsi" w:cstheme="minorBidi"/>
          <w:noProof/>
          <w:lang w:eastAsia="en-US"/>
        </w:rPr>
      </w:pPr>
      <w:r w:rsidRPr="002F742F">
        <w:rPr>
          <w:noProof/>
        </w:rPr>
        <w:t>Lentelė 9 SSGG (stiprybių, silpnybių, galimybių ir grėsmių) analizė</w:t>
      </w:r>
      <w:r w:rsidRPr="002F742F">
        <w:rPr>
          <w:noProof/>
        </w:rPr>
        <w:tab/>
      </w:r>
      <w:r w:rsidRPr="002F742F">
        <w:rPr>
          <w:noProof/>
        </w:rPr>
        <w:fldChar w:fldCharType="begin"/>
      </w:r>
      <w:r w:rsidRPr="002F742F">
        <w:rPr>
          <w:noProof/>
        </w:rPr>
        <w:instrText xml:space="preserve"> PAGEREF _Toc479002655 \h </w:instrText>
      </w:r>
      <w:r w:rsidRPr="002F742F">
        <w:rPr>
          <w:noProof/>
        </w:rPr>
      </w:r>
      <w:r w:rsidRPr="002F742F">
        <w:rPr>
          <w:noProof/>
        </w:rPr>
        <w:fldChar w:fldCharType="separate"/>
      </w:r>
      <w:r w:rsidRPr="002F742F">
        <w:rPr>
          <w:noProof/>
        </w:rPr>
        <w:t>9</w:t>
      </w:r>
      <w:r w:rsidRPr="002F742F">
        <w:rPr>
          <w:noProof/>
        </w:rPr>
        <w:fldChar w:fldCharType="end"/>
      </w:r>
    </w:p>
    <w:p w14:paraId="3943CC2C" w14:textId="3DD38FE0" w:rsidR="00A7081D" w:rsidRPr="002F742F" w:rsidRDefault="007C4E40" w:rsidP="007C4E40">
      <w:pPr>
        <w:ind w:firstLine="357"/>
        <w:jc w:val="center"/>
      </w:pPr>
      <w:r w:rsidRPr="002F742F">
        <w:fldChar w:fldCharType="end"/>
      </w:r>
    </w:p>
    <w:sectPr w:rsidR="00A7081D" w:rsidRPr="002F742F" w:rsidSect="006759A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libri Light">
    <w:panose1 w:val="020F0302020204030204"/>
    <w:charset w:val="BA"/>
    <w:family w:val="swiss"/>
    <w:pitch w:val="variable"/>
    <w:sig w:usb0="E0002AFF" w:usb1="C000247B" w:usb2="00000009" w:usb3="00000000" w:csb0="000001FF" w:csb1="00000000"/>
  </w:font>
  <w:font w:name="Helvetica">
    <w:panose1 w:val="020B0604020202020204"/>
    <w:charset w:val="BA"/>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C8641C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pStyle w:val="Antrat5"/>
      <w:lvlText w:val="%1.%2.%3.%4.%5."/>
      <w:lvlJc w:val="left"/>
      <w:pPr>
        <w:ind w:left="2232" w:hanging="792"/>
      </w:pPr>
    </w:lvl>
    <w:lvl w:ilvl="5">
      <w:start w:val="1"/>
      <w:numFmt w:val="decimal"/>
      <w:pStyle w:val="Antrat6"/>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5A82914"/>
    <w:multiLevelType w:val="hybridMultilevel"/>
    <w:tmpl w:val="41CEC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9E0482"/>
    <w:multiLevelType w:val="hybridMultilevel"/>
    <w:tmpl w:val="04905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6260CE"/>
    <w:multiLevelType w:val="hybridMultilevel"/>
    <w:tmpl w:val="1660D622"/>
    <w:lvl w:ilvl="0" w:tplc="5B7C0B28">
      <w:start w:val="1"/>
      <w:numFmt w:val="bullet"/>
      <w:lvlText w:val=""/>
      <w:lvlJc w:val="left"/>
      <w:pPr>
        <w:tabs>
          <w:tab w:val="num" w:pos="720"/>
        </w:tabs>
        <w:ind w:left="720" w:hanging="360"/>
      </w:pPr>
      <w:rPr>
        <w:rFonts w:ascii="Symbol" w:hAnsi="Symbol" w:hint="default"/>
      </w:rPr>
    </w:lvl>
    <w:lvl w:ilvl="1" w:tplc="6A9E9BC2" w:tentative="1">
      <w:start w:val="1"/>
      <w:numFmt w:val="bullet"/>
      <w:lvlText w:val=""/>
      <w:lvlJc w:val="left"/>
      <w:pPr>
        <w:tabs>
          <w:tab w:val="num" w:pos="1440"/>
        </w:tabs>
        <w:ind w:left="1440" w:hanging="360"/>
      </w:pPr>
      <w:rPr>
        <w:rFonts w:ascii="Symbol" w:hAnsi="Symbol" w:hint="default"/>
      </w:rPr>
    </w:lvl>
    <w:lvl w:ilvl="2" w:tplc="E16448CA" w:tentative="1">
      <w:start w:val="1"/>
      <w:numFmt w:val="bullet"/>
      <w:lvlText w:val=""/>
      <w:lvlJc w:val="left"/>
      <w:pPr>
        <w:tabs>
          <w:tab w:val="num" w:pos="2160"/>
        </w:tabs>
        <w:ind w:left="2160" w:hanging="360"/>
      </w:pPr>
      <w:rPr>
        <w:rFonts w:ascii="Symbol" w:hAnsi="Symbol" w:hint="default"/>
      </w:rPr>
    </w:lvl>
    <w:lvl w:ilvl="3" w:tplc="05364390" w:tentative="1">
      <w:start w:val="1"/>
      <w:numFmt w:val="bullet"/>
      <w:lvlText w:val=""/>
      <w:lvlJc w:val="left"/>
      <w:pPr>
        <w:tabs>
          <w:tab w:val="num" w:pos="2880"/>
        </w:tabs>
        <w:ind w:left="2880" w:hanging="360"/>
      </w:pPr>
      <w:rPr>
        <w:rFonts w:ascii="Symbol" w:hAnsi="Symbol" w:hint="default"/>
      </w:rPr>
    </w:lvl>
    <w:lvl w:ilvl="4" w:tplc="5F72F896" w:tentative="1">
      <w:start w:val="1"/>
      <w:numFmt w:val="bullet"/>
      <w:lvlText w:val=""/>
      <w:lvlJc w:val="left"/>
      <w:pPr>
        <w:tabs>
          <w:tab w:val="num" w:pos="3600"/>
        </w:tabs>
        <w:ind w:left="3600" w:hanging="360"/>
      </w:pPr>
      <w:rPr>
        <w:rFonts w:ascii="Symbol" w:hAnsi="Symbol" w:hint="default"/>
      </w:rPr>
    </w:lvl>
    <w:lvl w:ilvl="5" w:tplc="439AE316" w:tentative="1">
      <w:start w:val="1"/>
      <w:numFmt w:val="bullet"/>
      <w:lvlText w:val=""/>
      <w:lvlJc w:val="left"/>
      <w:pPr>
        <w:tabs>
          <w:tab w:val="num" w:pos="4320"/>
        </w:tabs>
        <w:ind w:left="4320" w:hanging="360"/>
      </w:pPr>
      <w:rPr>
        <w:rFonts w:ascii="Symbol" w:hAnsi="Symbol" w:hint="default"/>
      </w:rPr>
    </w:lvl>
    <w:lvl w:ilvl="6" w:tplc="68D423D8" w:tentative="1">
      <w:start w:val="1"/>
      <w:numFmt w:val="bullet"/>
      <w:lvlText w:val=""/>
      <w:lvlJc w:val="left"/>
      <w:pPr>
        <w:tabs>
          <w:tab w:val="num" w:pos="5040"/>
        </w:tabs>
        <w:ind w:left="5040" w:hanging="360"/>
      </w:pPr>
      <w:rPr>
        <w:rFonts w:ascii="Symbol" w:hAnsi="Symbol" w:hint="default"/>
      </w:rPr>
    </w:lvl>
    <w:lvl w:ilvl="7" w:tplc="8EE2FACA" w:tentative="1">
      <w:start w:val="1"/>
      <w:numFmt w:val="bullet"/>
      <w:lvlText w:val=""/>
      <w:lvlJc w:val="left"/>
      <w:pPr>
        <w:tabs>
          <w:tab w:val="num" w:pos="5760"/>
        </w:tabs>
        <w:ind w:left="5760" w:hanging="360"/>
      </w:pPr>
      <w:rPr>
        <w:rFonts w:ascii="Symbol" w:hAnsi="Symbol" w:hint="default"/>
      </w:rPr>
    </w:lvl>
    <w:lvl w:ilvl="8" w:tplc="D3AE4C8C"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5A17CAB"/>
    <w:multiLevelType w:val="hybridMultilevel"/>
    <w:tmpl w:val="0D20F9F6"/>
    <w:lvl w:ilvl="0" w:tplc="E77C1786">
      <w:start w:val="1"/>
      <w:numFmt w:val="bullet"/>
      <w:lvlText w:val="•"/>
      <w:lvlJc w:val="left"/>
      <w:pPr>
        <w:tabs>
          <w:tab w:val="num" w:pos="720"/>
        </w:tabs>
        <w:ind w:left="720" w:hanging="360"/>
      </w:pPr>
      <w:rPr>
        <w:rFonts w:ascii="Arial" w:hAnsi="Arial" w:hint="default"/>
      </w:rPr>
    </w:lvl>
    <w:lvl w:ilvl="1" w:tplc="CB96DF5E" w:tentative="1">
      <w:start w:val="1"/>
      <w:numFmt w:val="bullet"/>
      <w:lvlText w:val="•"/>
      <w:lvlJc w:val="left"/>
      <w:pPr>
        <w:tabs>
          <w:tab w:val="num" w:pos="1440"/>
        </w:tabs>
        <w:ind w:left="1440" w:hanging="360"/>
      </w:pPr>
      <w:rPr>
        <w:rFonts w:ascii="Arial" w:hAnsi="Arial" w:hint="default"/>
      </w:rPr>
    </w:lvl>
    <w:lvl w:ilvl="2" w:tplc="9C8291DE" w:tentative="1">
      <w:start w:val="1"/>
      <w:numFmt w:val="bullet"/>
      <w:lvlText w:val="•"/>
      <w:lvlJc w:val="left"/>
      <w:pPr>
        <w:tabs>
          <w:tab w:val="num" w:pos="2160"/>
        </w:tabs>
        <w:ind w:left="2160" w:hanging="360"/>
      </w:pPr>
      <w:rPr>
        <w:rFonts w:ascii="Arial" w:hAnsi="Arial" w:hint="default"/>
      </w:rPr>
    </w:lvl>
    <w:lvl w:ilvl="3" w:tplc="66289A1E" w:tentative="1">
      <w:start w:val="1"/>
      <w:numFmt w:val="bullet"/>
      <w:lvlText w:val="•"/>
      <w:lvlJc w:val="left"/>
      <w:pPr>
        <w:tabs>
          <w:tab w:val="num" w:pos="2880"/>
        </w:tabs>
        <w:ind w:left="2880" w:hanging="360"/>
      </w:pPr>
      <w:rPr>
        <w:rFonts w:ascii="Arial" w:hAnsi="Arial" w:hint="default"/>
      </w:rPr>
    </w:lvl>
    <w:lvl w:ilvl="4" w:tplc="085E6C04" w:tentative="1">
      <w:start w:val="1"/>
      <w:numFmt w:val="bullet"/>
      <w:lvlText w:val="•"/>
      <w:lvlJc w:val="left"/>
      <w:pPr>
        <w:tabs>
          <w:tab w:val="num" w:pos="3600"/>
        </w:tabs>
        <w:ind w:left="3600" w:hanging="360"/>
      </w:pPr>
      <w:rPr>
        <w:rFonts w:ascii="Arial" w:hAnsi="Arial" w:hint="default"/>
      </w:rPr>
    </w:lvl>
    <w:lvl w:ilvl="5" w:tplc="50E255F8" w:tentative="1">
      <w:start w:val="1"/>
      <w:numFmt w:val="bullet"/>
      <w:lvlText w:val="•"/>
      <w:lvlJc w:val="left"/>
      <w:pPr>
        <w:tabs>
          <w:tab w:val="num" w:pos="4320"/>
        </w:tabs>
        <w:ind w:left="4320" w:hanging="360"/>
      </w:pPr>
      <w:rPr>
        <w:rFonts w:ascii="Arial" w:hAnsi="Arial" w:hint="default"/>
      </w:rPr>
    </w:lvl>
    <w:lvl w:ilvl="6" w:tplc="5ECC2FF0" w:tentative="1">
      <w:start w:val="1"/>
      <w:numFmt w:val="bullet"/>
      <w:lvlText w:val="•"/>
      <w:lvlJc w:val="left"/>
      <w:pPr>
        <w:tabs>
          <w:tab w:val="num" w:pos="5040"/>
        </w:tabs>
        <w:ind w:left="5040" w:hanging="360"/>
      </w:pPr>
      <w:rPr>
        <w:rFonts w:ascii="Arial" w:hAnsi="Arial" w:hint="default"/>
      </w:rPr>
    </w:lvl>
    <w:lvl w:ilvl="7" w:tplc="63CE6D00" w:tentative="1">
      <w:start w:val="1"/>
      <w:numFmt w:val="bullet"/>
      <w:lvlText w:val="•"/>
      <w:lvlJc w:val="left"/>
      <w:pPr>
        <w:tabs>
          <w:tab w:val="num" w:pos="5760"/>
        </w:tabs>
        <w:ind w:left="5760" w:hanging="360"/>
      </w:pPr>
      <w:rPr>
        <w:rFonts w:ascii="Arial" w:hAnsi="Arial" w:hint="default"/>
      </w:rPr>
    </w:lvl>
    <w:lvl w:ilvl="8" w:tplc="166C75F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B6515E0"/>
    <w:multiLevelType w:val="hybridMultilevel"/>
    <w:tmpl w:val="B1BAC05A"/>
    <w:lvl w:ilvl="0" w:tplc="B914AD42">
      <w:start w:val="1"/>
      <w:numFmt w:val="bullet"/>
      <w:lvlText w:val=""/>
      <w:lvlJc w:val="left"/>
      <w:pPr>
        <w:tabs>
          <w:tab w:val="num" w:pos="720"/>
        </w:tabs>
        <w:ind w:left="720" w:hanging="360"/>
      </w:pPr>
      <w:rPr>
        <w:rFonts w:ascii="Symbol" w:hAnsi="Symbol" w:hint="default"/>
      </w:rPr>
    </w:lvl>
    <w:lvl w:ilvl="1" w:tplc="3A5C611C" w:tentative="1">
      <w:start w:val="1"/>
      <w:numFmt w:val="bullet"/>
      <w:lvlText w:val=""/>
      <w:lvlJc w:val="left"/>
      <w:pPr>
        <w:tabs>
          <w:tab w:val="num" w:pos="1440"/>
        </w:tabs>
        <w:ind w:left="1440" w:hanging="360"/>
      </w:pPr>
      <w:rPr>
        <w:rFonts w:ascii="Symbol" w:hAnsi="Symbol" w:hint="default"/>
      </w:rPr>
    </w:lvl>
    <w:lvl w:ilvl="2" w:tplc="C90AFB78" w:tentative="1">
      <w:start w:val="1"/>
      <w:numFmt w:val="bullet"/>
      <w:lvlText w:val=""/>
      <w:lvlJc w:val="left"/>
      <w:pPr>
        <w:tabs>
          <w:tab w:val="num" w:pos="2160"/>
        </w:tabs>
        <w:ind w:left="2160" w:hanging="360"/>
      </w:pPr>
      <w:rPr>
        <w:rFonts w:ascii="Symbol" w:hAnsi="Symbol" w:hint="default"/>
      </w:rPr>
    </w:lvl>
    <w:lvl w:ilvl="3" w:tplc="F45E4BD2" w:tentative="1">
      <w:start w:val="1"/>
      <w:numFmt w:val="bullet"/>
      <w:lvlText w:val=""/>
      <w:lvlJc w:val="left"/>
      <w:pPr>
        <w:tabs>
          <w:tab w:val="num" w:pos="2880"/>
        </w:tabs>
        <w:ind w:left="2880" w:hanging="360"/>
      </w:pPr>
      <w:rPr>
        <w:rFonts w:ascii="Symbol" w:hAnsi="Symbol" w:hint="default"/>
      </w:rPr>
    </w:lvl>
    <w:lvl w:ilvl="4" w:tplc="339668EA" w:tentative="1">
      <w:start w:val="1"/>
      <w:numFmt w:val="bullet"/>
      <w:lvlText w:val=""/>
      <w:lvlJc w:val="left"/>
      <w:pPr>
        <w:tabs>
          <w:tab w:val="num" w:pos="3600"/>
        </w:tabs>
        <w:ind w:left="3600" w:hanging="360"/>
      </w:pPr>
      <w:rPr>
        <w:rFonts w:ascii="Symbol" w:hAnsi="Symbol" w:hint="default"/>
      </w:rPr>
    </w:lvl>
    <w:lvl w:ilvl="5" w:tplc="56DEFEF4" w:tentative="1">
      <w:start w:val="1"/>
      <w:numFmt w:val="bullet"/>
      <w:lvlText w:val=""/>
      <w:lvlJc w:val="left"/>
      <w:pPr>
        <w:tabs>
          <w:tab w:val="num" w:pos="4320"/>
        </w:tabs>
        <w:ind w:left="4320" w:hanging="360"/>
      </w:pPr>
      <w:rPr>
        <w:rFonts w:ascii="Symbol" w:hAnsi="Symbol" w:hint="default"/>
      </w:rPr>
    </w:lvl>
    <w:lvl w:ilvl="6" w:tplc="5ABA0FC2" w:tentative="1">
      <w:start w:val="1"/>
      <w:numFmt w:val="bullet"/>
      <w:lvlText w:val=""/>
      <w:lvlJc w:val="left"/>
      <w:pPr>
        <w:tabs>
          <w:tab w:val="num" w:pos="5040"/>
        </w:tabs>
        <w:ind w:left="5040" w:hanging="360"/>
      </w:pPr>
      <w:rPr>
        <w:rFonts w:ascii="Symbol" w:hAnsi="Symbol" w:hint="default"/>
      </w:rPr>
    </w:lvl>
    <w:lvl w:ilvl="7" w:tplc="C3BA467C" w:tentative="1">
      <w:start w:val="1"/>
      <w:numFmt w:val="bullet"/>
      <w:lvlText w:val=""/>
      <w:lvlJc w:val="left"/>
      <w:pPr>
        <w:tabs>
          <w:tab w:val="num" w:pos="5760"/>
        </w:tabs>
        <w:ind w:left="5760" w:hanging="360"/>
      </w:pPr>
      <w:rPr>
        <w:rFonts w:ascii="Symbol" w:hAnsi="Symbol" w:hint="default"/>
      </w:rPr>
    </w:lvl>
    <w:lvl w:ilvl="8" w:tplc="5FD613C0"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1E6C4561"/>
    <w:multiLevelType w:val="hybridMultilevel"/>
    <w:tmpl w:val="D3AC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20210E"/>
    <w:multiLevelType w:val="multilevel"/>
    <w:tmpl w:val="D9286A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39E1053"/>
    <w:multiLevelType w:val="hybridMultilevel"/>
    <w:tmpl w:val="E8ACC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5071DA"/>
    <w:multiLevelType w:val="hybridMultilevel"/>
    <w:tmpl w:val="FBBE4416"/>
    <w:lvl w:ilvl="0" w:tplc="8D08D722">
      <w:start w:val="1"/>
      <w:numFmt w:val="bullet"/>
      <w:lvlText w:val=""/>
      <w:lvlJc w:val="left"/>
      <w:pPr>
        <w:tabs>
          <w:tab w:val="num" w:pos="720"/>
        </w:tabs>
        <w:ind w:left="720" w:hanging="360"/>
      </w:pPr>
      <w:rPr>
        <w:rFonts w:ascii="Symbol" w:hAnsi="Symbol" w:hint="default"/>
      </w:rPr>
    </w:lvl>
    <w:lvl w:ilvl="1" w:tplc="B96027DE" w:tentative="1">
      <w:start w:val="1"/>
      <w:numFmt w:val="bullet"/>
      <w:lvlText w:val=""/>
      <w:lvlJc w:val="left"/>
      <w:pPr>
        <w:tabs>
          <w:tab w:val="num" w:pos="1440"/>
        </w:tabs>
        <w:ind w:left="1440" w:hanging="360"/>
      </w:pPr>
      <w:rPr>
        <w:rFonts w:ascii="Symbol" w:hAnsi="Symbol" w:hint="default"/>
      </w:rPr>
    </w:lvl>
    <w:lvl w:ilvl="2" w:tplc="EB78032E" w:tentative="1">
      <w:start w:val="1"/>
      <w:numFmt w:val="bullet"/>
      <w:lvlText w:val=""/>
      <w:lvlJc w:val="left"/>
      <w:pPr>
        <w:tabs>
          <w:tab w:val="num" w:pos="2160"/>
        </w:tabs>
        <w:ind w:left="2160" w:hanging="360"/>
      </w:pPr>
      <w:rPr>
        <w:rFonts w:ascii="Symbol" w:hAnsi="Symbol" w:hint="default"/>
      </w:rPr>
    </w:lvl>
    <w:lvl w:ilvl="3" w:tplc="6228319C" w:tentative="1">
      <w:start w:val="1"/>
      <w:numFmt w:val="bullet"/>
      <w:lvlText w:val=""/>
      <w:lvlJc w:val="left"/>
      <w:pPr>
        <w:tabs>
          <w:tab w:val="num" w:pos="2880"/>
        </w:tabs>
        <w:ind w:left="2880" w:hanging="360"/>
      </w:pPr>
      <w:rPr>
        <w:rFonts w:ascii="Symbol" w:hAnsi="Symbol" w:hint="default"/>
      </w:rPr>
    </w:lvl>
    <w:lvl w:ilvl="4" w:tplc="AAE80CC6" w:tentative="1">
      <w:start w:val="1"/>
      <w:numFmt w:val="bullet"/>
      <w:lvlText w:val=""/>
      <w:lvlJc w:val="left"/>
      <w:pPr>
        <w:tabs>
          <w:tab w:val="num" w:pos="3600"/>
        </w:tabs>
        <w:ind w:left="3600" w:hanging="360"/>
      </w:pPr>
      <w:rPr>
        <w:rFonts w:ascii="Symbol" w:hAnsi="Symbol" w:hint="default"/>
      </w:rPr>
    </w:lvl>
    <w:lvl w:ilvl="5" w:tplc="722808F2" w:tentative="1">
      <w:start w:val="1"/>
      <w:numFmt w:val="bullet"/>
      <w:lvlText w:val=""/>
      <w:lvlJc w:val="left"/>
      <w:pPr>
        <w:tabs>
          <w:tab w:val="num" w:pos="4320"/>
        </w:tabs>
        <w:ind w:left="4320" w:hanging="360"/>
      </w:pPr>
      <w:rPr>
        <w:rFonts w:ascii="Symbol" w:hAnsi="Symbol" w:hint="default"/>
      </w:rPr>
    </w:lvl>
    <w:lvl w:ilvl="6" w:tplc="759EA3FC" w:tentative="1">
      <w:start w:val="1"/>
      <w:numFmt w:val="bullet"/>
      <w:lvlText w:val=""/>
      <w:lvlJc w:val="left"/>
      <w:pPr>
        <w:tabs>
          <w:tab w:val="num" w:pos="5040"/>
        </w:tabs>
        <w:ind w:left="5040" w:hanging="360"/>
      </w:pPr>
      <w:rPr>
        <w:rFonts w:ascii="Symbol" w:hAnsi="Symbol" w:hint="default"/>
      </w:rPr>
    </w:lvl>
    <w:lvl w:ilvl="7" w:tplc="936AB58C" w:tentative="1">
      <w:start w:val="1"/>
      <w:numFmt w:val="bullet"/>
      <w:lvlText w:val=""/>
      <w:lvlJc w:val="left"/>
      <w:pPr>
        <w:tabs>
          <w:tab w:val="num" w:pos="5760"/>
        </w:tabs>
        <w:ind w:left="5760" w:hanging="360"/>
      </w:pPr>
      <w:rPr>
        <w:rFonts w:ascii="Symbol" w:hAnsi="Symbol" w:hint="default"/>
      </w:rPr>
    </w:lvl>
    <w:lvl w:ilvl="8" w:tplc="2ADC9B12"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0E037D9"/>
    <w:multiLevelType w:val="hybridMultilevel"/>
    <w:tmpl w:val="609216CE"/>
    <w:lvl w:ilvl="0" w:tplc="6344C51E">
      <w:start w:val="1"/>
      <w:numFmt w:val="bullet"/>
      <w:lvlText w:val="•"/>
      <w:lvlJc w:val="left"/>
      <w:pPr>
        <w:tabs>
          <w:tab w:val="num" w:pos="720"/>
        </w:tabs>
        <w:ind w:left="720" w:hanging="360"/>
      </w:pPr>
      <w:rPr>
        <w:rFonts w:ascii="Arial" w:hAnsi="Arial" w:hint="default"/>
      </w:rPr>
    </w:lvl>
    <w:lvl w:ilvl="1" w:tplc="A45A7AD4" w:tentative="1">
      <w:start w:val="1"/>
      <w:numFmt w:val="bullet"/>
      <w:lvlText w:val="•"/>
      <w:lvlJc w:val="left"/>
      <w:pPr>
        <w:tabs>
          <w:tab w:val="num" w:pos="1440"/>
        </w:tabs>
        <w:ind w:left="1440" w:hanging="360"/>
      </w:pPr>
      <w:rPr>
        <w:rFonts w:ascii="Arial" w:hAnsi="Arial" w:hint="default"/>
      </w:rPr>
    </w:lvl>
    <w:lvl w:ilvl="2" w:tplc="97AC3BD8" w:tentative="1">
      <w:start w:val="1"/>
      <w:numFmt w:val="bullet"/>
      <w:lvlText w:val="•"/>
      <w:lvlJc w:val="left"/>
      <w:pPr>
        <w:tabs>
          <w:tab w:val="num" w:pos="2160"/>
        </w:tabs>
        <w:ind w:left="2160" w:hanging="360"/>
      </w:pPr>
      <w:rPr>
        <w:rFonts w:ascii="Arial" w:hAnsi="Arial" w:hint="default"/>
      </w:rPr>
    </w:lvl>
    <w:lvl w:ilvl="3" w:tplc="1B4A4C6A" w:tentative="1">
      <w:start w:val="1"/>
      <w:numFmt w:val="bullet"/>
      <w:lvlText w:val="•"/>
      <w:lvlJc w:val="left"/>
      <w:pPr>
        <w:tabs>
          <w:tab w:val="num" w:pos="2880"/>
        </w:tabs>
        <w:ind w:left="2880" w:hanging="360"/>
      </w:pPr>
      <w:rPr>
        <w:rFonts w:ascii="Arial" w:hAnsi="Arial" w:hint="default"/>
      </w:rPr>
    </w:lvl>
    <w:lvl w:ilvl="4" w:tplc="168A2C42" w:tentative="1">
      <w:start w:val="1"/>
      <w:numFmt w:val="bullet"/>
      <w:lvlText w:val="•"/>
      <w:lvlJc w:val="left"/>
      <w:pPr>
        <w:tabs>
          <w:tab w:val="num" w:pos="3600"/>
        </w:tabs>
        <w:ind w:left="3600" w:hanging="360"/>
      </w:pPr>
      <w:rPr>
        <w:rFonts w:ascii="Arial" w:hAnsi="Arial" w:hint="default"/>
      </w:rPr>
    </w:lvl>
    <w:lvl w:ilvl="5" w:tplc="2710D458" w:tentative="1">
      <w:start w:val="1"/>
      <w:numFmt w:val="bullet"/>
      <w:lvlText w:val="•"/>
      <w:lvlJc w:val="left"/>
      <w:pPr>
        <w:tabs>
          <w:tab w:val="num" w:pos="4320"/>
        </w:tabs>
        <w:ind w:left="4320" w:hanging="360"/>
      </w:pPr>
      <w:rPr>
        <w:rFonts w:ascii="Arial" w:hAnsi="Arial" w:hint="default"/>
      </w:rPr>
    </w:lvl>
    <w:lvl w:ilvl="6" w:tplc="D34E146C" w:tentative="1">
      <w:start w:val="1"/>
      <w:numFmt w:val="bullet"/>
      <w:lvlText w:val="•"/>
      <w:lvlJc w:val="left"/>
      <w:pPr>
        <w:tabs>
          <w:tab w:val="num" w:pos="5040"/>
        </w:tabs>
        <w:ind w:left="5040" w:hanging="360"/>
      </w:pPr>
      <w:rPr>
        <w:rFonts w:ascii="Arial" w:hAnsi="Arial" w:hint="default"/>
      </w:rPr>
    </w:lvl>
    <w:lvl w:ilvl="7" w:tplc="D318D010" w:tentative="1">
      <w:start w:val="1"/>
      <w:numFmt w:val="bullet"/>
      <w:lvlText w:val="•"/>
      <w:lvlJc w:val="left"/>
      <w:pPr>
        <w:tabs>
          <w:tab w:val="num" w:pos="5760"/>
        </w:tabs>
        <w:ind w:left="5760" w:hanging="360"/>
      </w:pPr>
      <w:rPr>
        <w:rFonts w:ascii="Arial" w:hAnsi="Arial" w:hint="default"/>
      </w:rPr>
    </w:lvl>
    <w:lvl w:ilvl="8" w:tplc="799CD048"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36FD51AF"/>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10629F"/>
    <w:multiLevelType w:val="hybridMultilevel"/>
    <w:tmpl w:val="14706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B822FE"/>
    <w:multiLevelType w:val="hybridMultilevel"/>
    <w:tmpl w:val="2C843F6C"/>
    <w:lvl w:ilvl="0" w:tplc="80EC7200">
      <w:start w:val="1"/>
      <w:numFmt w:val="bullet"/>
      <w:lvlText w:val="•"/>
      <w:lvlJc w:val="left"/>
      <w:pPr>
        <w:tabs>
          <w:tab w:val="num" w:pos="720"/>
        </w:tabs>
        <w:ind w:left="720" w:hanging="360"/>
      </w:pPr>
      <w:rPr>
        <w:rFonts w:ascii="Arial" w:hAnsi="Arial" w:hint="default"/>
      </w:rPr>
    </w:lvl>
    <w:lvl w:ilvl="1" w:tplc="D884F654" w:tentative="1">
      <w:start w:val="1"/>
      <w:numFmt w:val="bullet"/>
      <w:lvlText w:val="•"/>
      <w:lvlJc w:val="left"/>
      <w:pPr>
        <w:tabs>
          <w:tab w:val="num" w:pos="1440"/>
        </w:tabs>
        <w:ind w:left="1440" w:hanging="360"/>
      </w:pPr>
      <w:rPr>
        <w:rFonts w:ascii="Arial" w:hAnsi="Arial" w:hint="default"/>
      </w:rPr>
    </w:lvl>
    <w:lvl w:ilvl="2" w:tplc="AC44359E" w:tentative="1">
      <w:start w:val="1"/>
      <w:numFmt w:val="bullet"/>
      <w:lvlText w:val="•"/>
      <w:lvlJc w:val="left"/>
      <w:pPr>
        <w:tabs>
          <w:tab w:val="num" w:pos="2160"/>
        </w:tabs>
        <w:ind w:left="2160" w:hanging="360"/>
      </w:pPr>
      <w:rPr>
        <w:rFonts w:ascii="Arial" w:hAnsi="Arial" w:hint="default"/>
      </w:rPr>
    </w:lvl>
    <w:lvl w:ilvl="3" w:tplc="6650942A" w:tentative="1">
      <w:start w:val="1"/>
      <w:numFmt w:val="bullet"/>
      <w:lvlText w:val="•"/>
      <w:lvlJc w:val="left"/>
      <w:pPr>
        <w:tabs>
          <w:tab w:val="num" w:pos="2880"/>
        </w:tabs>
        <w:ind w:left="2880" w:hanging="360"/>
      </w:pPr>
      <w:rPr>
        <w:rFonts w:ascii="Arial" w:hAnsi="Arial" w:hint="default"/>
      </w:rPr>
    </w:lvl>
    <w:lvl w:ilvl="4" w:tplc="98AECF1E" w:tentative="1">
      <w:start w:val="1"/>
      <w:numFmt w:val="bullet"/>
      <w:lvlText w:val="•"/>
      <w:lvlJc w:val="left"/>
      <w:pPr>
        <w:tabs>
          <w:tab w:val="num" w:pos="3600"/>
        </w:tabs>
        <w:ind w:left="3600" w:hanging="360"/>
      </w:pPr>
      <w:rPr>
        <w:rFonts w:ascii="Arial" w:hAnsi="Arial" w:hint="default"/>
      </w:rPr>
    </w:lvl>
    <w:lvl w:ilvl="5" w:tplc="348664CA" w:tentative="1">
      <w:start w:val="1"/>
      <w:numFmt w:val="bullet"/>
      <w:lvlText w:val="•"/>
      <w:lvlJc w:val="left"/>
      <w:pPr>
        <w:tabs>
          <w:tab w:val="num" w:pos="4320"/>
        </w:tabs>
        <w:ind w:left="4320" w:hanging="360"/>
      </w:pPr>
      <w:rPr>
        <w:rFonts w:ascii="Arial" w:hAnsi="Arial" w:hint="default"/>
      </w:rPr>
    </w:lvl>
    <w:lvl w:ilvl="6" w:tplc="146E4342" w:tentative="1">
      <w:start w:val="1"/>
      <w:numFmt w:val="bullet"/>
      <w:lvlText w:val="•"/>
      <w:lvlJc w:val="left"/>
      <w:pPr>
        <w:tabs>
          <w:tab w:val="num" w:pos="5040"/>
        </w:tabs>
        <w:ind w:left="5040" w:hanging="360"/>
      </w:pPr>
      <w:rPr>
        <w:rFonts w:ascii="Arial" w:hAnsi="Arial" w:hint="default"/>
      </w:rPr>
    </w:lvl>
    <w:lvl w:ilvl="7" w:tplc="8B5CC850" w:tentative="1">
      <w:start w:val="1"/>
      <w:numFmt w:val="bullet"/>
      <w:lvlText w:val="•"/>
      <w:lvlJc w:val="left"/>
      <w:pPr>
        <w:tabs>
          <w:tab w:val="num" w:pos="5760"/>
        </w:tabs>
        <w:ind w:left="5760" w:hanging="360"/>
      </w:pPr>
      <w:rPr>
        <w:rFonts w:ascii="Arial" w:hAnsi="Arial" w:hint="default"/>
      </w:rPr>
    </w:lvl>
    <w:lvl w:ilvl="8" w:tplc="1AD0F2C0"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67051C"/>
    <w:multiLevelType w:val="multilevel"/>
    <w:tmpl w:val="D9286A04"/>
    <w:lvl w:ilvl="0">
      <w:start w:val="1"/>
      <w:numFmt w:val="decimal"/>
      <w:pStyle w:val="Antrat1"/>
      <w:lvlText w:val="%1."/>
      <w:lvlJc w:val="left"/>
      <w:pPr>
        <w:ind w:left="360" w:hanging="360"/>
      </w:pPr>
    </w:lvl>
    <w:lvl w:ilvl="1">
      <w:start w:val="1"/>
      <w:numFmt w:val="decimal"/>
      <w:pStyle w:val="Antrat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88D0DD5"/>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6" w15:restartNumberingAfterBreak="0">
    <w:nsid w:val="4DEC1B48"/>
    <w:multiLevelType w:val="hybridMultilevel"/>
    <w:tmpl w:val="947278EC"/>
    <w:lvl w:ilvl="0" w:tplc="8498503E">
      <w:start w:val="1"/>
      <w:numFmt w:val="bullet"/>
      <w:lvlText w:val=""/>
      <w:lvlJc w:val="left"/>
      <w:pPr>
        <w:tabs>
          <w:tab w:val="num" w:pos="720"/>
        </w:tabs>
        <w:ind w:left="720" w:hanging="360"/>
      </w:pPr>
      <w:rPr>
        <w:rFonts w:ascii="Symbol" w:hAnsi="Symbol" w:hint="default"/>
      </w:rPr>
    </w:lvl>
    <w:lvl w:ilvl="1" w:tplc="CF8225EE" w:tentative="1">
      <w:start w:val="1"/>
      <w:numFmt w:val="bullet"/>
      <w:lvlText w:val=""/>
      <w:lvlJc w:val="left"/>
      <w:pPr>
        <w:tabs>
          <w:tab w:val="num" w:pos="1440"/>
        </w:tabs>
        <w:ind w:left="1440" w:hanging="360"/>
      </w:pPr>
      <w:rPr>
        <w:rFonts w:ascii="Symbol" w:hAnsi="Symbol" w:hint="default"/>
      </w:rPr>
    </w:lvl>
    <w:lvl w:ilvl="2" w:tplc="893C666E" w:tentative="1">
      <w:start w:val="1"/>
      <w:numFmt w:val="bullet"/>
      <w:lvlText w:val=""/>
      <w:lvlJc w:val="left"/>
      <w:pPr>
        <w:tabs>
          <w:tab w:val="num" w:pos="2160"/>
        </w:tabs>
        <w:ind w:left="2160" w:hanging="360"/>
      </w:pPr>
      <w:rPr>
        <w:rFonts w:ascii="Symbol" w:hAnsi="Symbol" w:hint="default"/>
      </w:rPr>
    </w:lvl>
    <w:lvl w:ilvl="3" w:tplc="ECA62B0C" w:tentative="1">
      <w:start w:val="1"/>
      <w:numFmt w:val="bullet"/>
      <w:lvlText w:val=""/>
      <w:lvlJc w:val="left"/>
      <w:pPr>
        <w:tabs>
          <w:tab w:val="num" w:pos="2880"/>
        </w:tabs>
        <w:ind w:left="2880" w:hanging="360"/>
      </w:pPr>
      <w:rPr>
        <w:rFonts w:ascii="Symbol" w:hAnsi="Symbol" w:hint="default"/>
      </w:rPr>
    </w:lvl>
    <w:lvl w:ilvl="4" w:tplc="ED4ADA28" w:tentative="1">
      <w:start w:val="1"/>
      <w:numFmt w:val="bullet"/>
      <w:lvlText w:val=""/>
      <w:lvlJc w:val="left"/>
      <w:pPr>
        <w:tabs>
          <w:tab w:val="num" w:pos="3600"/>
        </w:tabs>
        <w:ind w:left="3600" w:hanging="360"/>
      </w:pPr>
      <w:rPr>
        <w:rFonts w:ascii="Symbol" w:hAnsi="Symbol" w:hint="default"/>
      </w:rPr>
    </w:lvl>
    <w:lvl w:ilvl="5" w:tplc="EC086CDC" w:tentative="1">
      <w:start w:val="1"/>
      <w:numFmt w:val="bullet"/>
      <w:lvlText w:val=""/>
      <w:lvlJc w:val="left"/>
      <w:pPr>
        <w:tabs>
          <w:tab w:val="num" w:pos="4320"/>
        </w:tabs>
        <w:ind w:left="4320" w:hanging="360"/>
      </w:pPr>
      <w:rPr>
        <w:rFonts w:ascii="Symbol" w:hAnsi="Symbol" w:hint="default"/>
      </w:rPr>
    </w:lvl>
    <w:lvl w:ilvl="6" w:tplc="9A1A5E4C" w:tentative="1">
      <w:start w:val="1"/>
      <w:numFmt w:val="bullet"/>
      <w:lvlText w:val=""/>
      <w:lvlJc w:val="left"/>
      <w:pPr>
        <w:tabs>
          <w:tab w:val="num" w:pos="5040"/>
        </w:tabs>
        <w:ind w:left="5040" w:hanging="360"/>
      </w:pPr>
      <w:rPr>
        <w:rFonts w:ascii="Symbol" w:hAnsi="Symbol" w:hint="default"/>
      </w:rPr>
    </w:lvl>
    <w:lvl w:ilvl="7" w:tplc="0E0C4592" w:tentative="1">
      <w:start w:val="1"/>
      <w:numFmt w:val="bullet"/>
      <w:lvlText w:val=""/>
      <w:lvlJc w:val="left"/>
      <w:pPr>
        <w:tabs>
          <w:tab w:val="num" w:pos="5760"/>
        </w:tabs>
        <w:ind w:left="5760" w:hanging="360"/>
      </w:pPr>
      <w:rPr>
        <w:rFonts w:ascii="Symbol" w:hAnsi="Symbol" w:hint="default"/>
      </w:rPr>
    </w:lvl>
    <w:lvl w:ilvl="8" w:tplc="64FA3856"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57E2493E"/>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5CA498F"/>
    <w:multiLevelType w:val="hybridMultilevel"/>
    <w:tmpl w:val="85069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4C3149"/>
    <w:multiLevelType w:val="multilevel"/>
    <w:tmpl w:val="9E42D9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6351EE5"/>
    <w:multiLevelType w:val="multilevel"/>
    <w:tmpl w:val="A53A3E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5"/>
  </w:num>
  <w:num w:numId="3">
    <w:abstractNumId w:val="11"/>
  </w:num>
  <w:num w:numId="4">
    <w:abstractNumId w:val="17"/>
  </w:num>
  <w:num w:numId="5">
    <w:abstractNumId w:val="19"/>
  </w:num>
  <w:num w:numId="6">
    <w:abstractNumId w:val="20"/>
  </w:num>
  <w:num w:numId="7">
    <w:abstractNumId w:val="14"/>
  </w:num>
  <w:num w:numId="8">
    <w:abstractNumId w:val="6"/>
  </w:num>
  <w:num w:numId="9">
    <w:abstractNumId w:val="3"/>
  </w:num>
  <w:num w:numId="10">
    <w:abstractNumId w:val="16"/>
  </w:num>
  <w:num w:numId="11">
    <w:abstractNumId w:val="9"/>
  </w:num>
  <w:num w:numId="12">
    <w:abstractNumId w:val="4"/>
  </w:num>
  <w:num w:numId="13">
    <w:abstractNumId w:val="1"/>
  </w:num>
  <w:num w:numId="14">
    <w:abstractNumId w:val="12"/>
  </w:num>
  <w:num w:numId="15">
    <w:abstractNumId w:val="5"/>
  </w:num>
  <w:num w:numId="16">
    <w:abstractNumId w:val="7"/>
  </w:num>
  <w:num w:numId="17">
    <w:abstractNumId w:val="8"/>
  </w:num>
  <w:num w:numId="18">
    <w:abstractNumId w:val="2"/>
  </w:num>
  <w:num w:numId="19">
    <w:abstractNumId w:val="18"/>
  </w:num>
  <w:num w:numId="20">
    <w:abstractNumId w:val="14"/>
  </w:num>
  <w:num w:numId="21">
    <w:abstractNumId w:val="14"/>
  </w:num>
  <w:num w:numId="22">
    <w:abstractNumId w:val="10"/>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FC3"/>
    <w:rsid w:val="0001144F"/>
    <w:rsid w:val="000740A1"/>
    <w:rsid w:val="0007543E"/>
    <w:rsid w:val="000B61DC"/>
    <w:rsid w:val="00105446"/>
    <w:rsid w:val="00123228"/>
    <w:rsid w:val="001B1033"/>
    <w:rsid w:val="001D1E4B"/>
    <w:rsid w:val="00234CB8"/>
    <w:rsid w:val="0025396B"/>
    <w:rsid w:val="00286022"/>
    <w:rsid w:val="002F2532"/>
    <w:rsid w:val="002F742F"/>
    <w:rsid w:val="00307D05"/>
    <w:rsid w:val="00376AC1"/>
    <w:rsid w:val="003870F1"/>
    <w:rsid w:val="003D477F"/>
    <w:rsid w:val="00400CA2"/>
    <w:rsid w:val="00434155"/>
    <w:rsid w:val="004965A4"/>
    <w:rsid w:val="004A6A78"/>
    <w:rsid w:val="005009C3"/>
    <w:rsid w:val="00500DA0"/>
    <w:rsid w:val="005118F8"/>
    <w:rsid w:val="00534066"/>
    <w:rsid w:val="0054421B"/>
    <w:rsid w:val="00545FC3"/>
    <w:rsid w:val="005F69D3"/>
    <w:rsid w:val="00643218"/>
    <w:rsid w:val="006759A7"/>
    <w:rsid w:val="006B4EBC"/>
    <w:rsid w:val="006D4C6A"/>
    <w:rsid w:val="006D4F50"/>
    <w:rsid w:val="007025F3"/>
    <w:rsid w:val="00740035"/>
    <w:rsid w:val="007A56B3"/>
    <w:rsid w:val="007C4E40"/>
    <w:rsid w:val="007F25C5"/>
    <w:rsid w:val="008078A0"/>
    <w:rsid w:val="00820B16"/>
    <w:rsid w:val="00852C1F"/>
    <w:rsid w:val="00886DD5"/>
    <w:rsid w:val="00892C5E"/>
    <w:rsid w:val="008A220D"/>
    <w:rsid w:val="008C2B7F"/>
    <w:rsid w:val="008C4081"/>
    <w:rsid w:val="008C6F9D"/>
    <w:rsid w:val="009024CE"/>
    <w:rsid w:val="00936770"/>
    <w:rsid w:val="00950ECF"/>
    <w:rsid w:val="00963F51"/>
    <w:rsid w:val="009A2C19"/>
    <w:rsid w:val="009F013F"/>
    <w:rsid w:val="00A40AB6"/>
    <w:rsid w:val="00A7081D"/>
    <w:rsid w:val="00A932F7"/>
    <w:rsid w:val="00AC504B"/>
    <w:rsid w:val="00AE4F76"/>
    <w:rsid w:val="00AF6FD6"/>
    <w:rsid w:val="00B46CA8"/>
    <w:rsid w:val="00B633CD"/>
    <w:rsid w:val="00B80F9C"/>
    <w:rsid w:val="00B962EE"/>
    <w:rsid w:val="00BB6BFC"/>
    <w:rsid w:val="00BE2F82"/>
    <w:rsid w:val="00C322A1"/>
    <w:rsid w:val="00C705A5"/>
    <w:rsid w:val="00C72F78"/>
    <w:rsid w:val="00C76D45"/>
    <w:rsid w:val="00C935FC"/>
    <w:rsid w:val="00CA5ECD"/>
    <w:rsid w:val="00D358D5"/>
    <w:rsid w:val="00D47B47"/>
    <w:rsid w:val="00D57524"/>
    <w:rsid w:val="00D74BE5"/>
    <w:rsid w:val="00D86294"/>
    <w:rsid w:val="00DA30BE"/>
    <w:rsid w:val="00DC3A50"/>
    <w:rsid w:val="00DF095E"/>
    <w:rsid w:val="00DF5727"/>
    <w:rsid w:val="00E26D86"/>
    <w:rsid w:val="00E35DFD"/>
    <w:rsid w:val="00E603D0"/>
    <w:rsid w:val="00E92A4B"/>
    <w:rsid w:val="00E96D74"/>
    <w:rsid w:val="00EA0871"/>
    <w:rsid w:val="00EB06C6"/>
    <w:rsid w:val="00EC3A84"/>
    <w:rsid w:val="00ED79F1"/>
    <w:rsid w:val="00EF7431"/>
    <w:rsid w:val="00F345DA"/>
    <w:rsid w:val="00F5342D"/>
    <w:rsid w:val="00F85FD0"/>
    <w:rsid w:val="00FA31BA"/>
    <w:rsid w:val="00FA5D7C"/>
    <w:rsid w:val="00FA6708"/>
    <w:rsid w:val="00FB54D8"/>
    <w:rsid w:val="00FE5867"/>
    <w:rsid w:val="00FF08F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A7D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prastasis">
    <w:name w:val="Normal"/>
    <w:qFormat/>
    <w:rsid w:val="00740035"/>
    <w:pPr>
      <w:suppressAutoHyphens/>
      <w:spacing w:line="360" w:lineRule="auto"/>
      <w:jc w:val="both"/>
    </w:pPr>
    <w:rPr>
      <w:rFonts w:ascii="Times New Roman" w:eastAsia="Times New Roman" w:hAnsi="Times New Roman" w:cs="Times New Roman"/>
      <w:lang w:val="lt-LT" w:eastAsia="ar-SA"/>
    </w:rPr>
  </w:style>
  <w:style w:type="paragraph" w:styleId="Antrat1">
    <w:name w:val="heading 1"/>
    <w:basedOn w:val="prastasis"/>
    <w:next w:val="prastasis"/>
    <w:link w:val="Antrat1Diagrama"/>
    <w:qFormat/>
    <w:rsid w:val="006D4C6A"/>
    <w:pPr>
      <w:keepNext/>
      <w:numPr>
        <w:numId w:val="7"/>
      </w:numPr>
      <w:spacing w:before="280" w:after="240"/>
      <w:jc w:val="center"/>
      <w:outlineLvl w:val="0"/>
    </w:pPr>
    <w:rPr>
      <w:b/>
      <w:bCs/>
      <w:sz w:val="32"/>
    </w:rPr>
  </w:style>
  <w:style w:type="paragraph" w:styleId="Antrat2">
    <w:name w:val="heading 2"/>
    <w:basedOn w:val="prastasis"/>
    <w:next w:val="prastasis"/>
    <w:link w:val="Antrat2Diagrama"/>
    <w:uiPriority w:val="9"/>
    <w:unhideWhenUsed/>
    <w:qFormat/>
    <w:rsid w:val="006D4C6A"/>
    <w:pPr>
      <w:keepNext/>
      <w:keepLines/>
      <w:numPr>
        <w:ilvl w:val="1"/>
        <w:numId w:val="7"/>
      </w:numPr>
      <w:spacing w:before="280" w:after="240"/>
      <w:jc w:val="center"/>
      <w:outlineLvl w:val="1"/>
    </w:pPr>
    <w:rPr>
      <w:rFonts w:eastAsiaTheme="majorEastAsia" w:cstheme="majorBidi"/>
      <w:b/>
      <w:sz w:val="28"/>
      <w:szCs w:val="26"/>
    </w:rPr>
  </w:style>
  <w:style w:type="paragraph" w:styleId="Antrat3">
    <w:name w:val="heading 3"/>
    <w:basedOn w:val="prastasis"/>
    <w:next w:val="prastasis"/>
    <w:link w:val="Antrat3Diagrama"/>
    <w:uiPriority w:val="9"/>
    <w:unhideWhenUsed/>
    <w:qFormat/>
    <w:rsid w:val="00A7081D"/>
    <w:pPr>
      <w:keepNext/>
      <w:keepLines/>
      <w:spacing w:before="40"/>
      <w:jc w:val="center"/>
      <w:outlineLvl w:val="2"/>
    </w:pPr>
    <w:rPr>
      <w:rFonts w:eastAsiaTheme="majorEastAsia" w:cstheme="majorBidi"/>
      <w:b/>
      <w:sz w:val="28"/>
    </w:rPr>
  </w:style>
  <w:style w:type="paragraph" w:styleId="Antrat5">
    <w:name w:val="heading 5"/>
    <w:basedOn w:val="prastasis"/>
    <w:next w:val="prastasis"/>
    <w:link w:val="Antrat5Diagrama"/>
    <w:qFormat/>
    <w:rsid w:val="00545FC3"/>
    <w:pPr>
      <w:keepNext/>
      <w:numPr>
        <w:ilvl w:val="4"/>
        <w:numId w:val="1"/>
      </w:numPr>
      <w:jc w:val="center"/>
      <w:outlineLvl w:val="4"/>
    </w:pPr>
    <w:rPr>
      <w:b/>
      <w:bCs/>
    </w:rPr>
  </w:style>
  <w:style w:type="paragraph" w:styleId="Antrat6">
    <w:name w:val="heading 6"/>
    <w:basedOn w:val="prastasis"/>
    <w:next w:val="prastasis"/>
    <w:link w:val="Antrat6Diagrama"/>
    <w:qFormat/>
    <w:rsid w:val="00545FC3"/>
    <w:pPr>
      <w:keepNext/>
      <w:numPr>
        <w:ilvl w:val="5"/>
        <w:numId w:val="1"/>
      </w:numPr>
      <w:spacing w:before="120" w:after="120"/>
      <w:ind w:left="4536"/>
      <w:outlineLvl w:val="5"/>
    </w:pPr>
    <w:rPr>
      <w:sz w:val="28"/>
      <w:szCs w:val="28"/>
    </w:rPr>
  </w:style>
  <w:style w:type="character" w:default="1" w:styleId="Numatytasispastraiposriftas">
    <w:name w:val="Default Paragraph Font"/>
    <w:uiPriority w:val="1"/>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rsid w:val="006D4C6A"/>
    <w:rPr>
      <w:rFonts w:ascii="Times New Roman" w:eastAsia="Times New Roman" w:hAnsi="Times New Roman" w:cs="Times New Roman"/>
      <w:b/>
      <w:bCs/>
      <w:sz w:val="32"/>
      <w:lang w:val="lt-LT" w:eastAsia="ar-SA"/>
    </w:rPr>
  </w:style>
  <w:style w:type="character" w:customStyle="1" w:styleId="Antrat5Diagrama">
    <w:name w:val="Antraštė 5 Diagrama"/>
    <w:basedOn w:val="Numatytasispastraiposriftas"/>
    <w:link w:val="Antrat5"/>
    <w:rsid w:val="00545FC3"/>
    <w:rPr>
      <w:rFonts w:ascii="Times New Roman" w:eastAsia="Times New Roman" w:hAnsi="Times New Roman" w:cs="Times New Roman"/>
      <w:b/>
      <w:bCs/>
      <w:lang w:val="lt-LT" w:eastAsia="ar-SA"/>
    </w:rPr>
  </w:style>
  <w:style w:type="character" w:customStyle="1" w:styleId="Antrat6Diagrama">
    <w:name w:val="Antraštė 6 Diagrama"/>
    <w:basedOn w:val="Numatytasispastraiposriftas"/>
    <w:link w:val="Antrat6"/>
    <w:rsid w:val="00545FC3"/>
    <w:rPr>
      <w:rFonts w:ascii="Times New Roman" w:eastAsia="Times New Roman" w:hAnsi="Times New Roman" w:cs="Times New Roman"/>
      <w:sz w:val="28"/>
      <w:szCs w:val="28"/>
      <w:lang w:val="lt-LT" w:eastAsia="ar-SA"/>
    </w:rPr>
  </w:style>
  <w:style w:type="character" w:customStyle="1" w:styleId="Antrat2Diagrama">
    <w:name w:val="Antraštė 2 Diagrama"/>
    <w:basedOn w:val="Numatytasispastraiposriftas"/>
    <w:link w:val="Antrat2"/>
    <w:uiPriority w:val="9"/>
    <w:rsid w:val="006D4C6A"/>
    <w:rPr>
      <w:rFonts w:ascii="Times New Roman" w:eastAsiaTheme="majorEastAsia" w:hAnsi="Times New Roman" w:cstheme="majorBidi"/>
      <w:b/>
      <w:sz w:val="28"/>
      <w:szCs w:val="26"/>
      <w:lang w:val="lt-LT" w:eastAsia="ar-SA"/>
    </w:rPr>
  </w:style>
  <w:style w:type="paragraph" w:styleId="Turinioantrat">
    <w:name w:val="TOC Heading"/>
    <w:basedOn w:val="Antrat1"/>
    <w:next w:val="prastasis"/>
    <w:uiPriority w:val="39"/>
    <w:unhideWhenUsed/>
    <w:qFormat/>
    <w:rsid w:val="00EB06C6"/>
    <w:pPr>
      <w:keepLines/>
      <w:numPr>
        <w:numId w:val="0"/>
      </w:numPr>
      <w:suppressAutoHyphens w:val="0"/>
      <w:spacing w:before="480" w:after="0" w:line="276" w:lineRule="auto"/>
      <w:jc w:val="left"/>
      <w:outlineLvl w:val="9"/>
    </w:pPr>
    <w:rPr>
      <w:rFonts w:asciiTheme="majorHAnsi" w:eastAsiaTheme="majorEastAsia" w:hAnsiTheme="majorHAnsi" w:cstheme="majorBidi"/>
      <w:color w:val="2E74B5" w:themeColor="accent1" w:themeShade="BF"/>
      <w:sz w:val="28"/>
      <w:szCs w:val="28"/>
      <w:lang w:val="en-US" w:eastAsia="en-US"/>
    </w:rPr>
  </w:style>
  <w:style w:type="paragraph" w:styleId="Turinys1">
    <w:name w:val="toc 1"/>
    <w:basedOn w:val="prastasis"/>
    <w:next w:val="prastasis"/>
    <w:autoRedefine/>
    <w:uiPriority w:val="39"/>
    <w:unhideWhenUsed/>
    <w:rsid w:val="00EB06C6"/>
    <w:pPr>
      <w:spacing w:before="120"/>
      <w:jc w:val="left"/>
    </w:pPr>
    <w:rPr>
      <w:rFonts w:asciiTheme="minorHAnsi" w:hAnsiTheme="minorHAnsi"/>
      <w:b/>
      <w:bCs/>
      <w:caps/>
      <w:sz w:val="22"/>
      <w:szCs w:val="22"/>
    </w:rPr>
  </w:style>
  <w:style w:type="paragraph" w:styleId="Turinys2">
    <w:name w:val="toc 2"/>
    <w:basedOn w:val="prastasis"/>
    <w:next w:val="prastasis"/>
    <w:autoRedefine/>
    <w:uiPriority w:val="39"/>
    <w:unhideWhenUsed/>
    <w:rsid w:val="00EB06C6"/>
    <w:pPr>
      <w:ind w:left="240"/>
      <w:jc w:val="left"/>
    </w:pPr>
    <w:rPr>
      <w:rFonts w:asciiTheme="minorHAnsi" w:hAnsiTheme="minorHAnsi"/>
      <w:smallCaps/>
      <w:sz w:val="22"/>
      <w:szCs w:val="22"/>
    </w:rPr>
  </w:style>
  <w:style w:type="character" w:styleId="Hipersaitas">
    <w:name w:val="Hyperlink"/>
    <w:basedOn w:val="Numatytasispastraiposriftas"/>
    <w:uiPriority w:val="99"/>
    <w:unhideWhenUsed/>
    <w:rsid w:val="00EB06C6"/>
    <w:rPr>
      <w:color w:val="0563C1" w:themeColor="hyperlink"/>
      <w:u w:val="single"/>
    </w:rPr>
  </w:style>
  <w:style w:type="paragraph" w:styleId="Turinys3">
    <w:name w:val="toc 3"/>
    <w:basedOn w:val="prastasis"/>
    <w:next w:val="prastasis"/>
    <w:autoRedefine/>
    <w:uiPriority w:val="39"/>
    <w:unhideWhenUsed/>
    <w:rsid w:val="00EB06C6"/>
    <w:pPr>
      <w:ind w:left="480"/>
      <w:jc w:val="left"/>
    </w:pPr>
    <w:rPr>
      <w:rFonts w:asciiTheme="minorHAnsi" w:hAnsiTheme="minorHAnsi"/>
      <w:i/>
      <w:iCs/>
      <w:sz w:val="22"/>
      <w:szCs w:val="22"/>
    </w:rPr>
  </w:style>
  <w:style w:type="paragraph" w:styleId="Turinys4">
    <w:name w:val="toc 4"/>
    <w:basedOn w:val="prastasis"/>
    <w:next w:val="prastasis"/>
    <w:autoRedefine/>
    <w:uiPriority w:val="39"/>
    <w:unhideWhenUsed/>
    <w:rsid w:val="00EB06C6"/>
    <w:pPr>
      <w:ind w:left="720"/>
      <w:jc w:val="left"/>
    </w:pPr>
    <w:rPr>
      <w:rFonts w:asciiTheme="minorHAnsi" w:hAnsiTheme="minorHAnsi"/>
      <w:sz w:val="18"/>
      <w:szCs w:val="18"/>
    </w:rPr>
  </w:style>
  <w:style w:type="paragraph" w:styleId="Turinys5">
    <w:name w:val="toc 5"/>
    <w:basedOn w:val="prastasis"/>
    <w:next w:val="prastasis"/>
    <w:autoRedefine/>
    <w:uiPriority w:val="39"/>
    <w:unhideWhenUsed/>
    <w:rsid w:val="00EB06C6"/>
    <w:pPr>
      <w:ind w:left="960"/>
      <w:jc w:val="left"/>
    </w:pPr>
    <w:rPr>
      <w:rFonts w:asciiTheme="minorHAnsi" w:hAnsiTheme="minorHAnsi"/>
      <w:sz w:val="18"/>
      <w:szCs w:val="18"/>
    </w:rPr>
  </w:style>
  <w:style w:type="paragraph" w:styleId="Turinys6">
    <w:name w:val="toc 6"/>
    <w:basedOn w:val="prastasis"/>
    <w:next w:val="prastasis"/>
    <w:autoRedefine/>
    <w:uiPriority w:val="39"/>
    <w:unhideWhenUsed/>
    <w:rsid w:val="00EB06C6"/>
    <w:pPr>
      <w:ind w:left="1200"/>
      <w:jc w:val="left"/>
    </w:pPr>
    <w:rPr>
      <w:rFonts w:asciiTheme="minorHAnsi" w:hAnsiTheme="minorHAnsi"/>
      <w:sz w:val="18"/>
      <w:szCs w:val="18"/>
    </w:rPr>
  </w:style>
  <w:style w:type="paragraph" w:styleId="Turinys7">
    <w:name w:val="toc 7"/>
    <w:basedOn w:val="prastasis"/>
    <w:next w:val="prastasis"/>
    <w:autoRedefine/>
    <w:uiPriority w:val="39"/>
    <w:unhideWhenUsed/>
    <w:rsid w:val="00EB06C6"/>
    <w:pPr>
      <w:ind w:left="1440"/>
      <w:jc w:val="left"/>
    </w:pPr>
    <w:rPr>
      <w:rFonts w:asciiTheme="minorHAnsi" w:hAnsiTheme="minorHAnsi"/>
      <w:sz w:val="18"/>
      <w:szCs w:val="18"/>
    </w:rPr>
  </w:style>
  <w:style w:type="paragraph" w:styleId="Turinys8">
    <w:name w:val="toc 8"/>
    <w:basedOn w:val="prastasis"/>
    <w:next w:val="prastasis"/>
    <w:autoRedefine/>
    <w:uiPriority w:val="39"/>
    <w:unhideWhenUsed/>
    <w:rsid w:val="00EB06C6"/>
    <w:pPr>
      <w:ind w:left="1680"/>
      <w:jc w:val="left"/>
    </w:pPr>
    <w:rPr>
      <w:rFonts w:asciiTheme="minorHAnsi" w:hAnsiTheme="minorHAnsi"/>
      <w:sz w:val="18"/>
      <w:szCs w:val="18"/>
    </w:rPr>
  </w:style>
  <w:style w:type="paragraph" w:styleId="Turinys9">
    <w:name w:val="toc 9"/>
    <w:basedOn w:val="prastasis"/>
    <w:next w:val="prastasis"/>
    <w:autoRedefine/>
    <w:uiPriority w:val="39"/>
    <w:unhideWhenUsed/>
    <w:rsid w:val="00EB06C6"/>
    <w:pPr>
      <w:ind w:left="1920"/>
      <w:jc w:val="left"/>
    </w:pPr>
    <w:rPr>
      <w:rFonts w:asciiTheme="minorHAnsi" w:hAnsiTheme="minorHAnsi"/>
      <w:sz w:val="18"/>
      <w:szCs w:val="18"/>
    </w:rPr>
  </w:style>
  <w:style w:type="character" w:styleId="Perirtashipersaitas">
    <w:name w:val="FollowedHyperlink"/>
    <w:basedOn w:val="Numatytasispastraiposriftas"/>
    <w:uiPriority w:val="99"/>
    <w:semiHidden/>
    <w:unhideWhenUsed/>
    <w:rsid w:val="0054421B"/>
    <w:rPr>
      <w:color w:val="954F72" w:themeColor="followedHyperlink"/>
      <w:u w:val="single"/>
    </w:rPr>
  </w:style>
  <w:style w:type="character" w:customStyle="1" w:styleId="Antrat3Diagrama">
    <w:name w:val="Antraštė 3 Diagrama"/>
    <w:basedOn w:val="Numatytasispastraiposriftas"/>
    <w:link w:val="Antrat3"/>
    <w:uiPriority w:val="9"/>
    <w:rsid w:val="001D1E4B"/>
    <w:rPr>
      <w:rFonts w:ascii="Times New Roman" w:eastAsiaTheme="majorEastAsia" w:hAnsi="Times New Roman" w:cstheme="majorBidi"/>
      <w:b/>
      <w:sz w:val="28"/>
      <w:lang w:val="lt-LT" w:eastAsia="ar-SA"/>
    </w:rPr>
  </w:style>
  <w:style w:type="paragraph" w:styleId="Sraopastraipa">
    <w:name w:val="List Paragraph"/>
    <w:basedOn w:val="prastasis"/>
    <w:uiPriority w:val="34"/>
    <w:qFormat/>
    <w:rsid w:val="008078A0"/>
    <w:pPr>
      <w:ind w:left="720"/>
      <w:contextualSpacing/>
    </w:pPr>
  </w:style>
  <w:style w:type="table" w:styleId="Lentelstinklelis">
    <w:name w:val="Table Grid"/>
    <w:basedOn w:val="prastojilentel"/>
    <w:uiPriority w:val="39"/>
    <w:rsid w:val="00E92A4B"/>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ntrat">
    <w:name w:val="caption"/>
    <w:basedOn w:val="prastasis"/>
    <w:next w:val="prastasis"/>
    <w:uiPriority w:val="35"/>
    <w:unhideWhenUsed/>
    <w:qFormat/>
    <w:rsid w:val="0007543E"/>
    <w:pPr>
      <w:spacing w:after="200" w:line="240" w:lineRule="auto"/>
    </w:pPr>
    <w:rPr>
      <w:i/>
      <w:iCs/>
      <w:color w:val="44546A" w:themeColor="text2"/>
      <w:sz w:val="18"/>
      <w:szCs w:val="18"/>
    </w:rPr>
  </w:style>
  <w:style w:type="paragraph" w:styleId="Iliustracijsraas">
    <w:name w:val="table of figures"/>
    <w:basedOn w:val="prastasis"/>
    <w:next w:val="prastasis"/>
    <w:uiPriority w:val="99"/>
    <w:unhideWhenUsed/>
    <w:rsid w:val="007C4E40"/>
    <w:pPr>
      <w:ind w:left="480" w:hanging="480"/>
    </w:pPr>
  </w:style>
  <w:style w:type="paragraph" w:styleId="prastasiniatinklio">
    <w:name w:val="Normal (Web)"/>
    <w:basedOn w:val="prastasis"/>
    <w:uiPriority w:val="99"/>
    <w:semiHidden/>
    <w:unhideWhenUsed/>
    <w:rsid w:val="00A932F7"/>
    <w:pPr>
      <w:suppressAutoHyphens w:val="0"/>
      <w:spacing w:before="100" w:beforeAutospacing="1" w:after="100" w:afterAutospacing="1" w:line="240" w:lineRule="auto"/>
      <w:jc w:val="left"/>
    </w:pPr>
    <w:rPr>
      <w:rFonts w:eastAsiaTheme="minorHAnsi"/>
      <w:lang w:val="en-US" w:eastAsia="en-US"/>
    </w:rPr>
  </w:style>
  <w:style w:type="character" w:styleId="Grietas">
    <w:name w:val="Strong"/>
    <w:basedOn w:val="Numatytasispastraiposriftas"/>
    <w:uiPriority w:val="22"/>
    <w:qFormat/>
    <w:rsid w:val="00A932F7"/>
    <w:rPr>
      <w:b/>
      <w:bCs/>
    </w:rPr>
  </w:style>
  <w:style w:type="character" w:customStyle="1" w:styleId="apple-converted-space">
    <w:name w:val="apple-converted-space"/>
    <w:basedOn w:val="Numatytasispastraiposriftas"/>
    <w:rsid w:val="00A932F7"/>
  </w:style>
  <w:style w:type="character" w:styleId="Paminjimas">
    <w:name w:val="Mention"/>
    <w:basedOn w:val="Numatytasispastraiposriftas"/>
    <w:uiPriority w:val="99"/>
    <w:semiHidden/>
    <w:unhideWhenUsed/>
    <w:rsid w:val="002F742F"/>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657343">
      <w:bodyDiv w:val="1"/>
      <w:marLeft w:val="0"/>
      <w:marRight w:val="0"/>
      <w:marTop w:val="0"/>
      <w:marBottom w:val="0"/>
      <w:divBdr>
        <w:top w:val="none" w:sz="0" w:space="0" w:color="auto"/>
        <w:left w:val="none" w:sz="0" w:space="0" w:color="auto"/>
        <w:bottom w:val="none" w:sz="0" w:space="0" w:color="auto"/>
        <w:right w:val="none" w:sz="0" w:space="0" w:color="auto"/>
      </w:divBdr>
      <w:divsChild>
        <w:div w:id="1543055530">
          <w:marLeft w:val="547"/>
          <w:marRight w:val="0"/>
          <w:marTop w:val="0"/>
          <w:marBottom w:val="0"/>
          <w:divBdr>
            <w:top w:val="none" w:sz="0" w:space="0" w:color="auto"/>
            <w:left w:val="none" w:sz="0" w:space="0" w:color="auto"/>
            <w:bottom w:val="none" w:sz="0" w:space="0" w:color="auto"/>
            <w:right w:val="none" w:sz="0" w:space="0" w:color="auto"/>
          </w:divBdr>
        </w:div>
        <w:div w:id="933054716">
          <w:marLeft w:val="547"/>
          <w:marRight w:val="0"/>
          <w:marTop w:val="0"/>
          <w:marBottom w:val="0"/>
          <w:divBdr>
            <w:top w:val="none" w:sz="0" w:space="0" w:color="auto"/>
            <w:left w:val="none" w:sz="0" w:space="0" w:color="auto"/>
            <w:bottom w:val="none" w:sz="0" w:space="0" w:color="auto"/>
            <w:right w:val="none" w:sz="0" w:space="0" w:color="auto"/>
          </w:divBdr>
        </w:div>
        <w:div w:id="1416976406">
          <w:marLeft w:val="547"/>
          <w:marRight w:val="0"/>
          <w:marTop w:val="0"/>
          <w:marBottom w:val="0"/>
          <w:divBdr>
            <w:top w:val="none" w:sz="0" w:space="0" w:color="auto"/>
            <w:left w:val="none" w:sz="0" w:space="0" w:color="auto"/>
            <w:bottom w:val="none" w:sz="0" w:space="0" w:color="auto"/>
            <w:right w:val="none" w:sz="0" w:space="0" w:color="auto"/>
          </w:divBdr>
        </w:div>
        <w:div w:id="183833711">
          <w:marLeft w:val="547"/>
          <w:marRight w:val="0"/>
          <w:marTop w:val="0"/>
          <w:marBottom w:val="0"/>
          <w:divBdr>
            <w:top w:val="none" w:sz="0" w:space="0" w:color="auto"/>
            <w:left w:val="none" w:sz="0" w:space="0" w:color="auto"/>
            <w:bottom w:val="none" w:sz="0" w:space="0" w:color="auto"/>
            <w:right w:val="none" w:sz="0" w:space="0" w:color="auto"/>
          </w:divBdr>
        </w:div>
        <w:div w:id="560940363">
          <w:marLeft w:val="547"/>
          <w:marRight w:val="0"/>
          <w:marTop w:val="0"/>
          <w:marBottom w:val="0"/>
          <w:divBdr>
            <w:top w:val="none" w:sz="0" w:space="0" w:color="auto"/>
            <w:left w:val="none" w:sz="0" w:space="0" w:color="auto"/>
            <w:bottom w:val="none" w:sz="0" w:space="0" w:color="auto"/>
            <w:right w:val="none" w:sz="0" w:space="0" w:color="auto"/>
          </w:divBdr>
        </w:div>
        <w:div w:id="409817183">
          <w:marLeft w:val="547"/>
          <w:marRight w:val="0"/>
          <w:marTop w:val="0"/>
          <w:marBottom w:val="0"/>
          <w:divBdr>
            <w:top w:val="none" w:sz="0" w:space="0" w:color="auto"/>
            <w:left w:val="none" w:sz="0" w:space="0" w:color="auto"/>
            <w:bottom w:val="none" w:sz="0" w:space="0" w:color="auto"/>
            <w:right w:val="none" w:sz="0" w:space="0" w:color="auto"/>
          </w:divBdr>
        </w:div>
        <w:div w:id="1983073180">
          <w:marLeft w:val="547"/>
          <w:marRight w:val="0"/>
          <w:marTop w:val="0"/>
          <w:marBottom w:val="0"/>
          <w:divBdr>
            <w:top w:val="none" w:sz="0" w:space="0" w:color="auto"/>
            <w:left w:val="none" w:sz="0" w:space="0" w:color="auto"/>
            <w:bottom w:val="none" w:sz="0" w:space="0" w:color="auto"/>
            <w:right w:val="none" w:sz="0" w:space="0" w:color="auto"/>
          </w:divBdr>
        </w:div>
        <w:div w:id="1202472219">
          <w:marLeft w:val="547"/>
          <w:marRight w:val="0"/>
          <w:marTop w:val="0"/>
          <w:marBottom w:val="0"/>
          <w:divBdr>
            <w:top w:val="none" w:sz="0" w:space="0" w:color="auto"/>
            <w:left w:val="none" w:sz="0" w:space="0" w:color="auto"/>
            <w:bottom w:val="none" w:sz="0" w:space="0" w:color="auto"/>
            <w:right w:val="none" w:sz="0" w:space="0" w:color="auto"/>
          </w:divBdr>
        </w:div>
      </w:divsChild>
    </w:div>
    <w:div w:id="91895588">
      <w:bodyDiv w:val="1"/>
      <w:marLeft w:val="0"/>
      <w:marRight w:val="0"/>
      <w:marTop w:val="0"/>
      <w:marBottom w:val="0"/>
      <w:divBdr>
        <w:top w:val="none" w:sz="0" w:space="0" w:color="auto"/>
        <w:left w:val="none" w:sz="0" w:space="0" w:color="auto"/>
        <w:bottom w:val="none" w:sz="0" w:space="0" w:color="auto"/>
        <w:right w:val="none" w:sz="0" w:space="0" w:color="auto"/>
      </w:divBdr>
    </w:div>
    <w:div w:id="149716808">
      <w:bodyDiv w:val="1"/>
      <w:marLeft w:val="0"/>
      <w:marRight w:val="0"/>
      <w:marTop w:val="0"/>
      <w:marBottom w:val="0"/>
      <w:divBdr>
        <w:top w:val="none" w:sz="0" w:space="0" w:color="auto"/>
        <w:left w:val="none" w:sz="0" w:space="0" w:color="auto"/>
        <w:bottom w:val="none" w:sz="0" w:space="0" w:color="auto"/>
        <w:right w:val="none" w:sz="0" w:space="0" w:color="auto"/>
      </w:divBdr>
      <w:divsChild>
        <w:div w:id="645667359">
          <w:marLeft w:val="446"/>
          <w:marRight w:val="0"/>
          <w:marTop w:val="173"/>
          <w:marBottom w:val="120"/>
          <w:divBdr>
            <w:top w:val="none" w:sz="0" w:space="0" w:color="auto"/>
            <w:left w:val="none" w:sz="0" w:space="0" w:color="auto"/>
            <w:bottom w:val="none" w:sz="0" w:space="0" w:color="auto"/>
            <w:right w:val="none" w:sz="0" w:space="0" w:color="auto"/>
          </w:divBdr>
        </w:div>
        <w:div w:id="1093818185">
          <w:marLeft w:val="446"/>
          <w:marRight w:val="0"/>
          <w:marTop w:val="173"/>
          <w:marBottom w:val="120"/>
          <w:divBdr>
            <w:top w:val="none" w:sz="0" w:space="0" w:color="auto"/>
            <w:left w:val="none" w:sz="0" w:space="0" w:color="auto"/>
            <w:bottom w:val="none" w:sz="0" w:space="0" w:color="auto"/>
            <w:right w:val="none" w:sz="0" w:space="0" w:color="auto"/>
          </w:divBdr>
        </w:div>
        <w:div w:id="666441660">
          <w:marLeft w:val="446"/>
          <w:marRight w:val="0"/>
          <w:marTop w:val="173"/>
          <w:marBottom w:val="120"/>
          <w:divBdr>
            <w:top w:val="none" w:sz="0" w:space="0" w:color="auto"/>
            <w:left w:val="none" w:sz="0" w:space="0" w:color="auto"/>
            <w:bottom w:val="none" w:sz="0" w:space="0" w:color="auto"/>
            <w:right w:val="none" w:sz="0" w:space="0" w:color="auto"/>
          </w:divBdr>
        </w:div>
      </w:divsChild>
    </w:div>
    <w:div w:id="188379906">
      <w:bodyDiv w:val="1"/>
      <w:marLeft w:val="0"/>
      <w:marRight w:val="0"/>
      <w:marTop w:val="0"/>
      <w:marBottom w:val="0"/>
      <w:divBdr>
        <w:top w:val="none" w:sz="0" w:space="0" w:color="auto"/>
        <w:left w:val="none" w:sz="0" w:space="0" w:color="auto"/>
        <w:bottom w:val="none" w:sz="0" w:space="0" w:color="auto"/>
        <w:right w:val="none" w:sz="0" w:space="0" w:color="auto"/>
      </w:divBdr>
    </w:div>
    <w:div w:id="189300293">
      <w:bodyDiv w:val="1"/>
      <w:marLeft w:val="0"/>
      <w:marRight w:val="0"/>
      <w:marTop w:val="0"/>
      <w:marBottom w:val="0"/>
      <w:divBdr>
        <w:top w:val="none" w:sz="0" w:space="0" w:color="auto"/>
        <w:left w:val="none" w:sz="0" w:space="0" w:color="auto"/>
        <w:bottom w:val="none" w:sz="0" w:space="0" w:color="auto"/>
        <w:right w:val="none" w:sz="0" w:space="0" w:color="auto"/>
      </w:divBdr>
    </w:div>
    <w:div w:id="280965200">
      <w:bodyDiv w:val="1"/>
      <w:marLeft w:val="0"/>
      <w:marRight w:val="0"/>
      <w:marTop w:val="0"/>
      <w:marBottom w:val="0"/>
      <w:divBdr>
        <w:top w:val="none" w:sz="0" w:space="0" w:color="auto"/>
        <w:left w:val="none" w:sz="0" w:space="0" w:color="auto"/>
        <w:bottom w:val="none" w:sz="0" w:space="0" w:color="auto"/>
        <w:right w:val="none" w:sz="0" w:space="0" w:color="auto"/>
      </w:divBdr>
    </w:div>
    <w:div w:id="328607605">
      <w:bodyDiv w:val="1"/>
      <w:marLeft w:val="0"/>
      <w:marRight w:val="0"/>
      <w:marTop w:val="0"/>
      <w:marBottom w:val="0"/>
      <w:divBdr>
        <w:top w:val="none" w:sz="0" w:space="0" w:color="auto"/>
        <w:left w:val="none" w:sz="0" w:space="0" w:color="auto"/>
        <w:bottom w:val="none" w:sz="0" w:space="0" w:color="auto"/>
        <w:right w:val="none" w:sz="0" w:space="0" w:color="auto"/>
      </w:divBdr>
      <w:divsChild>
        <w:div w:id="1537431513">
          <w:marLeft w:val="547"/>
          <w:marRight w:val="0"/>
          <w:marTop w:val="0"/>
          <w:marBottom w:val="0"/>
          <w:divBdr>
            <w:top w:val="none" w:sz="0" w:space="0" w:color="auto"/>
            <w:left w:val="none" w:sz="0" w:space="0" w:color="auto"/>
            <w:bottom w:val="none" w:sz="0" w:space="0" w:color="auto"/>
            <w:right w:val="none" w:sz="0" w:space="0" w:color="auto"/>
          </w:divBdr>
        </w:div>
        <w:div w:id="1809127672">
          <w:marLeft w:val="547"/>
          <w:marRight w:val="0"/>
          <w:marTop w:val="0"/>
          <w:marBottom w:val="0"/>
          <w:divBdr>
            <w:top w:val="none" w:sz="0" w:space="0" w:color="auto"/>
            <w:left w:val="none" w:sz="0" w:space="0" w:color="auto"/>
            <w:bottom w:val="none" w:sz="0" w:space="0" w:color="auto"/>
            <w:right w:val="none" w:sz="0" w:space="0" w:color="auto"/>
          </w:divBdr>
        </w:div>
        <w:div w:id="1711145352">
          <w:marLeft w:val="547"/>
          <w:marRight w:val="0"/>
          <w:marTop w:val="0"/>
          <w:marBottom w:val="0"/>
          <w:divBdr>
            <w:top w:val="none" w:sz="0" w:space="0" w:color="auto"/>
            <w:left w:val="none" w:sz="0" w:space="0" w:color="auto"/>
            <w:bottom w:val="none" w:sz="0" w:space="0" w:color="auto"/>
            <w:right w:val="none" w:sz="0" w:space="0" w:color="auto"/>
          </w:divBdr>
        </w:div>
        <w:div w:id="1971786540">
          <w:marLeft w:val="547"/>
          <w:marRight w:val="0"/>
          <w:marTop w:val="0"/>
          <w:marBottom w:val="0"/>
          <w:divBdr>
            <w:top w:val="none" w:sz="0" w:space="0" w:color="auto"/>
            <w:left w:val="none" w:sz="0" w:space="0" w:color="auto"/>
            <w:bottom w:val="none" w:sz="0" w:space="0" w:color="auto"/>
            <w:right w:val="none" w:sz="0" w:space="0" w:color="auto"/>
          </w:divBdr>
        </w:div>
        <w:div w:id="48193831">
          <w:marLeft w:val="547"/>
          <w:marRight w:val="0"/>
          <w:marTop w:val="0"/>
          <w:marBottom w:val="0"/>
          <w:divBdr>
            <w:top w:val="none" w:sz="0" w:space="0" w:color="auto"/>
            <w:left w:val="none" w:sz="0" w:space="0" w:color="auto"/>
            <w:bottom w:val="none" w:sz="0" w:space="0" w:color="auto"/>
            <w:right w:val="none" w:sz="0" w:space="0" w:color="auto"/>
          </w:divBdr>
        </w:div>
        <w:div w:id="517082241">
          <w:marLeft w:val="547"/>
          <w:marRight w:val="0"/>
          <w:marTop w:val="0"/>
          <w:marBottom w:val="0"/>
          <w:divBdr>
            <w:top w:val="none" w:sz="0" w:space="0" w:color="auto"/>
            <w:left w:val="none" w:sz="0" w:space="0" w:color="auto"/>
            <w:bottom w:val="none" w:sz="0" w:space="0" w:color="auto"/>
            <w:right w:val="none" w:sz="0" w:space="0" w:color="auto"/>
          </w:divBdr>
        </w:div>
      </w:divsChild>
    </w:div>
    <w:div w:id="363558807">
      <w:bodyDiv w:val="1"/>
      <w:marLeft w:val="0"/>
      <w:marRight w:val="0"/>
      <w:marTop w:val="0"/>
      <w:marBottom w:val="0"/>
      <w:divBdr>
        <w:top w:val="none" w:sz="0" w:space="0" w:color="auto"/>
        <w:left w:val="none" w:sz="0" w:space="0" w:color="auto"/>
        <w:bottom w:val="none" w:sz="0" w:space="0" w:color="auto"/>
        <w:right w:val="none" w:sz="0" w:space="0" w:color="auto"/>
      </w:divBdr>
      <w:divsChild>
        <w:div w:id="1886795173">
          <w:marLeft w:val="547"/>
          <w:marRight w:val="0"/>
          <w:marTop w:val="0"/>
          <w:marBottom w:val="0"/>
          <w:divBdr>
            <w:top w:val="none" w:sz="0" w:space="0" w:color="auto"/>
            <w:left w:val="none" w:sz="0" w:space="0" w:color="auto"/>
            <w:bottom w:val="none" w:sz="0" w:space="0" w:color="auto"/>
            <w:right w:val="none" w:sz="0" w:space="0" w:color="auto"/>
          </w:divBdr>
        </w:div>
        <w:div w:id="1388183825">
          <w:marLeft w:val="547"/>
          <w:marRight w:val="0"/>
          <w:marTop w:val="0"/>
          <w:marBottom w:val="0"/>
          <w:divBdr>
            <w:top w:val="none" w:sz="0" w:space="0" w:color="auto"/>
            <w:left w:val="none" w:sz="0" w:space="0" w:color="auto"/>
            <w:bottom w:val="none" w:sz="0" w:space="0" w:color="auto"/>
            <w:right w:val="none" w:sz="0" w:space="0" w:color="auto"/>
          </w:divBdr>
        </w:div>
        <w:div w:id="441001028">
          <w:marLeft w:val="547"/>
          <w:marRight w:val="0"/>
          <w:marTop w:val="0"/>
          <w:marBottom w:val="0"/>
          <w:divBdr>
            <w:top w:val="none" w:sz="0" w:space="0" w:color="auto"/>
            <w:left w:val="none" w:sz="0" w:space="0" w:color="auto"/>
            <w:bottom w:val="none" w:sz="0" w:space="0" w:color="auto"/>
            <w:right w:val="none" w:sz="0" w:space="0" w:color="auto"/>
          </w:divBdr>
        </w:div>
        <w:div w:id="1665864541">
          <w:marLeft w:val="547"/>
          <w:marRight w:val="0"/>
          <w:marTop w:val="0"/>
          <w:marBottom w:val="0"/>
          <w:divBdr>
            <w:top w:val="none" w:sz="0" w:space="0" w:color="auto"/>
            <w:left w:val="none" w:sz="0" w:space="0" w:color="auto"/>
            <w:bottom w:val="none" w:sz="0" w:space="0" w:color="auto"/>
            <w:right w:val="none" w:sz="0" w:space="0" w:color="auto"/>
          </w:divBdr>
        </w:div>
        <w:div w:id="2034572202">
          <w:marLeft w:val="547"/>
          <w:marRight w:val="0"/>
          <w:marTop w:val="0"/>
          <w:marBottom w:val="0"/>
          <w:divBdr>
            <w:top w:val="none" w:sz="0" w:space="0" w:color="auto"/>
            <w:left w:val="none" w:sz="0" w:space="0" w:color="auto"/>
            <w:bottom w:val="none" w:sz="0" w:space="0" w:color="auto"/>
            <w:right w:val="none" w:sz="0" w:space="0" w:color="auto"/>
          </w:divBdr>
        </w:div>
        <w:div w:id="1013647857">
          <w:marLeft w:val="547"/>
          <w:marRight w:val="0"/>
          <w:marTop w:val="0"/>
          <w:marBottom w:val="0"/>
          <w:divBdr>
            <w:top w:val="none" w:sz="0" w:space="0" w:color="auto"/>
            <w:left w:val="none" w:sz="0" w:space="0" w:color="auto"/>
            <w:bottom w:val="none" w:sz="0" w:space="0" w:color="auto"/>
            <w:right w:val="none" w:sz="0" w:space="0" w:color="auto"/>
          </w:divBdr>
        </w:div>
        <w:div w:id="1778016841">
          <w:marLeft w:val="547"/>
          <w:marRight w:val="0"/>
          <w:marTop w:val="0"/>
          <w:marBottom w:val="0"/>
          <w:divBdr>
            <w:top w:val="none" w:sz="0" w:space="0" w:color="auto"/>
            <w:left w:val="none" w:sz="0" w:space="0" w:color="auto"/>
            <w:bottom w:val="none" w:sz="0" w:space="0" w:color="auto"/>
            <w:right w:val="none" w:sz="0" w:space="0" w:color="auto"/>
          </w:divBdr>
        </w:div>
        <w:div w:id="1291087778">
          <w:marLeft w:val="547"/>
          <w:marRight w:val="0"/>
          <w:marTop w:val="0"/>
          <w:marBottom w:val="0"/>
          <w:divBdr>
            <w:top w:val="none" w:sz="0" w:space="0" w:color="auto"/>
            <w:left w:val="none" w:sz="0" w:space="0" w:color="auto"/>
            <w:bottom w:val="none" w:sz="0" w:space="0" w:color="auto"/>
            <w:right w:val="none" w:sz="0" w:space="0" w:color="auto"/>
          </w:divBdr>
        </w:div>
      </w:divsChild>
    </w:div>
    <w:div w:id="669481331">
      <w:bodyDiv w:val="1"/>
      <w:marLeft w:val="0"/>
      <w:marRight w:val="0"/>
      <w:marTop w:val="0"/>
      <w:marBottom w:val="0"/>
      <w:divBdr>
        <w:top w:val="none" w:sz="0" w:space="0" w:color="auto"/>
        <w:left w:val="none" w:sz="0" w:space="0" w:color="auto"/>
        <w:bottom w:val="none" w:sz="0" w:space="0" w:color="auto"/>
        <w:right w:val="none" w:sz="0" w:space="0" w:color="auto"/>
      </w:divBdr>
    </w:div>
    <w:div w:id="680162347">
      <w:bodyDiv w:val="1"/>
      <w:marLeft w:val="0"/>
      <w:marRight w:val="0"/>
      <w:marTop w:val="0"/>
      <w:marBottom w:val="0"/>
      <w:divBdr>
        <w:top w:val="none" w:sz="0" w:space="0" w:color="auto"/>
        <w:left w:val="none" w:sz="0" w:space="0" w:color="auto"/>
        <w:bottom w:val="none" w:sz="0" w:space="0" w:color="auto"/>
        <w:right w:val="none" w:sz="0" w:space="0" w:color="auto"/>
      </w:divBdr>
    </w:div>
    <w:div w:id="704449731">
      <w:bodyDiv w:val="1"/>
      <w:marLeft w:val="0"/>
      <w:marRight w:val="0"/>
      <w:marTop w:val="0"/>
      <w:marBottom w:val="0"/>
      <w:divBdr>
        <w:top w:val="none" w:sz="0" w:space="0" w:color="auto"/>
        <w:left w:val="none" w:sz="0" w:space="0" w:color="auto"/>
        <w:bottom w:val="none" w:sz="0" w:space="0" w:color="auto"/>
        <w:right w:val="none" w:sz="0" w:space="0" w:color="auto"/>
      </w:divBdr>
      <w:divsChild>
        <w:div w:id="835147341">
          <w:marLeft w:val="547"/>
          <w:marRight w:val="0"/>
          <w:marTop w:val="0"/>
          <w:marBottom w:val="0"/>
          <w:divBdr>
            <w:top w:val="none" w:sz="0" w:space="0" w:color="auto"/>
            <w:left w:val="none" w:sz="0" w:space="0" w:color="auto"/>
            <w:bottom w:val="none" w:sz="0" w:space="0" w:color="auto"/>
            <w:right w:val="none" w:sz="0" w:space="0" w:color="auto"/>
          </w:divBdr>
        </w:div>
        <w:div w:id="402988319">
          <w:marLeft w:val="547"/>
          <w:marRight w:val="0"/>
          <w:marTop w:val="0"/>
          <w:marBottom w:val="0"/>
          <w:divBdr>
            <w:top w:val="none" w:sz="0" w:space="0" w:color="auto"/>
            <w:left w:val="none" w:sz="0" w:space="0" w:color="auto"/>
            <w:bottom w:val="none" w:sz="0" w:space="0" w:color="auto"/>
            <w:right w:val="none" w:sz="0" w:space="0" w:color="auto"/>
          </w:divBdr>
        </w:div>
        <w:div w:id="775371221">
          <w:marLeft w:val="547"/>
          <w:marRight w:val="0"/>
          <w:marTop w:val="0"/>
          <w:marBottom w:val="0"/>
          <w:divBdr>
            <w:top w:val="none" w:sz="0" w:space="0" w:color="auto"/>
            <w:left w:val="none" w:sz="0" w:space="0" w:color="auto"/>
            <w:bottom w:val="none" w:sz="0" w:space="0" w:color="auto"/>
            <w:right w:val="none" w:sz="0" w:space="0" w:color="auto"/>
          </w:divBdr>
        </w:div>
        <w:div w:id="758521793">
          <w:marLeft w:val="547"/>
          <w:marRight w:val="0"/>
          <w:marTop w:val="0"/>
          <w:marBottom w:val="0"/>
          <w:divBdr>
            <w:top w:val="none" w:sz="0" w:space="0" w:color="auto"/>
            <w:left w:val="none" w:sz="0" w:space="0" w:color="auto"/>
            <w:bottom w:val="none" w:sz="0" w:space="0" w:color="auto"/>
            <w:right w:val="none" w:sz="0" w:space="0" w:color="auto"/>
          </w:divBdr>
        </w:div>
        <w:div w:id="876088609">
          <w:marLeft w:val="547"/>
          <w:marRight w:val="0"/>
          <w:marTop w:val="0"/>
          <w:marBottom w:val="0"/>
          <w:divBdr>
            <w:top w:val="none" w:sz="0" w:space="0" w:color="auto"/>
            <w:left w:val="none" w:sz="0" w:space="0" w:color="auto"/>
            <w:bottom w:val="none" w:sz="0" w:space="0" w:color="auto"/>
            <w:right w:val="none" w:sz="0" w:space="0" w:color="auto"/>
          </w:divBdr>
        </w:div>
        <w:div w:id="1566799155">
          <w:marLeft w:val="547"/>
          <w:marRight w:val="0"/>
          <w:marTop w:val="0"/>
          <w:marBottom w:val="0"/>
          <w:divBdr>
            <w:top w:val="none" w:sz="0" w:space="0" w:color="auto"/>
            <w:left w:val="none" w:sz="0" w:space="0" w:color="auto"/>
            <w:bottom w:val="none" w:sz="0" w:space="0" w:color="auto"/>
            <w:right w:val="none" w:sz="0" w:space="0" w:color="auto"/>
          </w:divBdr>
        </w:div>
        <w:div w:id="773481000">
          <w:marLeft w:val="547"/>
          <w:marRight w:val="0"/>
          <w:marTop w:val="0"/>
          <w:marBottom w:val="0"/>
          <w:divBdr>
            <w:top w:val="none" w:sz="0" w:space="0" w:color="auto"/>
            <w:left w:val="none" w:sz="0" w:space="0" w:color="auto"/>
            <w:bottom w:val="none" w:sz="0" w:space="0" w:color="auto"/>
            <w:right w:val="none" w:sz="0" w:space="0" w:color="auto"/>
          </w:divBdr>
        </w:div>
      </w:divsChild>
    </w:div>
    <w:div w:id="866601158">
      <w:bodyDiv w:val="1"/>
      <w:marLeft w:val="0"/>
      <w:marRight w:val="0"/>
      <w:marTop w:val="0"/>
      <w:marBottom w:val="0"/>
      <w:divBdr>
        <w:top w:val="none" w:sz="0" w:space="0" w:color="auto"/>
        <w:left w:val="none" w:sz="0" w:space="0" w:color="auto"/>
        <w:bottom w:val="none" w:sz="0" w:space="0" w:color="auto"/>
        <w:right w:val="none" w:sz="0" w:space="0" w:color="auto"/>
      </w:divBdr>
    </w:div>
    <w:div w:id="911696590">
      <w:bodyDiv w:val="1"/>
      <w:marLeft w:val="0"/>
      <w:marRight w:val="0"/>
      <w:marTop w:val="0"/>
      <w:marBottom w:val="0"/>
      <w:divBdr>
        <w:top w:val="none" w:sz="0" w:space="0" w:color="auto"/>
        <w:left w:val="none" w:sz="0" w:space="0" w:color="auto"/>
        <w:bottom w:val="none" w:sz="0" w:space="0" w:color="auto"/>
        <w:right w:val="none" w:sz="0" w:space="0" w:color="auto"/>
      </w:divBdr>
    </w:div>
    <w:div w:id="969743031">
      <w:bodyDiv w:val="1"/>
      <w:marLeft w:val="0"/>
      <w:marRight w:val="0"/>
      <w:marTop w:val="0"/>
      <w:marBottom w:val="0"/>
      <w:divBdr>
        <w:top w:val="none" w:sz="0" w:space="0" w:color="auto"/>
        <w:left w:val="none" w:sz="0" w:space="0" w:color="auto"/>
        <w:bottom w:val="none" w:sz="0" w:space="0" w:color="auto"/>
        <w:right w:val="none" w:sz="0" w:space="0" w:color="auto"/>
      </w:divBdr>
    </w:div>
    <w:div w:id="1003778649">
      <w:bodyDiv w:val="1"/>
      <w:marLeft w:val="0"/>
      <w:marRight w:val="0"/>
      <w:marTop w:val="0"/>
      <w:marBottom w:val="0"/>
      <w:divBdr>
        <w:top w:val="none" w:sz="0" w:space="0" w:color="auto"/>
        <w:left w:val="none" w:sz="0" w:space="0" w:color="auto"/>
        <w:bottom w:val="none" w:sz="0" w:space="0" w:color="auto"/>
        <w:right w:val="none" w:sz="0" w:space="0" w:color="auto"/>
      </w:divBdr>
      <w:divsChild>
        <w:div w:id="1886795679">
          <w:marLeft w:val="446"/>
          <w:marRight w:val="0"/>
          <w:marTop w:val="173"/>
          <w:marBottom w:val="120"/>
          <w:divBdr>
            <w:top w:val="none" w:sz="0" w:space="0" w:color="auto"/>
            <w:left w:val="none" w:sz="0" w:space="0" w:color="auto"/>
            <w:bottom w:val="none" w:sz="0" w:space="0" w:color="auto"/>
            <w:right w:val="none" w:sz="0" w:space="0" w:color="auto"/>
          </w:divBdr>
        </w:div>
        <w:div w:id="870612942">
          <w:marLeft w:val="446"/>
          <w:marRight w:val="0"/>
          <w:marTop w:val="173"/>
          <w:marBottom w:val="120"/>
          <w:divBdr>
            <w:top w:val="none" w:sz="0" w:space="0" w:color="auto"/>
            <w:left w:val="none" w:sz="0" w:space="0" w:color="auto"/>
            <w:bottom w:val="none" w:sz="0" w:space="0" w:color="auto"/>
            <w:right w:val="none" w:sz="0" w:space="0" w:color="auto"/>
          </w:divBdr>
        </w:div>
      </w:divsChild>
    </w:div>
    <w:div w:id="1270237155">
      <w:bodyDiv w:val="1"/>
      <w:marLeft w:val="0"/>
      <w:marRight w:val="0"/>
      <w:marTop w:val="0"/>
      <w:marBottom w:val="0"/>
      <w:divBdr>
        <w:top w:val="none" w:sz="0" w:space="0" w:color="auto"/>
        <w:left w:val="none" w:sz="0" w:space="0" w:color="auto"/>
        <w:bottom w:val="none" w:sz="0" w:space="0" w:color="auto"/>
        <w:right w:val="none" w:sz="0" w:space="0" w:color="auto"/>
      </w:divBdr>
    </w:div>
    <w:div w:id="1334331815">
      <w:bodyDiv w:val="1"/>
      <w:marLeft w:val="0"/>
      <w:marRight w:val="0"/>
      <w:marTop w:val="0"/>
      <w:marBottom w:val="0"/>
      <w:divBdr>
        <w:top w:val="none" w:sz="0" w:space="0" w:color="auto"/>
        <w:left w:val="none" w:sz="0" w:space="0" w:color="auto"/>
        <w:bottom w:val="none" w:sz="0" w:space="0" w:color="auto"/>
        <w:right w:val="none" w:sz="0" w:space="0" w:color="auto"/>
      </w:divBdr>
    </w:div>
    <w:div w:id="1353072285">
      <w:bodyDiv w:val="1"/>
      <w:marLeft w:val="0"/>
      <w:marRight w:val="0"/>
      <w:marTop w:val="0"/>
      <w:marBottom w:val="0"/>
      <w:divBdr>
        <w:top w:val="none" w:sz="0" w:space="0" w:color="auto"/>
        <w:left w:val="none" w:sz="0" w:space="0" w:color="auto"/>
        <w:bottom w:val="none" w:sz="0" w:space="0" w:color="auto"/>
        <w:right w:val="none" w:sz="0" w:space="0" w:color="auto"/>
      </w:divBdr>
    </w:div>
    <w:div w:id="1559827898">
      <w:bodyDiv w:val="1"/>
      <w:marLeft w:val="0"/>
      <w:marRight w:val="0"/>
      <w:marTop w:val="0"/>
      <w:marBottom w:val="0"/>
      <w:divBdr>
        <w:top w:val="none" w:sz="0" w:space="0" w:color="auto"/>
        <w:left w:val="none" w:sz="0" w:space="0" w:color="auto"/>
        <w:bottom w:val="none" w:sz="0" w:space="0" w:color="auto"/>
        <w:right w:val="none" w:sz="0" w:space="0" w:color="auto"/>
      </w:divBdr>
    </w:div>
    <w:div w:id="1655639499">
      <w:bodyDiv w:val="1"/>
      <w:marLeft w:val="0"/>
      <w:marRight w:val="0"/>
      <w:marTop w:val="0"/>
      <w:marBottom w:val="0"/>
      <w:divBdr>
        <w:top w:val="none" w:sz="0" w:space="0" w:color="auto"/>
        <w:left w:val="none" w:sz="0" w:space="0" w:color="auto"/>
        <w:bottom w:val="none" w:sz="0" w:space="0" w:color="auto"/>
        <w:right w:val="none" w:sz="0" w:space="0" w:color="auto"/>
      </w:divBdr>
      <w:divsChild>
        <w:div w:id="1005591941">
          <w:marLeft w:val="547"/>
          <w:marRight w:val="0"/>
          <w:marTop w:val="0"/>
          <w:marBottom w:val="0"/>
          <w:divBdr>
            <w:top w:val="none" w:sz="0" w:space="0" w:color="auto"/>
            <w:left w:val="none" w:sz="0" w:space="0" w:color="auto"/>
            <w:bottom w:val="none" w:sz="0" w:space="0" w:color="auto"/>
            <w:right w:val="none" w:sz="0" w:space="0" w:color="auto"/>
          </w:divBdr>
        </w:div>
        <w:div w:id="132335809">
          <w:marLeft w:val="547"/>
          <w:marRight w:val="0"/>
          <w:marTop w:val="0"/>
          <w:marBottom w:val="0"/>
          <w:divBdr>
            <w:top w:val="none" w:sz="0" w:space="0" w:color="auto"/>
            <w:left w:val="none" w:sz="0" w:space="0" w:color="auto"/>
            <w:bottom w:val="none" w:sz="0" w:space="0" w:color="auto"/>
            <w:right w:val="none" w:sz="0" w:space="0" w:color="auto"/>
          </w:divBdr>
        </w:div>
        <w:div w:id="1304504215">
          <w:marLeft w:val="547"/>
          <w:marRight w:val="0"/>
          <w:marTop w:val="0"/>
          <w:marBottom w:val="0"/>
          <w:divBdr>
            <w:top w:val="none" w:sz="0" w:space="0" w:color="auto"/>
            <w:left w:val="none" w:sz="0" w:space="0" w:color="auto"/>
            <w:bottom w:val="none" w:sz="0" w:space="0" w:color="auto"/>
            <w:right w:val="none" w:sz="0" w:space="0" w:color="auto"/>
          </w:divBdr>
        </w:div>
        <w:div w:id="905801296">
          <w:marLeft w:val="547"/>
          <w:marRight w:val="0"/>
          <w:marTop w:val="0"/>
          <w:marBottom w:val="0"/>
          <w:divBdr>
            <w:top w:val="none" w:sz="0" w:space="0" w:color="auto"/>
            <w:left w:val="none" w:sz="0" w:space="0" w:color="auto"/>
            <w:bottom w:val="none" w:sz="0" w:space="0" w:color="auto"/>
            <w:right w:val="none" w:sz="0" w:space="0" w:color="auto"/>
          </w:divBdr>
        </w:div>
        <w:div w:id="480199828">
          <w:marLeft w:val="547"/>
          <w:marRight w:val="0"/>
          <w:marTop w:val="0"/>
          <w:marBottom w:val="0"/>
          <w:divBdr>
            <w:top w:val="none" w:sz="0" w:space="0" w:color="auto"/>
            <w:left w:val="none" w:sz="0" w:space="0" w:color="auto"/>
            <w:bottom w:val="none" w:sz="0" w:space="0" w:color="auto"/>
            <w:right w:val="none" w:sz="0" w:space="0" w:color="auto"/>
          </w:divBdr>
        </w:div>
        <w:div w:id="1941527610">
          <w:marLeft w:val="547"/>
          <w:marRight w:val="0"/>
          <w:marTop w:val="0"/>
          <w:marBottom w:val="0"/>
          <w:divBdr>
            <w:top w:val="none" w:sz="0" w:space="0" w:color="auto"/>
            <w:left w:val="none" w:sz="0" w:space="0" w:color="auto"/>
            <w:bottom w:val="none" w:sz="0" w:space="0" w:color="auto"/>
            <w:right w:val="none" w:sz="0" w:space="0" w:color="auto"/>
          </w:divBdr>
        </w:div>
        <w:div w:id="1922063397">
          <w:marLeft w:val="547"/>
          <w:marRight w:val="0"/>
          <w:marTop w:val="0"/>
          <w:marBottom w:val="0"/>
          <w:divBdr>
            <w:top w:val="none" w:sz="0" w:space="0" w:color="auto"/>
            <w:left w:val="none" w:sz="0" w:space="0" w:color="auto"/>
            <w:bottom w:val="none" w:sz="0" w:space="0" w:color="auto"/>
            <w:right w:val="none" w:sz="0" w:space="0" w:color="auto"/>
          </w:divBdr>
        </w:div>
        <w:div w:id="2077776608">
          <w:marLeft w:val="547"/>
          <w:marRight w:val="0"/>
          <w:marTop w:val="0"/>
          <w:marBottom w:val="0"/>
          <w:divBdr>
            <w:top w:val="none" w:sz="0" w:space="0" w:color="auto"/>
            <w:left w:val="none" w:sz="0" w:space="0" w:color="auto"/>
            <w:bottom w:val="none" w:sz="0" w:space="0" w:color="auto"/>
            <w:right w:val="none" w:sz="0" w:space="0" w:color="auto"/>
          </w:divBdr>
        </w:div>
      </w:divsChild>
    </w:div>
    <w:div w:id="1922451230">
      <w:bodyDiv w:val="1"/>
      <w:marLeft w:val="0"/>
      <w:marRight w:val="0"/>
      <w:marTop w:val="0"/>
      <w:marBottom w:val="0"/>
      <w:divBdr>
        <w:top w:val="none" w:sz="0" w:space="0" w:color="auto"/>
        <w:left w:val="none" w:sz="0" w:space="0" w:color="auto"/>
        <w:bottom w:val="none" w:sz="0" w:space="0" w:color="auto"/>
        <w:right w:val="none" w:sz="0" w:space="0" w:color="auto"/>
      </w:divBdr>
    </w:div>
    <w:div w:id="1977442808">
      <w:bodyDiv w:val="1"/>
      <w:marLeft w:val="0"/>
      <w:marRight w:val="0"/>
      <w:marTop w:val="0"/>
      <w:marBottom w:val="0"/>
      <w:divBdr>
        <w:top w:val="none" w:sz="0" w:space="0" w:color="auto"/>
        <w:left w:val="none" w:sz="0" w:space="0" w:color="auto"/>
        <w:bottom w:val="none" w:sz="0" w:space="0" w:color="auto"/>
        <w:right w:val="none" w:sz="0" w:space="0" w:color="auto"/>
      </w:divBdr>
    </w:div>
    <w:div w:id="1998849049">
      <w:bodyDiv w:val="1"/>
      <w:marLeft w:val="0"/>
      <w:marRight w:val="0"/>
      <w:marTop w:val="0"/>
      <w:marBottom w:val="0"/>
      <w:divBdr>
        <w:top w:val="none" w:sz="0" w:space="0" w:color="auto"/>
        <w:left w:val="none" w:sz="0" w:space="0" w:color="auto"/>
        <w:bottom w:val="none" w:sz="0" w:space="0" w:color="auto"/>
        <w:right w:val="none" w:sz="0" w:space="0" w:color="auto"/>
      </w:divBdr>
    </w:div>
    <w:div w:id="2033994711">
      <w:bodyDiv w:val="1"/>
      <w:marLeft w:val="0"/>
      <w:marRight w:val="0"/>
      <w:marTop w:val="0"/>
      <w:marBottom w:val="0"/>
      <w:divBdr>
        <w:top w:val="none" w:sz="0" w:space="0" w:color="auto"/>
        <w:left w:val="none" w:sz="0" w:space="0" w:color="auto"/>
        <w:bottom w:val="none" w:sz="0" w:space="0" w:color="auto"/>
        <w:right w:val="none" w:sz="0" w:space="0" w:color="auto"/>
      </w:divBdr>
      <w:divsChild>
        <w:div w:id="505099442">
          <w:marLeft w:val="446"/>
          <w:marRight w:val="0"/>
          <w:marTop w:val="154"/>
          <w:marBottom w:val="120"/>
          <w:divBdr>
            <w:top w:val="none" w:sz="0" w:space="0" w:color="auto"/>
            <w:left w:val="none" w:sz="0" w:space="0" w:color="auto"/>
            <w:bottom w:val="none" w:sz="0" w:space="0" w:color="auto"/>
            <w:right w:val="none" w:sz="0" w:space="0" w:color="auto"/>
          </w:divBdr>
        </w:div>
        <w:div w:id="613564191">
          <w:marLeft w:val="446"/>
          <w:marRight w:val="0"/>
          <w:marTop w:val="154"/>
          <w:marBottom w:val="120"/>
          <w:divBdr>
            <w:top w:val="none" w:sz="0" w:space="0" w:color="auto"/>
            <w:left w:val="none" w:sz="0" w:space="0" w:color="auto"/>
            <w:bottom w:val="none" w:sz="0" w:space="0" w:color="auto"/>
            <w:right w:val="none" w:sz="0" w:space="0" w:color="auto"/>
          </w:divBdr>
        </w:div>
        <w:div w:id="1938903823">
          <w:marLeft w:val="446"/>
          <w:marRight w:val="0"/>
          <w:marTop w:val="154"/>
          <w:marBottom w:val="120"/>
          <w:divBdr>
            <w:top w:val="none" w:sz="0" w:space="0" w:color="auto"/>
            <w:left w:val="none" w:sz="0" w:space="0" w:color="auto"/>
            <w:bottom w:val="none" w:sz="0" w:space="0" w:color="auto"/>
            <w:right w:val="none" w:sz="0" w:space="0" w:color="auto"/>
          </w:divBdr>
        </w:div>
      </w:divsChild>
    </w:div>
    <w:div w:id="21366312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heworldcounts.com/stories/Plastic-Waste-Facts" TargetMode="External"/><Relationship Id="rId13" Type="http://schemas.openxmlformats.org/officeDocument/2006/relationships/hyperlink" Target="http://www.videography.lt/" TargetMode="External"/><Relationship Id="rId3" Type="http://schemas.openxmlformats.org/officeDocument/2006/relationships/styles" Target="styles.xml"/><Relationship Id="rId7" Type="http://schemas.openxmlformats.org/officeDocument/2006/relationships/hyperlink" Target="https://www.forbes.com/sites/louiscolumbus/2015/03/31/2015-roundup-of-3d-printing-market-forecasts-and-estimates/" TargetMode="External"/><Relationship Id="rId12" Type="http://schemas.openxmlformats.org/officeDocument/2006/relationships/hyperlink" Target="http://www.emailvendorselection.com/cost-per-mille-cp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tiff"/><Relationship Id="rId11" Type="http://schemas.openxmlformats.org/officeDocument/2006/relationships/hyperlink" Target="https://lt.wikipedia.org/wiki/Briaunainis" TargetMode="External"/><Relationship Id="rId5" Type="http://schemas.openxmlformats.org/officeDocument/2006/relationships/webSettings" Target="webSettings.xml"/><Relationship Id="rId15" Type="http://schemas.openxmlformats.org/officeDocument/2006/relationships/hyperlink" Target="http://4.bp.blogspot.com/-tg1YZM3sQ6w/UnvjfMbqzQI/AAAAAAAAAJs/6VDzv6OFo4U/s320/4Platono+kunai.jpg" TargetMode="External"/><Relationship Id="rId10" Type="http://schemas.openxmlformats.org/officeDocument/2006/relationships/hyperlink" Target="http://osp.stat.gov.lt/web/guest" TargetMode="External"/><Relationship Id="rId4" Type="http://schemas.openxmlformats.org/officeDocument/2006/relationships/settings" Target="settings.xml"/><Relationship Id="rId9" Type="http://schemas.openxmlformats.org/officeDocument/2006/relationships/hyperlink" Target="http://www.shop.timeit.com" TargetMode="External"/><Relationship Id="rId14" Type="http://schemas.openxmlformats.org/officeDocument/2006/relationships/hyperlink" Target="http://www.theworldcounts.com/stories/Plastic-Waste-Fa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FABE55C-FEF3-4E35-9CA1-B440FB6A4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14</Pages>
  <Words>11881</Words>
  <Characters>6773</Characters>
  <Application>Microsoft Office Word</Application>
  <DocSecurity>0</DocSecurity>
  <Lines>56</Lines>
  <Paragraphs>37</Paragraphs>
  <ScaleCrop>false</ScaleCrop>
  <HeadingPairs>
    <vt:vector size="4" baseType="variant">
      <vt:variant>
        <vt:lpstr>Pavadinimas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karolinajasauskaite@gmail.com</dc:creator>
  <cp:keywords/>
  <dc:description/>
  <cp:lastModifiedBy>Skinkys Žygimantas</cp:lastModifiedBy>
  <cp:revision>3</cp:revision>
  <dcterms:created xsi:type="dcterms:W3CDTF">2017-05-18T08:22:00Z</dcterms:created>
  <dcterms:modified xsi:type="dcterms:W3CDTF">2017-05-18T09:07:00Z</dcterms:modified>
</cp:coreProperties>
</file>