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Žygimantas </w:t>
      </w:r>
      <w:proofErr w:type="spellStart"/>
      <w:r>
        <w:rPr>
          <w:sz w:val="28"/>
          <w:szCs w:val="28"/>
        </w:rPr>
        <w:t>Skinkys</w:t>
      </w:r>
      <w:proofErr w:type="spellEnd"/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019A8C6A" w14:textId="77777777" w:rsidR="007C4E40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</w:instrText>
          </w:r>
          <w:r>
            <w:rPr>
              <w:caps w:val="0"/>
            </w:rPr>
            <w:fldChar w:fldCharType="separate"/>
          </w:r>
          <w:r w:rsidR="007C4E40">
            <w:rPr>
              <w:noProof/>
            </w:rPr>
            <w:t>ĮVADAS</w:t>
          </w:r>
          <w:r w:rsidR="007C4E40">
            <w:rPr>
              <w:noProof/>
            </w:rPr>
            <w:tab/>
          </w:r>
          <w:r w:rsidR="007C4E40">
            <w:rPr>
              <w:noProof/>
            </w:rPr>
            <w:fldChar w:fldCharType="begin"/>
          </w:r>
          <w:r w:rsidR="007C4E40">
            <w:rPr>
              <w:noProof/>
            </w:rPr>
            <w:instrText xml:space="preserve"> PAGEREF _Toc479002596 \h </w:instrText>
          </w:r>
          <w:r w:rsidR="007C4E40">
            <w:rPr>
              <w:noProof/>
            </w:rPr>
          </w:r>
          <w:r w:rsidR="007C4E40">
            <w:rPr>
              <w:noProof/>
            </w:rPr>
            <w:fldChar w:fldCharType="separate"/>
          </w:r>
          <w:r w:rsidR="007C4E40">
            <w:rPr>
              <w:noProof/>
            </w:rPr>
            <w:t>3</w:t>
          </w:r>
          <w:r w:rsidR="007C4E40">
            <w:rPr>
              <w:noProof/>
            </w:rPr>
            <w:fldChar w:fldCharType="end"/>
          </w:r>
        </w:p>
        <w:p w14:paraId="21096972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“TimeIT” aprašymas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1EF0F8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Aplinkos ir rinkos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0EFBB4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Segmentavimas ir tikslinio segmento pasirinkimas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8DADA8F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pozicionavimas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EFF6315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SSGG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689133D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Marketingo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B3F9AD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(paslaugos ar produkto)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7E5EFB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Kainodaros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D0E83B3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Paskirstymo ir/ar pateikimo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0DF2C91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Rėmimo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CBD758B" w14:textId="77777777" w:rsidR="007C4E40" w:rsidRDefault="007C4E4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IŠVADOS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53182E" w14:textId="77777777" w:rsidR="007C4E40" w:rsidRDefault="007C4E4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LITERATŪROS SĄRAŠAS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8A078FF" w14:textId="12CB0C56" w:rsidR="00EB06C6" w:rsidRDefault="00A7081D">
          <w:r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70CB8B30" w:rsidR="00215F19" w:rsidRDefault="00EB06C6" w:rsidP="00EB06C6">
      <w:pPr>
        <w:pStyle w:val="Heading1"/>
        <w:numPr>
          <w:ilvl w:val="0"/>
          <w:numId w:val="0"/>
        </w:numPr>
      </w:pPr>
      <w:bookmarkStart w:id="0" w:name="_Toc479002596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Default="00886DD5" w:rsidP="00E35DFD">
      <w:pPr>
        <w:ind w:firstLine="360"/>
      </w:pPr>
    </w:p>
    <w:p w14:paraId="79A4E39B" w14:textId="7ADC46AF" w:rsidR="005F69D3" w:rsidRDefault="00886DD5" w:rsidP="00E35DFD">
      <w:pPr>
        <w:ind w:firstLine="360"/>
        <w:rPr>
          <w:b/>
        </w:rPr>
      </w:pPr>
      <w:r w:rsidRPr="00886DD5">
        <w:rPr>
          <w:b/>
        </w:rPr>
        <w:t>Uždaviniai:</w:t>
      </w:r>
    </w:p>
    <w:p w14:paraId="6F9096EA" w14:textId="77777777" w:rsidR="005F69D3" w:rsidRDefault="005F69D3">
      <w:pPr>
        <w:suppressAutoHyphens w:val="0"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9325463" w14:textId="77777777" w:rsidR="006D4C6A" w:rsidRPr="00886DD5" w:rsidRDefault="006D4C6A" w:rsidP="00E35DFD">
      <w:pPr>
        <w:ind w:firstLine="360"/>
        <w:rPr>
          <w:b/>
        </w:rPr>
      </w:pPr>
    </w:p>
    <w:p w14:paraId="6FB48EDE" w14:textId="4F052AE7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9002597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55D1943" w:rsidR="008C2B7F" w:rsidRPr="004A6A78" w:rsidRDefault="00EB06C6" w:rsidP="008C2B7F">
      <w:pPr>
        <w:pStyle w:val="Heading1"/>
        <w:rPr>
          <w:lang w:val="en-GB" w:eastAsia="en-GB"/>
        </w:rPr>
      </w:pPr>
      <w:bookmarkStart w:id="2" w:name="_Toc479002598"/>
      <w:proofErr w:type="spellStart"/>
      <w:r w:rsidRPr="00EB06C6">
        <w:rPr>
          <w:lang w:val="en-GB" w:eastAsia="en-GB"/>
        </w:rPr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  <w:r w:rsidR="00852C1F">
        <w:rPr>
          <w:lang w:val="en-GB" w:eastAsia="en-GB"/>
        </w:rPr>
        <w:tab/>
      </w:r>
    </w:p>
    <w:p w14:paraId="6299A574" w14:textId="404A9C25" w:rsidR="00EB06C6" w:rsidRDefault="00EB06C6" w:rsidP="00A40AB6">
      <w:pPr>
        <w:pStyle w:val="Heading3"/>
        <w:rPr>
          <w:lang w:val="en-GB" w:eastAsia="en-GB"/>
        </w:rPr>
      </w:pPr>
      <w:r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proofErr w:type="spellEnd"/>
      <w:r w:rsidRPr="00EB06C6">
        <w:rPr>
          <w:lang w:val="en-GB" w:eastAsia="en-GB"/>
        </w:rPr>
        <w:t xml:space="preserve"> </w:t>
      </w:r>
    </w:p>
    <w:p w14:paraId="30F8DE5C" w14:textId="44309A93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Ekonominė aplinka</w:t>
      </w:r>
    </w:p>
    <w:p w14:paraId="06AA71FE" w14:textId="77777777" w:rsidR="00E92A4B" w:rsidRDefault="00E92A4B" w:rsidP="001D1E4B"/>
    <w:p w14:paraId="3B28D3E8" w14:textId="67664EEE" w:rsidR="0007543E" w:rsidRDefault="0007543E" w:rsidP="0007543E">
      <w:pPr>
        <w:pStyle w:val="Caption"/>
        <w:keepNext/>
      </w:pPr>
      <w:bookmarkStart w:id="3" w:name="_Toc479002647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Ekonominės aplinkos veiksnių analizė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lastRenderedPageBreak/>
              <w:t xml:space="preserve">Didėja </w:t>
            </w:r>
            <w:proofErr w:type="spellStart"/>
            <w:r>
              <w:t>Freelancer’ių</w:t>
            </w:r>
            <w:proofErr w:type="spellEnd"/>
            <w:r>
              <w:t xml:space="preserve">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proofErr w:type="spellStart"/>
            <w:r>
              <w:t>Freelancer’ių</w:t>
            </w:r>
            <w:proofErr w:type="spellEnd"/>
            <w:r>
              <w:t xml:space="preserve">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Default="00E92A4B" w:rsidP="001D1E4B"/>
    <w:p w14:paraId="21B8AA3C" w14:textId="5FC6C079" w:rsidR="00E603D0" w:rsidRDefault="00D74BE5" w:rsidP="00D74BE5">
      <w:pPr>
        <w:ind w:firstLine="720"/>
        <w:rPr>
          <w:rFonts w:ascii="Helvetica" w:hAnsi="Helvetica"/>
          <w:color w:val="222222"/>
          <w:sz w:val="18"/>
          <w:szCs w:val="18"/>
          <w:shd w:val="clear" w:color="auto" w:fill="F8F9FA"/>
        </w:rPr>
      </w:pPr>
      <w:r>
        <w:t>Lietuvos statistikos departamento duomenimis n</w:t>
      </w:r>
      <w:r w:rsidR="00E603D0">
        <w:t xml:space="preserve">edarbo lygis 2016 m. antrąjį ketvirtį Lietuvoje, palyginus su antruoju </w:t>
      </w:r>
      <w:r w:rsidR="00E603D0">
        <w:rPr>
          <w:lang w:val="en-US"/>
        </w:rPr>
        <w:t>2015</w:t>
      </w:r>
      <w:r w:rsidR="00E603D0">
        <w:t xml:space="preserve"> m.  ketvirčiu buvo </w:t>
      </w:r>
      <w:r w:rsidR="00E603D0">
        <w:rPr>
          <w:lang w:val="en-US"/>
        </w:rPr>
        <w:t xml:space="preserve">1,4 proc. </w:t>
      </w:r>
      <w:proofErr w:type="spellStart"/>
      <w:r w:rsidR="00E603D0">
        <w:rPr>
          <w:lang w:val="en-US"/>
        </w:rPr>
        <w:t>punkto</w:t>
      </w:r>
      <w:proofErr w:type="spellEnd"/>
      <w:r w:rsidR="00E603D0">
        <w:rPr>
          <w:lang w:val="en-US"/>
        </w:rPr>
        <w:t xml:space="preserve"> </w:t>
      </w:r>
      <w:proofErr w:type="spellStart"/>
      <w:r w:rsidR="00E603D0">
        <w:rPr>
          <w:lang w:val="en-US"/>
        </w:rPr>
        <w:t>didesnis</w:t>
      </w:r>
      <w:proofErr w:type="spellEnd"/>
      <w:r w:rsidR="00F5342D">
        <w:t xml:space="preserve">. </w:t>
      </w:r>
      <w:r w:rsidR="00EC3A84">
        <w:t>Šis pokytis patvirtina kad, nedarbo lygis Lietuvoje tendencingai mažėja. Mažesnis nedarbo lygis taip pat prisideda ir prie vidutinio darbo užmokesčio augimo.</w:t>
      </w:r>
      <w:r w:rsidR="00FA31BA">
        <w:t xml:space="preserve"> Vidutinis mėnesinis </w:t>
      </w:r>
      <w:proofErr w:type="spellStart"/>
      <w:r w:rsidR="00FA31BA">
        <w:t>bruto</w:t>
      </w:r>
      <w:proofErr w:type="spellEnd"/>
      <w:r w:rsidR="00FA31BA">
        <w:t xml:space="preserve"> darbo užmokestis, šalies ūkyje (be individualių įmonių) </w:t>
      </w:r>
      <w:r w:rsidR="00FA31BA">
        <w:rPr>
          <w:lang w:val="en-US"/>
        </w:rPr>
        <w:t xml:space="preserve">2016 m.  </w:t>
      </w:r>
      <w:proofErr w:type="spellStart"/>
      <w:r w:rsidR="00FA31BA">
        <w:rPr>
          <w:lang w:val="en-US"/>
        </w:rPr>
        <w:t>pirmąjį</w:t>
      </w:r>
      <w:proofErr w:type="spellEnd"/>
      <w:r w:rsidR="00FA31BA">
        <w:rPr>
          <w:lang w:val="en-US"/>
        </w:rPr>
        <w:t xml:space="preserve"> </w:t>
      </w:r>
      <w:proofErr w:type="spellStart"/>
      <w:r w:rsidR="00FA31BA">
        <w:rPr>
          <w:lang w:val="en-US"/>
        </w:rPr>
        <w:t>ketvirt</w:t>
      </w:r>
      <w:proofErr w:type="spellEnd"/>
      <w:r w:rsidR="00FA31BA">
        <w:t>į</w:t>
      </w:r>
      <w:r w:rsidR="00FA31BA">
        <w:rPr>
          <w:lang w:val="en-US"/>
        </w:rPr>
        <w:t xml:space="preserve"> </w:t>
      </w:r>
      <w:proofErr w:type="spellStart"/>
      <w:r w:rsidR="00FA31BA">
        <w:rPr>
          <w:lang w:val="en-US"/>
        </w:rPr>
        <w:t>buvo</w:t>
      </w:r>
      <w:proofErr w:type="spellEnd"/>
      <w:r w:rsidR="00FA31BA">
        <w:rPr>
          <w:lang w:val="en-US"/>
        </w:rPr>
        <w:t xml:space="preserve"> 748</w:t>
      </w:r>
      <w:r w:rsidR="00643218">
        <w:rPr>
          <w:lang w:val="en-US"/>
        </w:rPr>
        <w:t xml:space="preserve"> </w:t>
      </w:r>
      <w:proofErr w:type="spellStart"/>
      <w:r w:rsidR="00643218">
        <w:rPr>
          <w:lang w:val="en-US"/>
        </w:rPr>
        <w:t>eurų</w:t>
      </w:r>
      <w:proofErr w:type="spellEnd"/>
      <w:r w:rsidR="00FA31BA">
        <w:rPr>
          <w:lang w:val="en-US"/>
        </w:rPr>
        <w:t xml:space="preserve">, o </w:t>
      </w:r>
      <w:proofErr w:type="spellStart"/>
      <w:r w:rsidR="00FA31BA">
        <w:rPr>
          <w:lang w:val="en-US"/>
        </w:rPr>
        <w:t>ketvir</w:t>
      </w:r>
      <w:r w:rsidR="00FA31BA">
        <w:t>ąjį</w:t>
      </w:r>
      <w:proofErr w:type="spellEnd"/>
      <w:r w:rsidR="00FA31BA">
        <w:t xml:space="preserve"> ketvirtį jau </w:t>
      </w:r>
      <w:r w:rsidR="00FA31BA">
        <w:rPr>
          <w:lang w:val="en-US"/>
        </w:rPr>
        <w:t>822,8</w:t>
      </w:r>
      <w:r w:rsidR="00643218">
        <w:rPr>
          <w:lang w:val="en-US"/>
        </w:rPr>
        <w:t xml:space="preserve"> </w:t>
      </w:r>
      <w:proofErr w:type="spellStart"/>
      <w:r w:rsidR="00643218">
        <w:rPr>
          <w:lang w:val="en-US"/>
        </w:rPr>
        <w:t>eurų</w:t>
      </w:r>
      <w:proofErr w:type="spellEnd"/>
      <w:r w:rsidR="00FA31BA">
        <w:rPr>
          <w:rFonts w:ascii="Helvetica" w:hAnsi="Helvetica"/>
          <w:color w:val="222222"/>
          <w:sz w:val="18"/>
          <w:szCs w:val="18"/>
          <w:shd w:val="clear" w:color="auto" w:fill="F8F9FA"/>
        </w:rPr>
        <w:t>.</w:t>
      </w:r>
    </w:p>
    <w:p w14:paraId="48ADB1A9" w14:textId="77777777" w:rsidR="00D74BE5" w:rsidRPr="00643218" w:rsidRDefault="00D74BE5" w:rsidP="00FA31BA">
      <w:pPr>
        <w:rPr>
          <w:lang w:val="en-US" w:eastAsia="en-US"/>
        </w:rPr>
      </w:pPr>
    </w:p>
    <w:p w14:paraId="4B3D7E6A" w14:textId="7774E18B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Socialinė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kultūrinė (demografinė) aplinka</w:t>
      </w:r>
    </w:p>
    <w:p w14:paraId="5FC9E8BE" w14:textId="77777777" w:rsidR="0007543E" w:rsidRPr="0007543E" w:rsidRDefault="0007543E" w:rsidP="0007543E"/>
    <w:p w14:paraId="0BDF8A0C" w14:textId="7CE63704" w:rsidR="00E92A4B" w:rsidRPr="00E92A4B" w:rsidRDefault="0007543E" w:rsidP="0007543E">
      <w:pPr>
        <w:pStyle w:val="Caption"/>
        <w:keepNext/>
      </w:pPr>
      <w:bookmarkStart w:id="4" w:name="_Toc47900264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Socialinės-kultūrinės (demografinės)  aplinkos veiksnių analizė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5F69D3" w:rsidRDefault="00E92A4B" w:rsidP="005F69D3">
      <w:pPr>
        <w:pStyle w:val="Heading3"/>
        <w:jc w:val="left"/>
        <w:rPr>
          <w:sz w:val="24"/>
        </w:rPr>
      </w:pPr>
    </w:p>
    <w:p w14:paraId="5F37C723" w14:textId="203FCFBE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Mokslinė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technologinė aplinka</w:t>
      </w:r>
    </w:p>
    <w:p w14:paraId="2C6DD681" w14:textId="77777777" w:rsidR="0007543E" w:rsidRPr="0007543E" w:rsidRDefault="0007543E" w:rsidP="0007543E"/>
    <w:p w14:paraId="40484011" w14:textId="2D2AA921" w:rsidR="00E92A4B" w:rsidRPr="00E92A4B" w:rsidRDefault="0007543E" w:rsidP="0007543E">
      <w:pPr>
        <w:pStyle w:val="Caption"/>
        <w:keepNext/>
      </w:pPr>
      <w:bookmarkStart w:id="5" w:name="_Toc479002649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Mokslinės – technologinės  aplinkos veiksnių analizė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6217BB88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lastRenderedPageBreak/>
        <w:t>Gamtos aplinka</w:t>
      </w:r>
    </w:p>
    <w:p w14:paraId="7DB5BC11" w14:textId="77777777" w:rsidR="0007543E" w:rsidRPr="0007543E" w:rsidRDefault="0007543E" w:rsidP="0007543E"/>
    <w:p w14:paraId="59FD93F2" w14:textId="6161FA6E" w:rsidR="0007543E" w:rsidRPr="0007543E" w:rsidRDefault="0007543E" w:rsidP="0007543E">
      <w:pPr>
        <w:pStyle w:val="Caption"/>
        <w:keepNext/>
      </w:pPr>
      <w:bookmarkStart w:id="6" w:name="_Toc47900265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Gamtinės  aplinkos veiksnių analizė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</w:t>
            </w:r>
            <w:proofErr w:type="spellStart"/>
            <w:r>
              <w:t>Timelt</w:t>
            </w:r>
            <w:proofErr w:type="spellEnd"/>
            <w:r>
              <w:t>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</w:tbl>
    <w:p w14:paraId="39DB0384" w14:textId="77777777" w:rsidR="00E92A4B" w:rsidRPr="00E92A4B" w:rsidRDefault="00E92A4B" w:rsidP="00E92A4B"/>
    <w:p w14:paraId="69B65B93" w14:textId="5E6F5FD3" w:rsidR="00EB06C6" w:rsidRDefault="00EB06C6" w:rsidP="00A40AB6">
      <w:pPr>
        <w:pStyle w:val="Heading3"/>
        <w:rPr>
          <w:lang w:val="en-GB" w:eastAsia="en-GB"/>
        </w:rPr>
      </w:pPr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proofErr w:type="spellEnd"/>
      <w:r w:rsidRPr="00EB06C6">
        <w:rPr>
          <w:lang w:val="en-GB" w:eastAsia="en-GB"/>
        </w:rPr>
        <w:t xml:space="preserve"> </w:t>
      </w:r>
    </w:p>
    <w:p w14:paraId="7419626E" w14:textId="5E06C491" w:rsidR="00AF6FD6" w:rsidRPr="00950ECF" w:rsidRDefault="00AF6FD6" w:rsidP="00950ECF">
      <w:pPr>
        <w:pStyle w:val="Heading3"/>
        <w:jc w:val="left"/>
        <w:rPr>
          <w:sz w:val="24"/>
        </w:rPr>
      </w:pPr>
      <w:r w:rsidRPr="00950ECF">
        <w:rPr>
          <w:sz w:val="24"/>
        </w:rPr>
        <w:t>„</w:t>
      </w:r>
      <w:proofErr w:type="spellStart"/>
      <w:r w:rsidRPr="00950ECF">
        <w:rPr>
          <w:sz w:val="24"/>
        </w:rPr>
        <w:t>Evernote</w:t>
      </w:r>
      <w:proofErr w:type="spellEnd"/>
      <w:r w:rsidRPr="00950ECF">
        <w:rPr>
          <w:sz w:val="24"/>
        </w:rPr>
        <w:t xml:space="preserve">“ </w:t>
      </w:r>
      <w:proofErr w:type="spellStart"/>
      <w:r w:rsidRPr="00950ECF">
        <w:rPr>
          <w:sz w:val="24"/>
        </w:rPr>
        <w:t>android</w:t>
      </w:r>
      <w:proofErr w:type="spellEnd"/>
      <w:r w:rsidRPr="00950ECF">
        <w:rPr>
          <w:sz w:val="24"/>
        </w:rPr>
        <w:t xml:space="preserve"> </w:t>
      </w:r>
      <w:r w:rsidR="00376AC1" w:rsidRPr="00950ECF">
        <w:rPr>
          <w:sz w:val="24"/>
        </w:rPr>
        <w:t>aplikacija</w:t>
      </w:r>
    </w:p>
    <w:p w14:paraId="3AE5B6CD" w14:textId="77777777" w:rsidR="00376AC1" w:rsidRPr="00376AC1" w:rsidRDefault="00376AC1" w:rsidP="00376AC1">
      <w:pPr>
        <w:rPr>
          <w:lang w:eastAsia="en-GB"/>
        </w:rPr>
      </w:pPr>
    </w:p>
    <w:p w14:paraId="026B5D58" w14:textId="52563F8F" w:rsidR="00AF6FD6" w:rsidRPr="00376AC1" w:rsidRDefault="00376AC1" w:rsidP="00376AC1">
      <w:pPr>
        <w:pStyle w:val="Caption"/>
        <w:keepNext/>
      </w:pPr>
      <w:bookmarkStart w:id="7" w:name="_Toc479002651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“</w:t>
      </w:r>
      <w:proofErr w:type="spellStart"/>
      <w:r>
        <w:t>Evernote</w:t>
      </w:r>
      <w:proofErr w:type="spellEnd"/>
      <w:r>
        <w:t>” mobiliosios aplikacijos analizė</w:t>
      </w:r>
      <w:bookmarkEnd w:id="7"/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proofErr w:type="spellStart"/>
            <w:r w:rsidRPr="00AF6FD6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Daug nusiskundimų programėlės </w:t>
            </w:r>
            <w:proofErr w:type="spellStart"/>
            <w:r w:rsidRPr="00AF6FD6">
              <w:t>atnaujinimais</w:t>
            </w:r>
            <w:proofErr w:type="spellEnd"/>
            <w:r w:rsidRPr="00AF6FD6">
              <w:t>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74858761" w14:textId="77777777" w:rsidR="00820B16" w:rsidRDefault="00820B16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66007129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</w:t>
      </w:r>
      <w:proofErr w:type="spellStart"/>
      <w:r w:rsidRPr="00DC3A50">
        <w:rPr>
          <w:sz w:val="24"/>
        </w:rPr>
        <w:t>Toggl</w:t>
      </w:r>
      <w:proofErr w:type="spellEnd"/>
      <w:r w:rsidRPr="00DC3A50">
        <w:rPr>
          <w:sz w:val="24"/>
        </w:rPr>
        <w:t>“ Sistema</w:t>
      </w:r>
    </w:p>
    <w:p w14:paraId="7015DD95" w14:textId="77777777" w:rsidR="00376AC1" w:rsidRPr="00376AC1" w:rsidRDefault="00376AC1" w:rsidP="00376AC1">
      <w:pPr>
        <w:rPr>
          <w:lang w:val="en-US"/>
        </w:rPr>
      </w:pPr>
    </w:p>
    <w:p w14:paraId="22D656A2" w14:textId="18DCFCD7" w:rsidR="00AF6FD6" w:rsidRPr="00376AC1" w:rsidRDefault="00376AC1" w:rsidP="00376AC1">
      <w:pPr>
        <w:pStyle w:val="Caption"/>
        <w:keepNext/>
      </w:pPr>
      <w:bookmarkStart w:id="8" w:name="_Toc479002652"/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“</w:t>
      </w:r>
      <w:proofErr w:type="spellStart"/>
      <w:r>
        <w:t>Toggl</w:t>
      </w:r>
      <w:proofErr w:type="spellEnd"/>
      <w:r>
        <w:t>” sistemos  analizė</w:t>
      </w:r>
      <w:bookmarkEnd w:id="8"/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proofErr w:type="spellStart"/>
            <w:r w:rsidRPr="00AF6FD6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187D27C1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</w:t>
      </w:r>
      <w:proofErr w:type="spellStart"/>
      <w:r w:rsidRPr="00DC3A50">
        <w:rPr>
          <w:sz w:val="24"/>
        </w:rPr>
        <w:t>MyHours</w:t>
      </w:r>
      <w:proofErr w:type="spellEnd"/>
      <w:r w:rsidRPr="00DC3A50">
        <w:rPr>
          <w:sz w:val="24"/>
        </w:rPr>
        <w:t>“ Sistema</w:t>
      </w:r>
    </w:p>
    <w:p w14:paraId="1CE8F5C1" w14:textId="77777777" w:rsidR="00376AC1" w:rsidRPr="00376AC1" w:rsidRDefault="00376AC1" w:rsidP="00376AC1">
      <w:pPr>
        <w:rPr>
          <w:lang w:val="en-US"/>
        </w:rPr>
      </w:pPr>
    </w:p>
    <w:p w14:paraId="70DC7C26" w14:textId="02185F47" w:rsidR="00376AC1" w:rsidRPr="00376AC1" w:rsidRDefault="00376AC1" w:rsidP="00376AC1">
      <w:pPr>
        <w:pStyle w:val="Caption"/>
        <w:keepNext/>
      </w:pPr>
      <w:bookmarkStart w:id="9" w:name="_Toc479002653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“</w:t>
      </w:r>
      <w:proofErr w:type="spellStart"/>
      <w:r>
        <w:t>MyHours</w:t>
      </w:r>
      <w:proofErr w:type="spellEnd"/>
      <w:r>
        <w:t>”  sistemos analizė</w:t>
      </w:r>
      <w:bookmarkEnd w:id="9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7C0BE3B5" w14:textId="77777777" w:rsidR="00376AC1" w:rsidRDefault="00376AC1" w:rsidP="00EA0871">
      <w:pPr>
        <w:pStyle w:val="Heading3"/>
        <w:rPr>
          <w:rFonts w:eastAsia="Times New Roman"/>
        </w:rPr>
      </w:pPr>
    </w:p>
    <w:p w14:paraId="23D34310" w14:textId="50F4694F" w:rsidR="00EA0871" w:rsidRPr="00DC3A50" w:rsidRDefault="00EA0871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 xml:space="preserve">„Google </w:t>
      </w:r>
      <w:proofErr w:type="spellStart"/>
      <w:r w:rsidRPr="00DC3A50">
        <w:rPr>
          <w:sz w:val="24"/>
        </w:rPr>
        <w:t>calendars</w:t>
      </w:r>
      <w:proofErr w:type="spellEnd"/>
      <w:r w:rsidRPr="00DC3A50">
        <w:rPr>
          <w:sz w:val="24"/>
        </w:rPr>
        <w:t xml:space="preserve">“ </w:t>
      </w:r>
      <w:r w:rsidR="00376AC1" w:rsidRPr="00DC3A50">
        <w:rPr>
          <w:sz w:val="24"/>
        </w:rPr>
        <w:t>Sistema</w:t>
      </w:r>
    </w:p>
    <w:p w14:paraId="4AD238BD" w14:textId="77777777" w:rsidR="00376AC1" w:rsidRPr="00376AC1" w:rsidRDefault="00376AC1" w:rsidP="00376AC1">
      <w:pPr>
        <w:rPr>
          <w:lang w:val="en-US"/>
        </w:rPr>
      </w:pPr>
    </w:p>
    <w:p w14:paraId="53DFF34E" w14:textId="61B59C08" w:rsidR="00307D05" w:rsidRPr="00376AC1" w:rsidRDefault="00376AC1" w:rsidP="00376AC1">
      <w:pPr>
        <w:pStyle w:val="Caption"/>
        <w:keepNext/>
      </w:pPr>
      <w:bookmarkStart w:id="10" w:name="_Toc479002654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“Google </w:t>
      </w:r>
      <w:proofErr w:type="spellStart"/>
      <w:r>
        <w:t>calendars</w:t>
      </w:r>
      <w:proofErr w:type="spellEnd"/>
      <w:r>
        <w:t>”  sistemos  analizė</w:t>
      </w:r>
      <w:bookmarkEnd w:id="10"/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proofErr w:type="spellStart"/>
            <w:r w:rsidRPr="00EA0871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6F7DBAF7" w:rsidR="00AF6FD6" w:rsidRPr="00DC3A50" w:rsidRDefault="00307D05" w:rsidP="00DC3A50">
      <w:pPr>
        <w:pStyle w:val="Heading3"/>
        <w:jc w:val="left"/>
        <w:rPr>
          <w:sz w:val="24"/>
        </w:rPr>
      </w:pPr>
      <w:proofErr w:type="spellStart"/>
      <w:r w:rsidRPr="00DC3A50">
        <w:rPr>
          <w:sz w:val="24"/>
        </w:rPr>
        <w:t>TimeIT</w:t>
      </w:r>
      <w:proofErr w:type="spellEnd"/>
      <w:r w:rsidRPr="00DC3A50">
        <w:rPr>
          <w:sz w:val="24"/>
        </w:rPr>
        <w:t xml:space="preserve"> išskirtinumas:</w:t>
      </w:r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294954D" w:rsidR="00EB06C6" w:rsidRDefault="00EB06C6" w:rsidP="00EB06C6">
      <w:pPr>
        <w:pStyle w:val="Heading1"/>
        <w:rPr>
          <w:lang w:val="en-GB" w:eastAsia="en-GB"/>
        </w:rPr>
      </w:pPr>
      <w:bookmarkStart w:id="11" w:name="_Toc479002599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11"/>
      <w:proofErr w:type="spellEnd"/>
      <w:r w:rsidRPr="00EB06C6">
        <w:rPr>
          <w:lang w:val="en-GB" w:eastAsia="en-GB"/>
        </w:rPr>
        <w:t xml:space="preserve"> </w:t>
      </w:r>
    </w:p>
    <w:p w14:paraId="15BCEDD9" w14:textId="55271781" w:rsidR="00C72F78" w:rsidRPr="00DC3A50" w:rsidRDefault="00C72F78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Demografinis kriterijus</w:t>
      </w:r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5EB9C63F" w:rsidR="00C72F78" w:rsidRPr="00DC3A50" w:rsidRDefault="00C72F78" w:rsidP="00DC3A50">
      <w:pPr>
        <w:pStyle w:val="Heading3"/>
        <w:jc w:val="left"/>
        <w:rPr>
          <w:sz w:val="24"/>
        </w:rPr>
      </w:pPr>
      <w:proofErr w:type="spellStart"/>
      <w:r w:rsidRPr="00DC3A50">
        <w:rPr>
          <w:sz w:val="24"/>
        </w:rPr>
        <w:lastRenderedPageBreak/>
        <w:t>Psichografinis</w:t>
      </w:r>
      <w:proofErr w:type="spellEnd"/>
      <w:r w:rsidRPr="00DC3A50">
        <w:rPr>
          <w:sz w:val="24"/>
        </w:rPr>
        <w:t xml:space="preserve"> kriterijus</w:t>
      </w:r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D0A1E56" w:rsidR="00C72F78" w:rsidRPr="00DC3A50" w:rsidRDefault="00C72F78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Vartotojo elgsena</w:t>
      </w:r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470F0D70" w:rsidR="008C2B7F" w:rsidRPr="00DC3A50" w:rsidRDefault="00C72F78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Tikslinis rinkos segmentas</w:t>
      </w:r>
      <w:r w:rsidR="00F85FD0">
        <w:rPr>
          <w:sz w:val="24"/>
        </w:rPr>
        <w:t xml:space="preserve">: </w:t>
      </w:r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našumą, naudojantys ergonomiškus ir įnovatyvius darbo įrankius.</w:t>
      </w:r>
    </w:p>
    <w:p w14:paraId="05308FF8" w14:textId="69802507" w:rsidR="00EB06C6" w:rsidRDefault="00EB06C6" w:rsidP="00EB06C6">
      <w:pPr>
        <w:pStyle w:val="Heading1"/>
        <w:rPr>
          <w:lang w:val="en-GB" w:eastAsia="en-GB"/>
        </w:rPr>
      </w:pPr>
      <w:bookmarkStart w:id="12" w:name="_Toc479002600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2"/>
      <w:proofErr w:type="spellEnd"/>
      <w:r w:rsidRPr="00EB06C6">
        <w:rPr>
          <w:lang w:val="en-GB" w:eastAsia="en-GB"/>
        </w:rPr>
        <w:t xml:space="preserve"> </w:t>
      </w:r>
    </w:p>
    <w:p w14:paraId="61293E49" w14:textId="5A4C9578" w:rsidR="008C2B7F" w:rsidRPr="00A40AB6" w:rsidRDefault="007025F3" w:rsidP="00A40AB6">
      <w:pPr>
        <w:rPr>
          <w:b/>
        </w:rPr>
      </w:pPr>
      <w:r w:rsidRPr="00A40AB6">
        <w:rPr>
          <w:b/>
        </w:rPr>
        <w:t xml:space="preserve"> Pozicionavimo sakinys</w:t>
      </w:r>
      <w:r w:rsidR="00F85FD0" w:rsidRPr="00A40AB6">
        <w:rPr>
          <w:b/>
        </w:rPr>
        <w:t>:</w:t>
      </w:r>
    </w:p>
    <w:p w14:paraId="7CBD0026" w14:textId="7B79BC80" w:rsidR="007025F3" w:rsidRPr="007025F3" w:rsidRDefault="007025F3" w:rsidP="007025F3">
      <w:proofErr w:type="spellStart"/>
      <w:r>
        <w:t>TimeIT</w:t>
      </w:r>
      <w:proofErr w:type="spellEnd"/>
      <w:r>
        <w:t xml:space="preserve"> </w:t>
      </w:r>
      <w:proofErr w:type="spellStart"/>
      <w:r>
        <w:t>freelancer’iams</w:t>
      </w:r>
      <w:proofErr w:type="spellEnd"/>
      <w:r>
        <w:t xml:space="preserve"> norintiems gerinti savo darbo našumą, yra SIEKIANTIEMS IR NORINTIEMS SUTAUPYTI LAIKO, tarp visų laiko planavimo ir sekimo priemonių, kadangi yra ergonomiškas, patikimas </w:t>
      </w:r>
      <w:proofErr w:type="spellStart"/>
      <w:r>
        <w:t>irinovatyvus</w:t>
      </w:r>
      <w:proofErr w:type="spellEnd"/>
      <w:r>
        <w:t>.</w:t>
      </w:r>
    </w:p>
    <w:p w14:paraId="7F48B3A6" w14:textId="485E95CF" w:rsidR="00EB06C6" w:rsidRDefault="00EB06C6" w:rsidP="00EB06C6">
      <w:pPr>
        <w:pStyle w:val="Heading1"/>
        <w:rPr>
          <w:lang w:val="en-GB" w:eastAsia="en-GB"/>
        </w:rPr>
      </w:pPr>
      <w:bookmarkStart w:id="13" w:name="_Toc479002601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13"/>
      <w:proofErr w:type="spellEnd"/>
      <w:r w:rsidRPr="00EB06C6">
        <w:rPr>
          <w:lang w:val="en-GB" w:eastAsia="en-GB"/>
        </w:rPr>
        <w:t xml:space="preserve"> </w:t>
      </w:r>
    </w:p>
    <w:p w14:paraId="2446B9EB" w14:textId="138E962B" w:rsidR="00FF08F4" w:rsidRDefault="00FF08F4" w:rsidP="007A56B3">
      <w:pPr>
        <w:ind w:firstLine="360"/>
        <w:rPr>
          <w:lang w:val="en-GB" w:eastAsia="en-GB"/>
        </w:rPr>
      </w:pPr>
      <w:r>
        <w:rPr>
          <w:lang w:val="en-GB" w:eastAsia="en-GB"/>
        </w:rPr>
        <w:t>SSGG</w:t>
      </w:r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analizė</w:t>
      </w:r>
      <w:proofErr w:type="spellEnd"/>
      <w:r w:rsidR="007A56B3">
        <w:rPr>
          <w:lang w:val="en-GB" w:eastAsia="en-GB"/>
        </w:rPr>
        <w:t xml:space="preserve"> – tai </w:t>
      </w:r>
      <w:proofErr w:type="spellStart"/>
      <w:r w:rsidR="007A56B3">
        <w:rPr>
          <w:lang w:val="en-GB" w:eastAsia="en-GB"/>
        </w:rPr>
        <w:t>stiprybių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ką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subjektas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pajėgus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atlikti</w:t>
      </w:r>
      <w:proofErr w:type="spellEnd"/>
      <w:r w:rsidR="000B61DC">
        <w:rPr>
          <w:lang w:val="en-GB" w:eastAsia="en-GB"/>
        </w:rPr>
        <w:t>)</w:t>
      </w:r>
      <w:r w:rsidR="007A56B3">
        <w:rPr>
          <w:lang w:val="en-GB" w:eastAsia="en-GB"/>
        </w:rPr>
        <w:t xml:space="preserve">, </w:t>
      </w:r>
      <w:proofErr w:type="spellStart"/>
      <w:r w:rsidR="007A56B3">
        <w:rPr>
          <w:lang w:val="en-GB" w:eastAsia="en-GB"/>
        </w:rPr>
        <w:t>silpnybių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ko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subjektas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atlikti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negali</w:t>
      </w:r>
      <w:proofErr w:type="spellEnd"/>
      <w:r w:rsidR="000B61DC">
        <w:rPr>
          <w:lang w:val="en-GB" w:eastAsia="en-GB"/>
        </w:rPr>
        <w:t>)</w:t>
      </w:r>
      <w:r w:rsidR="007A56B3">
        <w:rPr>
          <w:lang w:val="en-GB" w:eastAsia="en-GB"/>
        </w:rPr>
        <w:t xml:space="preserve">, </w:t>
      </w:r>
      <w:proofErr w:type="spellStart"/>
      <w:r w:rsidR="007A56B3">
        <w:rPr>
          <w:lang w:val="en-GB" w:eastAsia="en-GB"/>
        </w:rPr>
        <w:t>galimybių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naudingos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sąlygos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proofErr w:type="gramStart"/>
      <w:r w:rsidR="000B61DC">
        <w:rPr>
          <w:lang w:val="en-GB" w:eastAsia="en-GB"/>
        </w:rPr>
        <w:t>subjektui</w:t>
      </w:r>
      <w:proofErr w:type="spellEnd"/>
      <w:r w:rsidR="000B61DC">
        <w:rPr>
          <w:lang w:val="en-GB" w:eastAsia="en-GB"/>
        </w:rPr>
        <w:t xml:space="preserve">)  </w:t>
      </w:r>
      <w:r w:rsidR="007A56B3">
        <w:rPr>
          <w:lang w:val="en-GB" w:eastAsia="en-GB"/>
        </w:rPr>
        <w:t xml:space="preserve"> </w:t>
      </w:r>
      <w:proofErr w:type="spellStart"/>
      <w:proofErr w:type="gramEnd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grėsmės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nenaudingos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sąlygos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subjektui</w:t>
      </w:r>
      <w:proofErr w:type="spellEnd"/>
      <w:r w:rsidR="000B61DC">
        <w:rPr>
          <w:lang w:val="en-GB" w:eastAsia="en-GB"/>
        </w:rPr>
        <w:t xml:space="preserve">) </w:t>
      </w:r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analizė</w:t>
      </w:r>
      <w:proofErr w:type="spellEnd"/>
      <w:r w:rsidR="007A56B3">
        <w:rPr>
          <w:lang w:val="en-GB" w:eastAsia="en-GB"/>
        </w:rPr>
        <w:t xml:space="preserve">, </w:t>
      </w:r>
      <w:proofErr w:type="spellStart"/>
      <w:r w:rsidR="007A56B3">
        <w:rPr>
          <w:lang w:val="en-GB" w:eastAsia="en-GB"/>
        </w:rPr>
        <w:t>kuri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padeda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apžvelgti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įvertinti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savo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konkurentų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veiklą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esamą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padėtį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rinkoje</w:t>
      </w:r>
      <w:proofErr w:type="spellEnd"/>
      <w:r w:rsidR="007A56B3">
        <w:rPr>
          <w:lang w:val="en-GB" w:eastAsia="en-GB"/>
        </w:rPr>
        <w:t>.</w:t>
      </w:r>
    </w:p>
    <w:p w14:paraId="48572265" w14:textId="77777777" w:rsidR="00FF08F4" w:rsidRPr="00FF08F4" w:rsidRDefault="00FF08F4" w:rsidP="00FF08F4">
      <w:pPr>
        <w:rPr>
          <w:lang w:val="en-GB" w:eastAsia="en-GB"/>
        </w:rPr>
      </w:pPr>
    </w:p>
    <w:p w14:paraId="7EFAE3DF" w14:textId="4C25EB94" w:rsidR="00C705A5" w:rsidRPr="00C705A5" w:rsidRDefault="00C705A5" w:rsidP="00C705A5">
      <w:pPr>
        <w:pStyle w:val="Caption"/>
        <w:keepNext/>
      </w:pPr>
      <w:bookmarkStart w:id="14" w:name="_Toc479002655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SSGG (stiprybių, silpnybių, galimybių ir grėsmių) analizė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705A5" w14:paraId="573B4DEF" w14:textId="77777777" w:rsidTr="00C705A5">
        <w:tc>
          <w:tcPr>
            <w:tcW w:w="4505" w:type="dxa"/>
            <w:vAlign w:val="center"/>
          </w:tcPr>
          <w:p w14:paraId="6D0365CA" w14:textId="4B94E678" w:rsidR="00C705A5" w:rsidRPr="00C705A5" w:rsidRDefault="00C705A5" w:rsidP="00C705A5">
            <w:pPr>
              <w:jc w:val="center"/>
              <w:rPr>
                <w:b/>
                <w:sz w:val="24"/>
                <w:szCs w:val="24"/>
                <w:lang w:val="en-GB" w:eastAsia="en-GB"/>
              </w:rPr>
            </w:pPr>
            <w:r w:rsidRPr="00C705A5">
              <w:rPr>
                <w:b/>
                <w:sz w:val="24"/>
                <w:szCs w:val="24"/>
                <w:lang w:val="en-GB" w:eastAsia="en-GB"/>
              </w:rPr>
              <w:t>STIPRYBĖS</w:t>
            </w:r>
          </w:p>
        </w:tc>
        <w:tc>
          <w:tcPr>
            <w:tcW w:w="4505" w:type="dxa"/>
            <w:vAlign w:val="center"/>
          </w:tcPr>
          <w:p w14:paraId="3664E1E8" w14:textId="4DB724F8" w:rsidR="00C705A5" w:rsidRDefault="00C705A5" w:rsidP="00C705A5">
            <w:pPr>
              <w:tabs>
                <w:tab w:val="left" w:pos="1302"/>
              </w:tabs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SILPNYBĖS</w:t>
            </w:r>
          </w:p>
        </w:tc>
      </w:tr>
      <w:tr w:rsidR="00C705A5" w14:paraId="339C1785" w14:textId="77777777" w:rsidTr="00C705A5">
        <w:tc>
          <w:tcPr>
            <w:tcW w:w="4505" w:type="dxa"/>
          </w:tcPr>
          <w:p w14:paraId="7DB1EAD9" w14:textId="0FD7B6E5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Naujovė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rinkoje</w:t>
            </w:r>
            <w:proofErr w:type="spellEnd"/>
          </w:p>
          <w:p w14:paraId="5B60E641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lastRenderedPageBreak/>
              <w:t>Naujausios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technilogijos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gamyboje</w:t>
            </w:r>
            <w:proofErr w:type="spellEnd"/>
          </w:p>
          <w:p w14:paraId="341A9136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Prieinama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kaina</w:t>
            </w:r>
            <w:proofErr w:type="spellEnd"/>
          </w:p>
          <w:p w14:paraId="74E4D817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Ergonomiškumas</w:t>
            </w:r>
            <w:proofErr w:type="spellEnd"/>
            <w:r>
              <w:rPr>
                <w:lang w:val="en-GB" w:eastAsia="en-GB"/>
              </w:rPr>
              <w:t xml:space="preserve"> – </w:t>
            </w:r>
            <w:proofErr w:type="spellStart"/>
            <w:r>
              <w:rPr>
                <w:lang w:val="en-GB" w:eastAsia="en-GB"/>
              </w:rPr>
              <w:t>prisitaikymas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vartotojo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poreikiams</w:t>
            </w:r>
            <w:proofErr w:type="spellEnd"/>
          </w:p>
          <w:p w14:paraId="6FE3C3B4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Nepriklausomas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nuo</w:t>
            </w:r>
            <w:proofErr w:type="spellEnd"/>
            <w:r>
              <w:rPr>
                <w:lang w:val="en-GB" w:eastAsia="en-GB"/>
              </w:rPr>
              <w:t xml:space="preserve"> internet </w:t>
            </w:r>
            <w:proofErr w:type="spellStart"/>
            <w:r>
              <w:rPr>
                <w:lang w:val="en-GB" w:eastAsia="en-GB"/>
              </w:rPr>
              <w:t>ryšio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ir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kitų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išmaniųjų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įrenginių</w:t>
            </w:r>
            <w:proofErr w:type="spellEnd"/>
          </w:p>
          <w:p w14:paraId="19299CB3" w14:textId="6190353F" w:rsidR="00C705A5" w:rsidRP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Patikimai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matuoja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laiką</w:t>
            </w:r>
            <w:proofErr w:type="spellEnd"/>
            <w:r>
              <w:rPr>
                <w:lang w:val="en-GB" w:eastAsia="en-GB"/>
              </w:rPr>
              <w:t xml:space="preserve">, </w:t>
            </w:r>
            <w:proofErr w:type="spellStart"/>
            <w:r>
              <w:rPr>
                <w:lang w:val="en-GB" w:eastAsia="en-GB"/>
              </w:rPr>
              <w:t>sumažina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netikslumų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riziką</w:t>
            </w:r>
            <w:proofErr w:type="spellEnd"/>
          </w:p>
        </w:tc>
        <w:tc>
          <w:tcPr>
            <w:tcW w:w="4505" w:type="dxa"/>
          </w:tcPr>
          <w:p w14:paraId="0BC8BABD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lastRenderedPageBreak/>
              <w:t>Nežinomas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prekės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ženklas</w:t>
            </w:r>
            <w:proofErr w:type="spellEnd"/>
          </w:p>
          <w:p w14:paraId="7571741F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 xml:space="preserve">Ne </w:t>
            </w:r>
            <w:proofErr w:type="spellStart"/>
            <w:r>
              <w:rPr>
                <w:lang w:val="en-GB" w:eastAsia="en-GB"/>
              </w:rPr>
              <w:t>visiems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vartotojams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aktualus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produktas</w:t>
            </w:r>
            <w:proofErr w:type="spellEnd"/>
            <w:r>
              <w:rPr>
                <w:lang w:val="en-GB" w:eastAsia="en-GB"/>
              </w:rPr>
              <w:t xml:space="preserve">, </w:t>
            </w:r>
            <w:proofErr w:type="spellStart"/>
            <w:r>
              <w:rPr>
                <w:lang w:val="en-GB" w:eastAsia="en-GB"/>
              </w:rPr>
              <w:t>nes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laiko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matavimo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funkciją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galima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atlikti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ir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su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kitais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įrankiais</w:t>
            </w:r>
            <w:proofErr w:type="spellEnd"/>
          </w:p>
          <w:p w14:paraId="6C6D2E74" w14:textId="1C80BB4E" w:rsidR="00C705A5" w:rsidRP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Pristatymo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laikas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ilgesnis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nei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perkant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galimybę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prisijungti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prie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sistemos</w:t>
            </w:r>
            <w:proofErr w:type="spellEnd"/>
          </w:p>
        </w:tc>
      </w:tr>
      <w:tr w:rsidR="00C705A5" w14:paraId="577F0316" w14:textId="77777777" w:rsidTr="00C705A5">
        <w:tc>
          <w:tcPr>
            <w:tcW w:w="4505" w:type="dxa"/>
            <w:vAlign w:val="center"/>
          </w:tcPr>
          <w:p w14:paraId="063F1B11" w14:textId="2EB0A03B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lastRenderedPageBreak/>
              <w:t>GALIMYBĖS</w:t>
            </w:r>
          </w:p>
        </w:tc>
        <w:tc>
          <w:tcPr>
            <w:tcW w:w="4505" w:type="dxa"/>
            <w:vAlign w:val="center"/>
          </w:tcPr>
          <w:p w14:paraId="3DFE152C" w14:textId="15561CE0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GRĖSMĖS</w:t>
            </w:r>
          </w:p>
        </w:tc>
      </w:tr>
      <w:tr w:rsidR="00C705A5" w14:paraId="05ACA725" w14:textId="77777777" w:rsidTr="00C705A5">
        <w:tc>
          <w:tcPr>
            <w:tcW w:w="4505" w:type="dxa"/>
          </w:tcPr>
          <w:p w14:paraId="5328C46F" w14:textId="30149C94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Mažėjantis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nedarbo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lygis</w:t>
            </w:r>
            <w:proofErr w:type="spellEnd"/>
          </w:p>
          <w:p w14:paraId="24B934DF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Didėja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freelancer’ių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skaičius</w:t>
            </w:r>
            <w:proofErr w:type="spellEnd"/>
          </w:p>
          <w:p w14:paraId="353B4C5E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Darbo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užmokesčio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augimas</w:t>
            </w:r>
            <w:proofErr w:type="spellEnd"/>
          </w:p>
          <w:p w14:paraId="3B622C19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Geresnis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žmonių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požiūris</w:t>
            </w:r>
            <w:proofErr w:type="spellEnd"/>
            <w:r w:rsidRPr="00C705A5">
              <w:rPr>
                <w:lang w:val="en-GB" w:eastAsia="en-GB"/>
              </w:rPr>
              <w:t xml:space="preserve"> į </w:t>
            </w:r>
            <w:proofErr w:type="spellStart"/>
            <w:r w:rsidRPr="00C705A5">
              <w:rPr>
                <w:lang w:val="en-GB" w:eastAsia="en-GB"/>
              </w:rPr>
              <w:t>laiko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planavimą</w:t>
            </w:r>
            <w:proofErr w:type="spellEnd"/>
          </w:p>
          <w:p w14:paraId="5518B640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Technologijų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plėtra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ir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teigiamas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požiūris</w:t>
            </w:r>
            <w:proofErr w:type="spellEnd"/>
            <w:r w:rsidRPr="00C705A5">
              <w:rPr>
                <w:lang w:val="en-GB" w:eastAsia="en-GB"/>
              </w:rPr>
              <w:t xml:space="preserve"> į </w:t>
            </w:r>
            <w:proofErr w:type="spellStart"/>
            <w:r w:rsidRPr="00C705A5">
              <w:rPr>
                <w:lang w:val="en-GB" w:eastAsia="en-GB"/>
              </w:rPr>
              <w:t>jas</w:t>
            </w:r>
            <w:proofErr w:type="spellEnd"/>
          </w:p>
          <w:p w14:paraId="3EA6557C" w14:textId="21C79FC0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Ergonomiškų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darbo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priemonių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populiarėjimas</w:t>
            </w:r>
            <w:proofErr w:type="spellEnd"/>
          </w:p>
        </w:tc>
        <w:tc>
          <w:tcPr>
            <w:tcW w:w="4505" w:type="dxa"/>
          </w:tcPr>
          <w:p w14:paraId="1CC8E6C4" w14:textId="77777777" w:rsid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Naujų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konkurentų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atėjimas</w:t>
            </w:r>
            <w:proofErr w:type="spellEnd"/>
            <w:r>
              <w:rPr>
                <w:lang w:val="en-GB" w:eastAsia="en-GB"/>
              </w:rPr>
              <w:t xml:space="preserve"> į </w:t>
            </w:r>
            <w:proofErr w:type="spellStart"/>
            <w:r>
              <w:rPr>
                <w:lang w:val="en-GB" w:eastAsia="en-GB"/>
              </w:rPr>
              <w:t>rinką</w:t>
            </w:r>
            <w:proofErr w:type="spellEnd"/>
          </w:p>
          <w:p w14:paraId="3DCB6334" w14:textId="77777777" w:rsid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Mokesčių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didėjimas</w:t>
            </w:r>
            <w:proofErr w:type="spellEnd"/>
          </w:p>
          <w:p w14:paraId="0E2A3E82" w14:textId="096F61A3" w:rsidR="00C705A5" w:rsidRP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Žinomesnio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prekės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ženklo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pasirinkimas</w:t>
            </w:r>
            <w:proofErr w:type="spellEnd"/>
          </w:p>
        </w:tc>
      </w:tr>
    </w:tbl>
    <w:p w14:paraId="4A62FF69" w14:textId="3EA98C12" w:rsidR="00C705A5" w:rsidRPr="00C705A5" w:rsidRDefault="00C705A5" w:rsidP="00C705A5">
      <w:pPr>
        <w:rPr>
          <w:lang w:val="en-GB" w:eastAsia="en-GB"/>
        </w:rPr>
      </w:pPr>
    </w:p>
    <w:p w14:paraId="76FA2B9E" w14:textId="4ED3D6A0" w:rsidR="008C2B7F" w:rsidRDefault="00C705A5" w:rsidP="00F85FD0">
      <w:pPr>
        <w:ind w:firstLine="720"/>
      </w:pPr>
      <w:r w:rsidRPr="00F85FD0">
        <w:rPr>
          <w:b/>
        </w:rPr>
        <w:t>Stipriųjų savybių panaudojimas galimybėms realizuoti</w:t>
      </w:r>
      <w:r>
        <w:t xml:space="preserve"> – augant darbo užmokesčiui, didėja darbo valandos vertė, todėl aktualu tiksliai sekti laiką.</w:t>
      </w:r>
    </w:p>
    <w:p w14:paraId="1C8253C1" w14:textId="6532A9D6" w:rsidR="00C705A5" w:rsidRDefault="00C705A5" w:rsidP="00F85FD0">
      <w:pPr>
        <w:ind w:firstLine="720"/>
      </w:pPr>
      <w:r w:rsidRPr="00F85FD0">
        <w:rPr>
          <w:b/>
        </w:rPr>
        <w:t>Stipriųjų savybių panaudojimas grėsmėms išvengti</w:t>
      </w:r>
      <w:r>
        <w:t xml:space="preserve"> – populiarių prekių ženklų pranašumą neutralizuoja prekės konkurencingumas pagal kainą.</w:t>
      </w:r>
    </w:p>
    <w:p w14:paraId="00F439F2" w14:textId="046B41BB" w:rsidR="00C705A5" w:rsidRDefault="00C705A5" w:rsidP="00F85FD0">
      <w:pPr>
        <w:ind w:firstLine="720"/>
      </w:pPr>
      <w:r w:rsidRPr="00F85FD0">
        <w:rPr>
          <w:b/>
        </w:rPr>
        <w:t>Silpnųjų savybių neutralizavimas pasinaudojant galimybėmis</w:t>
      </w:r>
      <w:r>
        <w:t xml:space="preserve"> – didėjant paklausai reikalinga didesnė pasiūla, taip pat vartotojai norėdami naudoti ne internetinį įrankį, o apčiuopiamą, ergonomišką daiktą</w:t>
      </w:r>
      <w:r w:rsidR="00F85FD0">
        <w:t>, vartotojai išbando ir nežinomus prekės ženklus.</w:t>
      </w:r>
    </w:p>
    <w:p w14:paraId="21C54494" w14:textId="41B7E752" w:rsidR="00F85FD0" w:rsidRDefault="00F85FD0" w:rsidP="00F85FD0">
      <w:r>
        <w:tab/>
      </w:r>
      <w:r w:rsidRPr="00F85FD0">
        <w:rPr>
          <w:b/>
        </w:rPr>
        <w:t>Pavojingiausios grėsmės prekei</w:t>
      </w:r>
      <w:r>
        <w:t xml:space="preserve"> – seniau rinkoje esantys konkurentai gali sukurti ir pasiūlyti vartotojams tokį pat funkcionalumą, ir mažėjant gyventojui skaičiui gali mažėti pasiūla.</w:t>
      </w:r>
    </w:p>
    <w:p w14:paraId="0668FAD4" w14:textId="77777777" w:rsidR="00F85FD0" w:rsidRPr="008C2B7F" w:rsidRDefault="00F85FD0" w:rsidP="008C2B7F"/>
    <w:p w14:paraId="57D519D7" w14:textId="38DB9DA1" w:rsidR="008C2B7F" w:rsidRDefault="00EB06C6" w:rsidP="008C2B7F">
      <w:pPr>
        <w:pStyle w:val="Heading1"/>
        <w:rPr>
          <w:lang w:val="en-GB" w:eastAsia="en-GB"/>
        </w:rPr>
      </w:pPr>
      <w:bookmarkStart w:id="15" w:name="_Toc479002602"/>
      <w:proofErr w:type="spellStart"/>
      <w:r w:rsidRPr="00EB06C6">
        <w:rPr>
          <w:lang w:val="en-GB" w:eastAsia="en-GB"/>
        </w:rPr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5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4CDD1F2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 xml:space="preserve"> </w:t>
      </w:r>
      <w:bookmarkStart w:id="16" w:name="_Toc479002603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16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1C5507C8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7" w:name="_Toc479002604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7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509DCF3E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8" w:name="_Toc479002605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8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30036E9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9" w:name="_Toc479002606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9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68CBBDBA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0" w:name="_Toc479002607"/>
      <w:r w:rsidRPr="00EB06C6">
        <w:rPr>
          <w:lang w:val="en-GB" w:eastAsia="en-GB"/>
        </w:rPr>
        <w:t>IŠVADOS</w:t>
      </w:r>
      <w:bookmarkEnd w:id="20"/>
    </w:p>
    <w:p w14:paraId="3DFA4B97" w14:textId="77777777" w:rsidR="008C2B7F" w:rsidRPr="008C2B7F" w:rsidRDefault="008C2B7F" w:rsidP="008C2B7F"/>
    <w:p w14:paraId="426BD79C" w14:textId="225F059B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1" w:name="_Toc479002608"/>
      <w:r w:rsidRPr="00EB06C6">
        <w:rPr>
          <w:lang w:val="en-GB" w:eastAsia="en-GB"/>
        </w:rPr>
        <w:t>LITERATŪROS SĄRAŠAS</w:t>
      </w:r>
      <w:bookmarkEnd w:id="21"/>
    </w:p>
    <w:p w14:paraId="66D2DA5E" w14:textId="77777777" w:rsidR="00D74BE5" w:rsidRDefault="00D74BE5" w:rsidP="00D74BE5">
      <w:pPr>
        <w:rPr>
          <w:lang w:val="en-GB" w:eastAsia="en-GB"/>
        </w:rPr>
      </w:pPr>
    </w:p>
    <w:p w14:paraId="42102BA7" w14:textId="3085AFAB" w:rsidR="00D74BE5" w:rsidRPr="00BE2F82" w:rsidRDefault="00D74BE5" w:rsidP="00D74BE5">
      <w:pPr>
        <w:rPr>
          <w:lang w:val="en-US" w:eastAsia="en-GB"/>
        </w:rPr>
      </w:pPr>
      <w:hyperlink r:id="rId7" w:history="1">
        <w:r w:rsidRPr="004A106E">
          <w:rPr>
            <w:rStyle w:val="Hyperlink"/>
            <w:lang w:val="en-GB" w:eastAsia="en-GB"/>
          </w:rPr>
          <w:t>http://osp.stat.gov.lt/web/guest</w:t>
        </w:r>
      </w:hyperlink>
      <w:bookmarkStart w:id="22" w:name="_GoBack"/>
      <w:bookmarkEnd w:id="22"/>
    </w:p>
    <w:p w14:paraId="4406F7B3" w14:textId="77777777" w:rsidR="00D74BE5" w:rsidRPr="00D74BE5" w:rsidRDefault="00D74BE5" w:rsidP="00D74BE5">
      <w:pPr>
        <w:rPr>
          <w:lang w:val="en-GB" w:eastAsia="en-GB"/>
        </w:rPr>
      </w:pPr>
    </w:p>
    <w:p w14:paraId="5A4417B1" w14:textId="56092E58" w:rsidR="00EB06C6" w:rsidRDefault="00BE2F82" w:rsidP="00FA5D7C">
      <w:hyperlink r:id="rId8" w:history="1">
        <w:r w:rsidR="00A7081D" w:rsidRPr="004A106E">
          <w:rPr>
            <w:rStyle w:val="Hyperlink"/>
          </w:rPr>
          <w:t>https://lt.wikipedia.org/wiki/Briaunainis</w:t>
        </w:r>
      </w:hyperlink>
    </w:p>
    <w:p w14:paraId="36E5F093" w14:textId="77777777" w:rsidR="00A7081D" w:rsidRDefault="00A7081D" w:rsidP="00FA5D7C"/>
    <w:p w14:paraId="7383DC3D" w14:textId="77777777" w:rsidR="007C4E40" w:rsidRDefault="00BE2F82" w:rsidP="007C4E40">
      <w:pPr>
        <w:ind w:firstLine="357"/>
        <w:jc w:val="center"/>
        <w:rPr>
          <w:rStyle w:val="Hyperlink"/>
        </w:rPr>
      </w:pPr>
      <w:hyperlink r:id="rId9" w:history="1">
        <w:r w:rsidR="00A7081D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71B79E51" w14:textId="77777777" w:rsidR="007C4E40" w:rsidRDefault="007C4E40" w:rsidP="007C4E40">
      <w:pPr>
        <w:ind w:firstLine="357"/>
        <w:jc w:val="center"/>
        <w:rPr>
          <w:rStyle w:val="Hyperlink"/>
        </w:rPr>
      </w:pPr>
    </w:p>
    <w:p w14:paraId="56B52F32" w14:textId="6C5A66FB" w:rsidR="007C4E40" w:rsidRDefault="007C4E40" w:rsidP="007C4E40">
      <w:pPr>
        <w:pStyle w:val="Heading1"/>
        <w:numPr>
          <w:ilvl w:val="0"/>
          <w:numId w:val="0"/>
        </w:numPr>
        <w:rPr>
          <w:noProof/>
        </w:rPr>
      </w:pPr>
      <w:r w:rsidRPr="007C4E40">
        <w:rPr>
          <w:lang w:val="en-GB" w:eastAsia="en-GB"/>
        </w:rPr>
        <w:t>LENTELIŲ SĄRAŠAS</w:t>
      </w:r>
      <w:r>
        <w:fldChar w:fldCharType="begin"/>
      </w:r>
      <w:r>
        <w:instrText xml:space="preserve"> TOC \c "Lentelė" </w:instrText>
      </w:r>
      <w:r>
        <w:fldChar w:fldCharType="separate"/>
      </w:r>
    </w:p>
    <w:p w14:paraId="7FE087FF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1 Ekonominės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CE44FC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2 Socialinės-kultūrinės (demografinės)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39616B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3 Mokslinės – technologinės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B38F6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4 Gamtinės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A50F35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lastRenderedPageBreak/>
        <w:t>Lentelė 5 “Evernote” mobiliosios aplikacijos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535EE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6 “Toggl” sistemos 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329E7C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7 “MyHours”  sistemos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6EFA4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8 “Google calendars”  sistemos 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41A5A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9 SSGG (stiprybių, silpnybių, galimybių ir grėsmių)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43CC2C" w14:textId="3DD38FE0" w:rsidR="00A7081D" w:rsidRPr="00EB06C6" w:rsidRDefault="007C4E40" w:rsidP="007C4E40">
      <w:pPr>
        <w:ind w:firstLine="357"/>
        <w:jc w:val="center"/>
      </w:pPr>
      <w:r>
        <w:fldChar w:fldCharType="end"/>
      </w:r>
    </w:p>
    <w:sectPr w:rsidR="00A7081D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E0482"/>
    <w:multiLevelType w:val="hybridMultilevel"/>
    <w:tmpl w:val="049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9E1053"/>
    <w:multiLevelType w:val="hybridMultilevel"/>
    <w:tmpl w:val="E8A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CA498F"/>
    <w:multiLevelType w:val="hybridMultilevel"/>
    <w:tmpl w:val="850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5"/>
  </w:num>
  <w:num w:numId="5">
    <w:abstractNumId w:val="17"/>
  </w:num>
  <w:num w:numId="6">
    <w:abstractNumId w:val="18"/>
  </w:num>
  <w:num w:numId="7">
    <w:abstractNumId w:val="12"/>
  </w:num>
  <w:num w:numId="8">
    <w:abstractNumId w:val="6"/>
  </w:num>
  <w:num w:numId="9">
    <w:abstractNumId w:val="3"/>
  </w:num>
  <w:num w:numId="10">
    <w:abstractNumId w:val="14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2"/>
  </w:num>
  <w:num w:numId="19">
    <w:abstractNumId w:val="16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0B61DC"/>
    <w:rsid w:val="001B1033"/>
    <w:rsid w:val="001D1E4B"/>
    <w:rsid w:val="00234CB8"/>
    <w:rsid w:val="00286022"/>
    <w:rsid w:val="00307D05"/>
    <w:rsid w:val="00376AC1"/>
    <w:rsid w:val="003870F1"/>
    <w:rsid w:val="003D477F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43218"/>
    <w:rsid w:val="006759A7"/>
    <w:rsid w:val="006D4C6A"/>
    <w:rsid w:val="006D4F50"/>
    <w:rsid w:val="007025F3"/>
    <w:rsid w:val="00740035"/>
    <w:rsid w:val="007A56B3"/>
    <w:rsid w:val="007C4E40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50ECF"/>
    <w:rsid w:val="009A2C19"/>
    <w:rsid w:val="009F013F"/>
    <w:rsid w:val="00A40AB6"/>
    <w:rsid w:val="00A7081D"/>
    <w:rsid w:val="00AC504B"/>
    <w:rsid w:val="00AF6FD6"/>
    <w:rsid w:val="00B633CD"/>
    <w:rsid w:val="00B80F9C"/>
    <w:rsid w:val="00B962EE"/>
    <w:rsid w:val="00BB6BFC"/>
    <w:rsid w:val="00BE2F82"/>
    <w:rsid w:val="00C705A5"/>
    <w:rsid w:val="00C72F78"/>
    <w:rsid w:val="00C76D45"/>
    <w:rsid w:val="00CA5ECD"/>
    <w:rsid w:val="00D358D5"/>
    <w:rsid w:val="00D57524"/>
    <w:rsid w:val="00D74BE5"/>
    <w:rsid w:val="00D86294"/>
    <w:rsid w:val="00DC3A50"/>
    <w:rsid w:val="00E26D86"/>
    <w:rsid w:val="00E35DFD"/>
    <w:rsid w:val="00E603D0"/>
    <w:rsid w:val="00E92A4B"/>
    <w:rsid w:val="00E96D74"/>
    <w:rsid w:val="00EA0871"/>
    <w:rsid w:val="00EB06C6"/>
    <w:rsid w:val="00EC3A84"/>
    <w:rsid w:val="00ED79F1"/>
    <w:rsid w:val="00F345DA"/>
    <w:rsid w:val="00F5342D"/>
    <w:rsid w:val="00F85FD0"/>
    <w:rsid w:val="00FA31BA"/>
    <w:rsid w:val="00FA5D7C"/>
    <w:rsid w:val="00FB54D8"/>
    <w:rsid w:val="00FE5867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table" w:styleId="TableGrid">
    <w:name w:val="Table Grid"/>
    <w:basedOn w:val="TableNormal"/>
    <w:uiPriority w:val="39"/>
    <w:rsid w:val="00E92A4B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C4E40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://osp.stat.gov.lt/web/guest" TargetMode="External"/><Relationship Id="rId8" Type="http://schemas.openxmlformats.org/officeDocument/2006/relationships/hyperlink" Target="https://lt.wikipedia.org/wiki/Briaunainis" TargetMode="External"/><Relationship Id="rId9" Type="http://schemas.openxmlformats.org/officeDocument/2006/relationships/hyperlink" Target="http://4.bp.blogspot.com/-tg1YZM3sQ6w/UnvjfMbqzQI/AAAAAAAAAJs/6VDzv6OFo4U/s320/4Platono+kunai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361236-03E3-F248-856C-18126C3E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1952</Words>
  <Characters>11127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18</cp:revision>
  <dcterms:created xsi:type="dcterms:W3CDTF">2017-02-24T15:48:00Z</dcterms:created>
  <dcterms:modified xsi:type="dcterms:W3CDTF">2017-04-04T12:42:00Z</dcterms:modified>
</cp:coreProperties>
</file>