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C6" w:rsidRDefault="00A319C6" w:rsidP="00A319C6">
      <w:pPr>
        <w:pStyle w:val="Antrat2"/>
        <w:rPr>
          <w:lang w:eastAsia="en-US"/>
        </w:rPr>
      </w:pPr>
      <w:r>
        <w:rPr>
          <w:lang w:eastAsia="en-US"/>
        </w:rPr>
        <w:t>Logotipas</w:t>
      </w:r>
    </w:p>
    <w:p w:rsidR="00A319C6" w:rsidRDefault="00A319C6" w:rsidP="00A319C6">
      <w:pPr>
        <w:pStyle w:val="Antrat1"/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noProof/>
        </w:rPr>
        <w:drawing>
          <wp:inline distT="0" distB="0" distL="0" distR="0" wp14:anchorId="1713BA41" wp14:editId="6ADD01E3">
            <wp:extent cx="4453679" cy="2657475"/>
            <wp:effectExtent l="0" t="0" r="4445" b="0"/>
            <wp:docPr id="4" name="Paveikslėlis 4" descr="Logo_WashSm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WashSm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43" cy="26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C6" w:rsidRDefault="00A319C6" w:rsidP="00A319C6">
      <w:pPr>
        <w:ind w:left="1296" w:firstLine="1296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5 </w:t>
      </w:r>
      <w:r w:rsidRPr="00F21BF0">
        <w:rPr>
          <w:b/>
          <w:sz w:val="20"/>
          <w:szCs w:val="20"/>
        </w:rPr>
        <w:t>pav.</w:t>
      </w:r>
      <w:r>
        <w:rPr>
          <w:b/>
          <w:sz w:val="20"/>
          <w:szCs w:val="20"/>
        </w:rPr>
        <w:t xml:space="preserve"> Logotipas</w:t>
      </w:r>
    </w:p>
    <w:p w:rsidR="00A319C6" w:rsidRDefault="00A319C6" w:rsidP="00A319C6">
      <w:pPr>
        <w:ind w:left="1296" w:firstLine="1296"/>
        <w:rPr>
          <w:lang w:eastAsia="en-US"/>
        </w:rPr>
      </w:pPr>
    </w:p>
    <w:p w:rsidR="00A319C6" w:rsidRDefault="00A319C6" w:rsidP="00A319C6">
      <w:pPr>
        <w:ind w:left="1296" w:firstLine="1296"/>
        <w:rPr>
          <w:lang w:eastAsia="en-US"/>
        </w:rPr>
      </w:pPr>
    </w:p>
    <w:p w:rsidR="00A319C6" w:rsidRDefault="00A319C6" w:rsidP="00A319C6">
      <w:pPr>
        <w:pStyle w:val="Antrat2"/>
        <w:rPr>
          <w:lang w:eastAsia="en-US"/>
        </w:rPr>
      </w:pPr>
      <w:r>
        <w:rPr>
          <w:lang w:eastAsia="en-US"/>
        </w:rPr>
        <w:t>Svetainės ikonų pasiūlymas</w:t>
      </w:r>
    </w:p>
    <w:p w:rsidR="00A319C6" w:rsidRDefault="00A319C6" w:rsidP="00A319C6">
      <w:pPr>
        <w:pStyle w:val="Antrat1"/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lang w:eastAsia="en-US"/>
        </w:rPr>
        <w:t>Pirmas variantas</w:t>
      </w: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noProof/>
        </w:rPr>
        <w:drawing>
          <wp:inline distT="0" distB="0" distL="0" distR="0" wp14:anchorId="3B9E5D19" wp14:editId="456656D5">
            <wp:extent cx="4105275" cy="810260"/>
            <wp:effectExtent l="0" t="0" r="9525" b="8890"/>
            <wp:docPr id="12" name="Paveikslėlis 12" descr="icons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s_bl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40" cy="8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C6" w:rsidRDefault="00A319C6" w:rsidP="00A319C6">
      <w:pPr>
        <w:rPr>
          <w:lang w:eastAsia="en-US"/>
        </w:rPr>
      </w:pPr>
      <w:r>
        <w:rPr>
          <w:lang w:eastAsia="en-US"/>
        </w:rPr>
        <w:t>Antras variantas</w:t>
      </w: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noProof/>
        </w:rPr>
        <w:drawing>
          <wp:inline distT="0" distB="0" distL="0" distR="0" wp14:anchorId="021DFF8D" wp14:editId="53E1735A">
            <wp:extent cx="3008751" cy="1771650"/>
            <wp:effectExtent l="0" t="0" r="1270" b="0"/>
            <wp:docPr id="13" name="Paveikslėlis 13" descr="https://image.prntscr.com/image/WO9snceORBqsIUqf5Ry9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prntscr.com/image/WO9snceORBqsIUqf5Ry9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86" cy="17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lang w:eastAsia="en-US"/>
        </w:rPr>
        <w:lastRenderedPageBreak/>
        <w:t>Pasirinktas variantas</w:t>
      </w: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rPr>
          <w:lang w:eastAsia="en-US"/>
        </w:rPr>
      </w:pPr>
      <w:r>
        <w:rPr>
          <w:noProof/>
        </w:rPr>
        <w:drawing>
          <wp:inline distT="0" distB="0" distL="0" distR="0" wp14:anchorId="0B132735" wp14:editId="78D3C8C2">
            <wp:extent cx="4627359" cy="2762250"/>
            <wp:effectExtent l="0" t="0" r="1905" b="0"/>
            <wp:docPr id="14" name="Paveikslėlis 14" descr="https://image.prntscr.com/image/l6z0-2-EToWwbDliVxE4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prntscr.com/image/l6z0-2-EToWwbDliVxE4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20" cy="27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rPr>
          <w:lang w:eastAsia="en-US"/>
        </w:rPr>
      </w:pPr>
    </w:p>
    <w:p w:rsidR="00A319C6" w:rsidRDefault="00A319C6" w:rsidP="00A319C6">
      <w:pPr>
        <w:pStyle w:val="Antrat1"/>
        <w:rPr>
          <w:rFonts w:eastAsia="Times New Roman"/>
          <w:sz w:val="27"/>
          <w:szCs w:val="27"/>
        </w:rPr>
      </w:pPr>
      <w:r>
        <w:t>Architektūra</w:t>
      </w:r>
    </w:p>
    <w:p w:rsidR="00A319C6" w:rsidRDefault="00A319C6" w:rsidP="00A319C6">
      <w:pPr>
        <w:ind w:firstLine="0"/>
        <w:rPr>
          <w:lang w:eastAsia="en-US"/>
        </w:rPr>
      </w:pPr>
    </w:p>
    <w:p w:rsidR="00A319C6" w:rsidRDefault="00A319C6" w:rsidP="00A319C6">
      <w:pPr>
        <w:pStyle w:val="Antrat2"/>
      </w:pPr>
      <w:r>
        <w:t>Reikalinga aparatinė ir programinė įranga</w:t>
      </w:r>
    </w:p>
    <w:p w:rsidR="00A319C6" w:rsidRDefault="00A319C6" w:rsidP="00A319C6"/>
    <w:p w:rsidR="00A319C6" w:rsidRDefault="00A319C6" w:rsidP="00A319C6">
      <w:pPr>
        <w:pStyle w:val="prastasiniatinklio"/>
        <w:spacing w:before="0" w:beforeAutospacing="0" w:after="160" w:afterAutospacing="0"/>
        <w:ind w:firstLine="432"/>
      </w:pPr>
      <w:r>
        <w:rPr>
          <w:color w:val="000000"/>
        </w:rPr>
        <w:t xml:space="preserve">Aparatinės įrangos reikalavimai: </w:t>
      </w:r>
    </w:p>
    <w:p w:rsidR="00A319C6" w:rsidRDefault="00A319C6" w:rsidP="00A319C6">
      <w:pPr>
        <w:pStyle w:val="prastasiniatinklio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4 GB RAM</w:t>
      </w:r>
    </w:p>
    <w:p w:rsidR="00A319C6" w:rsidRDefault="00A319C6" w:rsidP="00A319C6">
      <w:pPr>
        <w:pStyle w:val="prastasiniatinklio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2 Branduolių 2.1 </w:t>
      </w:r>
      <w:proofErr w:type="spellStart"/>
      <w:r>
        <w:rPr>
          <w:color w:val="000000"/>
        </w:rPr>
        <w:t>Ghz</w:t>
      </w:r>
      <w:proofErr w:type="spellEnd"/>
      <w:r>
        <w:rPr>
          <w:color w:val="000000"/>
        </w:rPr>
        <w:t xml:space="preserve"> procesorius</w:t>
      </w:r>
    </w:p>
    <w:p w:rsidR="00D07B27" w:rsidRDefault="00D07B27" w:rsidP="00D07B27">
      <w:pPr>
        <w:pStyle w:val="prastasiniatinklio"/>
        <w:spacing w:before="0" w:beforeAutospacing="0" w:after="160" w:afterAutospacing="0"/>
        <w:textAlignment w:val="baseline"/>
        <w:rPr>
          <w:color w:val="000000"/>
        </w:rPr>
      </w:pPr>
    </w:p>
    <w:p w:rsidR="00D07B27" w:rsidRDefault="00D07B27" w:rsidP="00D07B27">
      <w:pPr>
        <w:pStyle w:val="Antrat2"/>
      </w:pPr>
      <w:r>
        <w:t>Realizacijos priemonių sąrašas</w:t>
      </w:r>
    </w:p>
    <w:p w:rsidR="00D07B27" w:rsidRPr="00D07B27" w:rsidRDefault="00D07B27" w:rsidP="00D07B27"/>
    <w:p w:rsidR="00D07B27" w:rsidRDefault="00D07B27" w:rsidP="00D07B27">
      <w:pPr>
        <w:pStyle w:val="Sraopastraipa"/>
        <w:numPr>
          <w:ilvl w:val="0"/>
          <w:numId w:val="2"/>
        </w:numPr>
      </w:pPr>
      <w:r>
        <w:t xml:space="preserve">Naršyklė </w:t>
      </w:r>
    </w:p>
    <w:p w:rsidR="00D07B27" w:rsidRDefault="00D07B27" w:rsidP="00D07B27">
      <w:pPr>
        <w:pStyle w:val="Sraopastraipa"/>
        <w:numPr>
          <w:ilvl w:val="0"/>
          <w:numId w:val="2"/>
        </w:numPr>
      </w:pPr>
      <w:r>
        <w:t>Duomenų bazė</w:t>
      </w:r>
    </w:p>
    <w:p w:rsidR="00D07B27" w:rsidRDefault="00D07B27" w:rsidP="00D07B27">
      <w:pPr>
        <w:pStyle w:val="Sraopastraipa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</w:p>
    <w:p w:rsidR="00D07B27" w:rsidRDefault="00D07B27" w:rsidP="00D07B27"/>
    <w:p w:rsidR="00D07B27" w:rsidRDefault="00D07B27" w:rsidP="00D07B27"/>
    <w:p w:rsidR="00D07B27" w:rsidRDefault="00D07B27" w:rsidP="00D07B27">
      <w:pPr>
        <w:pStyle w:val="Antrat1"/>
      </w:pPr>
      <w:r>
        <w:t>Planavimo įrankio naudojimo patirtis</w:t>
      </w:r>
    </w:p>
    <w:p w:rsidR="00D07B27" w:rsidRDefault="00D07B27" w:rsidP="00D07B27"/>
    <w:p w:rsidR="00D07B27" w:rsidRDefault="00D07B27" w:rsidP="00F83893">
      <w:pPr>
        <w:ind w:left="432"/>
        <w:rPr>
          <w:color w:val="000000"/>
        </w:rPr>
      </w:pPr>
      <w:proofErr w:type="spellStart"/>
      <w:r>
        <w:rPr>
          <w:color w:val="000000"/>
        </w:rPr>
        <w:lastRenderedPageBreak/>
        <w:t>Liquid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Planner</w:t>
      </w:r>
      <w:proofErr w:type="spellEnd"/>
      <w:r>
        <w:rPr>
          <w:color w:val="000000"/>
        </w:rPr>
        <w:t xml:space="preserve"> pažangaus planavimo aplikacija leidžianti ne tik planuoti darbus, bet ir planuoti iki kada juos reikia įvykdyti. Aplikacijoje priskiriamas asmuo ar asmenų grupė prie užsibrėžto tikslo įgyvendinimo.</w:t>
      </w:r>
    </w:p>
    <w:p w:rsidR="00D07B27" w:rsidRDefault="00D07B27" w:rsidP="00F83893">
      <w:pPr>
        <w:ind w:left="432"/>
        <w:rPr>
          <w:color w:val="000000"/>
        </w:rPr>
      </w:pPr>
      <w:r>
        <w:rPr>
          <w:color w:val="000000"/>
        </w:rPr>
        <w:t>Nors planavimo įrankio funkcionalumas labai platus ir teikia daug galimybių, jo valdymas sudėtingas ir užtrunka daug laiko perprasti teisingą jo pildymą. Aplikaci</w:t>
      </w:r>
      <w:r w:rsidR="00F83893">
        <w:rPr>
          <w:color w:val="000000"/>
        </w:rPr>
        <w:t>jos išdėstymas labai painus dėl funkcionalumo išplėtimo, todėl rasti norimus atlikti veiksmus trunka ilgai.</w:t>
      </w:r>
    </w:p>
    <w:p w:rsidR="00F83893" w:rsidRPr="00D07B27" w:rsidRDefault="00F83893" w:rsidP="00F83893">
      <w:pPr>
        <w:ind w:left="432"/>
      </w:pPr>
      <w:r>
        <w:rPr>
          <w:color w:val="000000"/>
        </w:rPr>
        <w:t>Įrankis yra pravartus mažo kiekio asmenų komandose. Taip galima sutaupyti laiko skirstantis darbus ir greičiau galima sužinoti kiek liko laiko iki užduoties realizacijos pabaigos.</w:t>
      </w:r>
    </w:p>
    <w:p w:rsidR="004F3E69" w:rsidRDefault="00484753"/>
    <w:p w:rsidR="00F83893" w:rsidRDefault="00F83893" w:rsidP="00F83893">
      <w:pPr>
        <w:pStyle w:val="Antrat1"/>
      </w:pPr>
      <w:r>
        <w:t>Darbo komandoje patirtis</w:t>
      </w:r>
    </w:p>
    <w:p w:rsidR="00F83893" w:rsidRDefault="00F83893" w:rsidP="00F83893"/>
    <w:p w:rsidR="00F83893" w:rsidRDefault="00F83893" w:rsidP="00F83893">
      <w:r>
        <w:t>Kiekvieno komandos nario atlikti darbai bei įgyta patirtis vykdant projektą.</w:t>
      </w:r>
    </w:p>
    <w:p w:rsidR="00F83893" w:rsidRDefault="00F83893" w:rsidP="00F83893"/>
    <w:p w:rsidR="00F83893" w:rsidRDefault="00F83893" w:rsidP="00F83893">
      <w:r>
        <w:t>Rokas:</w:t>
      </w:r>
    </w:p>
    <w:p w:rsidR="00F83893" w:rsidRDefault="00F83893" w:rsidP="00F83893"/>
    <w:p w:rsidR="00F83893" w:rsidRDefault="00F83893" w:rsidP="00F83893"/>
    <w:p w:rsidR="00F83893" w:rsidRDefault="00F83893" w:rsidP="00F83893">
      <w:r>
        <w:t>Karolina:</w:t>
      </w:r>
    </w:p>
    <w:p w:rsidR="00F83893" w:rsidRDefault="00F83893" w:rsidP="00F83893"/>
    <w:p w:rsidR="00F83893" w:rsidRDefault="00F83893" w:rsidP="00F83893"/>
    <w:p w:rsidR="00F83893" w:rsidRDefault="00F83893" w:rsidP="00F83893">
      <w:r>
        <w:t>Marius:</w:t>
      </w:r>
    </w:p>
    <w:p w:rsidR="00F83893" w:rsidRDefault="00F83893" w:rsidP="00F83893"/>
    <w:p w:rsidR="00F83893" w:rsidRDefault="00F83893" w:rsidP="00F83893"/>
    <w:p w:rsidR="00F83893" w:rsidRDefault="00F83893" w:rsidP="00F83893">
      <w:r>
        <w:t>Povilas:</w:t>
      </w:r>
    </w:p>
    <w:p w:rsidR="00F83893" w:rsidRDefault="00F83893" w:rsidP="00F83893"/>
    <w:p w:rsidR="00F83893" w:rsidRPr="00F83893" w:rsidRDefault="00F83893" w:rsidP="00F83893">
      <w:r>
        <w:t xml:space="preserve">Pildžiau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planavimo įrankį, pildžiau ataskaitą, filmavau pristatomąjį filmuką. Stengiausi prisidėti prie komandos bendro tikslo </w:t>
      </w:r>
      <w:r w:rsidR="00484753">
        <w:t>su jau esamomis žiniomis ir pasisemti žinių iš kitų sričių. Darbus atlikti sekėsi gerai, komanda aktyviai dalyvavo darbe, buvo įdomu susipažinti su naujais žmonėmis ir kartu vystyti projektą.</w:t>
      </w:r>
      <w:bookmarkStart w:id="0" w:name="_GoBack"/>
      <w:bookmarkEnd w:id="0"/>
      <w:r>
        <w:t xml:space="preserve"> </w:t>
      </w:r>
    </w:p>
    <w:sectPr w:rsidR="00F83893" w:rsidRPr="00F83893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C641A"/>
    <w:multiLevelType w:val="multilevel"/>
    <w:tmpl w:val="1CAEB1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26B4224"/>
    <w:multiLevelType w:val="hybridMultilevel"/>
    <w:tmpl w:val="45FA0868"/>
    <w:lvl w:ilvl="0" w:tplc="0427000F">
      <w:start w:val="1"/>
      <w:numFmt w:val="decimal"/>
      <w:lvlText w:val="%1."/>
      <w:lvlJc w:val="left"/>
      <w:pPr>
        <w:ind w:left="1152" w:hanging="360"/>
      </w:pPr>
    </w:lvl>
    <w:lvl w:ilvl="1" w:tplc="04270019" w:tentative="1">
      <w:start w:val="1"/>
      <w:numFmt w:val="lowerLetter"/>
      <w:lvlText w:val="%2."/>
      <w:lvlJc w:val="left"/>
      <w:pPr>
        <w:ind w:left="1872" w:hanging="360"/>
      </w:pPr>
    </w:lvl>
    <w:lvl w:ilvl="2" w:tplc="0427001B" w:tentative="1">
      <w:start w:val="1"/>
      <w:numFmt w:val="lowerRoman"/>
      <w:lvlText w:val="%3."/>
      <w:lvlJc w:val="right"/>
      <w:pPr>
        <w:ind w:left="2592" w:hanging="180"/>
      </w:pPr>
    </w:lvl>
    <w:lvl w:ilvl="3" w:tplc="0427000F" w:tentative="1">
      <w:start w:val="1"/>
      <w:numFmt w:val="decimal"/>
      <w:lvlText w:val="%4."/>
      <w:lvlJc w:val="left"/>
      <w:pPr>
        <w:ind w:left="3312" w:hanging="360"/>
      </w:pPr>
    </w:lvl>
    <w:lvl w:ilvl="4" w:tplc="04270019" w:tentative="1">
      <w:start w:val="1"/>
      <w:numFmt w:val="lowerLetter"/>
      <w:lvlText w:val="%5."/>
      <w:lvlJc w:val="left"/>
      <w:pPr>
        <w:ind w:left="4032" w:hanging="360"/>
      </w:pPr>
    </w:lvl>
    <w:lvl w:ilvl="5" w:tplc="0427001B" w:tentative="1">
      <w:start w:val="1"/>
      <w:numFmt w:val="lowerRoman"/>
      <w:lvlText w:val="%6."/>
      <w:lvlJc w:val="right"/>
      <w:pPr>
        <w:ind w:left="4752" w:hanging="180"/>
      </w:pPr>
    </w:lvl>
    <w:lvl w:ilvl="6" w:tplc="0427000F" w:tentative="1">
      <w:start w:val="1"/>
      <w:numFmt w:val="decimal"/>
      <w:lvlText w:val="%7."/>
      <w:lvlJc w:val="left"/>
      <w:pPr>
        <w:ind w:left="5472" w:hanging="360"/>
      </w:pPr>
    </w:lvl>
    <w:lvl w:ilvl="7" w:tplc="04270019" w:tentative="1">
      <w:start w:val="1"/>
      <w:numFmt w:val="lowerLetter"/>
      <w:lvlText w:val="%8."/>
      <w:lvlJc w:val="left"/>
      <w:pPr>
        <w:ind w:left="6192" w:hanging="360"/>
      </w:pPr>
    </w:lvl>
    <w:lvl w:ilvl="8" w:tplc="0427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6"/>
    <w:rsid w:val="001470F6"/>
    <w:rsid w:val="00173FD3"/>
    <w:rsid w:val="00484753"/>
    <w:rsid w:val="005755FF"/>
    <w:rsid w:val="00A319C6"/>
    <w:rsid w:val="00BE3210"/>
    <w:rsid w:val="00CD6B24"/>
    <w:rsid w:val="00D07B27"/>
    <w:rsid w:val="00E55F2D"/>
    <w:rsid w:val="00F83893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45161-1BD2-44DF-8FC1-0DF884B3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319C6"/>
    <w:pPr>
      <w:spacing w:after="0" w:line="288" w:lineRule="auto"/>
      <w:ind w:firstLine="432"/>
      <w:jc w:val="both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31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319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D07B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319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319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lt-LT"/>
    </w:rPr>
  </w:style>
  <w:style w:type="paragraph" w:styleId="prastasiniatinklio">
    <w:name w:val="Normal (Web)"/>
    <w:basedOn w:val="prastasis"/>
    <w:uiPriority w:val="99"/>
    <w:semiHidden/>
    <w:unhideWhenUsed/>
    <w:rsid w:val="00A319C6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D07B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D0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Klasauskas Povilas</cp:lastModifiedBy>
  <cp:revision>2</cp:revision>
  <dcterms:created xsi:type="dcterms:W3CDTF">2017-12-19T16:14:00Z</dcterms:created>
  <dcterms:modified xsi:type="dcterms:W3CDTF">2017-12-19T16:36:00Z</dcterms:modified>
</cp:coreProperties>
</file>