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p>
      <w:r>
        <w:rPr>
          <w:rFonts w:ascii="Calibri" w:hAnsi="Calibri"/>
          <w:b/>
          <w:sz w:val="18"/>
        </w:rPr>
        <w:t xml:space="preserve">Note — List Tables — stuck empty-session fix (2026-08-23): </w:t>
      </w:r>
      <w:r>
        <w:rPr>
          <w:rFonts w:ascii="Calibri" w:hAnsi="Calibri"/>
          <w:sz w:val="18"/>
        </w:rPr>
        <w:t>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p>
      <w:r>
        <w:rPr>
          <w:rFonts w:ascii="Calibri" w:hAnsi="Calibri"/>
          <w:b/>
          <w:sz w:val="18"/>
        </w:rPr>
        <w:t xml:space="preserve">Note — payment_status added to every order (2026-08-23): </w:t>
      </w:r>
      <w:r>
        <w:rPr>
          <w:rFonts w:ascii="Calibri" w:hAnsi="Calibri"/>
          <w:sz w:val="18"/>
        </w:rPr>
        <w:t>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p>
      <w:r>
        <w:rPr>
          <w:rFonts w:ascii="Calibri" w:hAnsi="Calibri"/>
          <w:b/>
          <w:sz w:val="18"/>
        </w:rPr>
        <w:t xml:space="preserve">Note — Bill Preview payment_status + items clarification (2026-08-23): </w:t>
      </w:r>
      <w:r>
        <w:rPr>
          <w:rFonts w:ascii="Calibri" w:hAnsi="Calibri"/>
          <w:sz w:val="18"/>
        </w:rPr>
        <w:t>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p>
      <w:r>
        <w:rPr>
          <w:rFonts w:ascii="Calibri" w:hAnsi="Calibri"/>
          <w:b/>
          <w:sz w:val="18"/>
        </w:rPr>
        <w:t xml:space="preserve">Note — Current Shift Dashboard — item_count + elapsed time (2026-08-23): </w:t>
      </w:r>
      <w:r>
        <w:rPr>
          <w:rFonts w:ascii="Calibri" w:hAnsi="Calibri"/>
          <w:sz w:val="18"/>
        </w:rPr>
        <w:t>GET /v1/cashier/shifts/current/'s active_tables and awaiting_payment entries now each include item_count (total quantity ordered) and elapsed_seconds/elapsed_formatted (MM:SS since the session opened) — same wait-time convention as the KDS Live envelope's per-order cards.</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