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59CA7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rStyle w:val="6"/>
          <w:color w:val="0F1115"/>
          <w:sz w:val="28"/>
          <w:szCs w:val="28"/>
        </w:rPr>
      </w:pPr>
      <w:bookmarkStart w:id="0" w:name="_GoBack"/>
      <w:bookmarkEnd w:id="0"/>
      <w:r>
        <w:rPr>
          <w:rStyle w:val="6"/>
          <w:color w:val="0F1115"/>
          <w:sz w:val="28"/>
          <w:szCs w:val="28"/>
        </w:rPr>
        <w:t>Техническое задание на разработку программы или программного изделия «ФинУчет»</w:t>
      </w:r>
    </w:p>
    <w:p w14:paraId="1D0470D3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1. Введение</w:t>
      </w:r>
    </w:p>
    <w:p w14:paraId="32C40F8C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Разработка локальной программы для учета личных финансов. Программа предназначена для систематизации доходов и расходов, анализа финансовых привычек и контроля бюджета. Она позволяет пользователю вносить финансовые операции, категоризировать их, просматривать статистику за различные периоды и фильтровать данные. Программа планируется для использования широким кругом пользователей для ведения домашней бухгалтерии.</w:t>
      </w:r>
    </w:p>
    <w:p w14:paraId="43BD3238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Наименование программы — «ФинУчет».</w:t>
      </w:r>
    </w:p>
    <w:p w14:paraId="699313CA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2. Основания для разработки</w:t>
      </w:r>
    </w:p>
    <w:p w14:paraId="4CAB5F39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Основанием для разработки является необходимость в простом и удобном инструменте для учета личных финансов, не требующем постоянного подключения к интернету и предоставляющем пользователю полный контроль над своими данными.</w:t>
      </w:r>
    </w:p>
    <w:p w14:paraId="716E39D2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3. Назначение разработки</w:t>
      </w:r>
    </w:p>
    <w:p w14:paraId="5E479A48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Назначение разработки — создание удобного и наглядного инструмента для ведения учета доходов и расходов, который позволяет пользователю анализировать свою финансовую деятельность, формировать отчеты и тем самым способствовать более грамотному планированию личного бюджета.</w:t>
      </w:r>
    </w:p>
    <w:p w14:paraId="1689050A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 Требования к программе или программному изделию</w:t>
      </w:r>
    </w:p>
    <w:p w14:paraId="3B948D51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4.1. Требования к функциональным характеристикам</w:t>
      </w:r>
    </w:p>
    <w:p w14:paraId="646642B0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4.1.1. Требования к составу выполняемых функций</w:t>
      </w:r>
    </w:p>
    <w:p w14:paraId="17F96237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14:paraId="4C6C7C00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управления базой данных (подключение, создание резервных копий).</w:t>
      </w:r>
    </w:p>
    <w:p w14:paraId="72469F41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добавления новой финансовой операции (доход/расход) с указанием суммы, даты, категории и описания.</w:t>
      </w:r>
    </w:p>
    <w:p w14:paraId="42A8C69F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редактирования существующих операций.</w:t>
      </w:r>
    </w:p>
    <w:p w14:paraId="23803944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удаления операций.</w:t>
      </w:r>
    </w:p>
    <w:p w14:paraId="139DBDAE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просмотра списка всех операций в табличном виде.</w:t>
      </w:r>
    </w:p>
    <w:p w14:paraId="098BAF74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фильтрации и сортировки операций по дате, сумме, категории и типу (доход/расход).</w:t>
      </w:r>
    </w:p>
    <w:p w14:paraId="19B481BD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управления категориями (добавление, редактирование, удаление).</w:t>
      </w:r>
    </w:p>
    <w:p w14:paraId="2E622941">
      <w:pPr>
        <w:pStyle w:val="8"/>
        <w:numPr>
          <w:ilvl w:val="0"/>
          <w:numId w:val="1"/>
        </w:numPr>
        <w:shd w:val="clear" w:color="auto" w:fill="FFFFFF"/>
        <w:spacing w:after="12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формирования и просмотра статистики (визуализация в виде графиков и диаграмм):</w:t>
      </w:r>
    </w:p>
    <w:p w14:paraId="0B6A752B">
      <w:pPr>
        <w:pStyle w:val="8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Общая статистика за выбранный период (сумма доходов, сумма расходов, баланс).</w:t>
      </w:r>
    </w:p>
    <w:p w14:paraId="1281A405">
      <w:pPr>
        <w:pStyle w:val="8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Статистика по категориям расходов/доходов за месяц/год/произвольный период.</w:t>
      </w:r>
    </w:p>
    <w:p w14:paraId="1A8005E0">
      <w:pPr>
        <w:pStyle w:val="8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Сравнительная статистика по месяцам.</w:t>
      </w:r>
    </w:p>
    <w:p w14:paraId="0E7023F9">
      <w:pPr>
        <w:pStyle w:val="8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Функции экспорта отчетов или данных в форматы CSV или XLSX.</w:t>
      </w:r>
    </w:p>
    <w:p w14:paraId="5046CBA1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4.1.2. Требования к организации входных и выходных данных</w:t>
      </w:r>
    </w:p>
    <w:p w14:paraId="20E53476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Все данные должны храниться в локальной базе данных Microsoft SQL Server (например, LocalDB). Резервное копирование должно осуществляться путем экспорта всей базы данных или выбранных таблиц в файлы с расширением </w:t>
      </w:r>
      <w:r>
        <w:rPr>
          <w:rStyle w:val="5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.bak</w:t>
      </w:r>
      <w:r>
        <w:rPr>
          <w:color w:val="0F1115"/>
          <w:sz w:val="28"/>
          <w:szCs w:val="28"/>
        </w:rPr>
        <w:t> или </w:t>
      </w:r>
      <w:r>
        <w:rPr>
          <w:rStyle w:val="5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.csv</w:t>
      </w:r>
      <w:r>
        <w:rPr>
          <w:color w:val="0F1115"/>
          <w:sz w:val="28"/>
          <w:szCs w:val="28"/>
        </w:rPr>
        <w:t>.</w:t>
      </w:r>
    </w:p>
    <w:p w14:paraId="38401E2B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4.2. Требования к надежности</w:t>
      </w:r>
    </w:p>
    <w:p w14:paraId="7B8FC5B3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Программа должна соответствовать следующим требованиям:</w:t>
      </w:r>
    </w:p>
    <w:p w14:paraId="698B48FF">
      <w:pPr>
        <w:pStyle w:val="8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Целостность и сохранность данных при аварийном завершении работы программы или системы.</w:t>
      </w:r>
    </w:p>
    <w:p w14:paraId="23AB8E8A">
      <w:pPr>
        <w:pStyle w:val="8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Корректная обработка ошибок ввода пользователя и ошибок взаимодействия с базой данных с выводом информативных сообщений.</w:t>
      </w:r>
    </w:p>
    <w:p w14:paraId="53702B48">
      <w:pPr>
        <w:pStyle w:val="8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Отсутствие критических ошибок (падений) при любых действиях пользователя в рамках предусмотренного функционала.</w:t>
      </w:r>
    </w:p>
    <w:p w14:paraId="0E252A48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4.3. Условия эксплуатации</w:t>
      </w:r>
    </w:p>
    <w:p w14:paraId="2B087BAA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4.3.1. Климатические условия эксплуатации</w:t>
      </w:r>
    </w:p>
    <w:p w14:paraId="718292BE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Климатические условия эксплуатации должны удовлетворять требованиям, предъявляемым к персональным компьютерам и ноутбукам.</w:t>
      </w:r>
    </w:p>
    <w:p w14:paraId="1D148FA2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4.3.2. Требования к видам обслуживания</w:t>
      </w:r>
    </w:p>
    <w:p w14:paraId="33DE8836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Надежное функционирование программы должно быть обеспечено:</w:t>
      </w:r>
    </w:p>
    <w:p w14:paraId="25EDED7F">
      <w:pPr>
        <w:pStyle w:val="8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Наличием установленной и корректно работающей СУБД MS SQL Server (Express/LocalDB).</w:t>
      </w:r>
    </w:p>
    <w:p w14:paraId="57BC7143">
      <w:pPr>
        <w:pStyle w:val="8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Регулярным созданием резервных копий файла базы данных пользователем.</w:t>
      </w:r>
    </w:p>
    <w:p w14:paraId="43224945">
      <w:pPr>
        <w:pStyle w:val="8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Исправностью аппаратного обеспечения (жесткий диск/SSD) для сохранности данных.</w:t>
      </w:r>
    </w:p>
    <w:p w14:paraId="62E5DEFC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4.4. Требования к составу и параметрам технических средств</w:t>
      </w:r>
    </w:p>
    <w:p w14:paraId="510C226D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Минимальные требования к аппаратному обеспечению:</w:t>
      </w:r>
    </w:p>
    <w:p w14:paraId="06E41E34">
      <w:pPr>
        <w:pStyle w:val="8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Процессор: с частотой от 1 ГГц.</w:t>
      </w:r>
    </w:p>
    <w:p w14:paraId="15683691">
      <w:pPr>
        <w:pStyle w:val="8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Оперативная память: от 1 ГБ.</w:t>
      </w:r>
    </w:p>
    <w:p w14:paraId="7CA9512A">
      <w:pPr>
        <w:pStyle w:val="8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Свободное дисковое пространство: не менее 200 МБ для установки .NET и компонентов SQL LocalDB.</w:t>
      </w:r>
    </w:p>
    <w:p w14:paraId="79977AEE">
      <w:pPr>
        <w:pStyle w:val="8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Разрешение экрана: не менее 1024x768.</w:t>
      </w:r>
    </w:p>
    <w:p w14:paraId="03705A41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4.5. Требования к информационной и программной совместимости</w:t>
      </w:r>
    </w:p>
    <w:p w14:paraId="713BB3DA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4.5.1. Требования к исходным кодам и языкам программирования</w:t>
      </w:r>
    </w:p>
    <w:p w14:paraId="03335AAD">
      <w:pPr>
        <w:pStyle w:val="8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Язык программирования: C#.</w:t>
      </w:r>
    </w:p>
    <w:p w14:paraId="370DE1EB">
      <w:pPr>
        <w:pStyle w:val="8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Технология реализации пользовательского интерфейса: WPF (Windows Presentation Foundation).</w:t>
      </w:r>
    </w:p>
    <w:p w14:paraId="07C68148">
      <w:pPr>
        <w:pStyle w:val="8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доступа к данным должен использоваться современный фреймворк (предпочтительно Entity Framework Core).</w:t>
      </w:r>
    </w:p>
    <w:p w14:paraId="7BC4C7C9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4.5.2. Требования к программным средствам, используемым программой</w:t>
      </w:r>
    </w:p>
    <w:p w14:paraId="5AFEEC13">
      <w:pPr>
        <w:pStyle w:val="8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Операционная система: Windows 10/11.</w:t>
      </w:r>
    </w:p>
    <w:p w14:paraId="2489F708">
      <w:pPr>
        <w:pStyle w:val="8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Обязательное предустановленное программное обеспечение: .NET Desktop Runtime 8.0 (или новее).</w:t>
      </w:r>
    </w:p>
    <w:p w14:paraId="5DFAEF2E">
      <w:pPr>
        <w:pStyle w:val="8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работы программы будет использоваться встроенная версия SQL Server (LocalDB), поставляемая вместе с программой или устанавливаемая автоматически.</w:t>
      </w:r>
    </w:p>
    <w:p w14:paraId="2BA98164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4.6. Требования к программной документации</w:t>
      </w:r>
    </w:p>
    <w:p w14:paraId="35B2D1C2">
      <w:pPr>
        <w:pStyle w:val="8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Руководство пользователя (встроенная справка или отдельный файл).</w:t>
      </w:r>
    </w:p>
    <w:p w14:paraId="5F4EB9A0">
      <w:pPr>
        <w:pStyle w:val="8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Техническое задание.</w:t>
      </w:r>
    </w:p>
    <w:p w14:paraId="55849B00">
      <w:pPr>
        <w:pStyle w:val="8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Исходный код программы.</w:t>
      </w:r>
    </w:p>
    <w:p w14:paraId="276C511F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rStyle w:val="6"/>
          <w:color w:val="0F1115"/>
          <w:sz w:val="28"/>
          <w:szCs w:val="28"/>
        </w:rPr>
      </w:pPr>
      <w:r>
        <w:rPr>
          <w:rStyle w:val="6"/>
          <w:color w:val="0F1115"/>
          <w:sz w:val="28"/>
          <w:szCs w:val="28"/>
        </w:rPr>
        <w:t>5. Стадии и этапы разработки</w:t>
      </w:r>
    </w:p>
    <w:p w14:paraId="67725099">
      <w:pPr>
        <w:pStyle w:val="8"/>
        <w:shd w:val="clear" w:color="auto" w:fill="FFFFFF"/>
        <w:spacing w:before="240" w:beforeAutospacing="0" w:after="240" w:afterAutospacing="0" w:line="360" w:lineRule="auto"/>
        <w:ind w:firstLine="709"/>
        <w:rPr>
          <w:rStyle w:val="6"/>
          <w:b w:val="0"/>
          <w:bCs w:val="0"/>
          <w:color w:val="0F1115"/>
          <w:sz w:val="28"/>
          <w:szCs w:val="28"/>
        </w:rPr>
      </w:pPr>
    </w:p>
    <w:tbl>
      <w:tblPr>
        <w:tblStyle w:val="3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2125"/>
        <w:gridCol w:w="5255"/>
      </w:tblGrid>
      <w:tr w14:paraId="37F8A40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7BBA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F1802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Подэтап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D66D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Задачи и составляющие</w:t>
            </w:r>
          </w:p>
        </w:tc>
      </w:tr>
      <w:tr w14:paraId="141029A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5F646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I. Постановка задачи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C1A56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a. Формирование ТЗ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0E328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Сбор и анализ требований.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Формирование технического задания.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Согласование ТЗ с заказчиком.</w:t>
            </w:r>
          </w:p>
        </w:tc>
      </w:tr>
      <w:tr w14:paraId="044FF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A66B4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0FFC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b. Прототипирование UI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E7F43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Создание прототипов основных экранов приложения (главное окно, вкладки).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Проектирование UI/UX экранов аутентификации (логин, регистрация).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Согласование прототипов с заказчиком.</w:t>
            </w:r>
          </w:p>
        </w:tc>
      </w:tr>
      <w:tr w14:paraId="75B50C8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1EBC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II. Проектирование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CD89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a. Проектирование БД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07926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Разработка логической и физической модели базы данных.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Определение таблиц: </w:t>
            </w:r>
            <w:r>
              <w:rPr>
                <w:rFonts w:ascii="Cascadia Mono" w:hAnsi="Cascadia Mono" w:eastAsia="Times New Roman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, </w:t>
            </w:r>
            <w:r>
              <w:rPr>
                <w:rFonts w:ascii="Cascadia Mono" w:hAnsi="Cascadia Mono" w:eastAsia="Times New Roman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, </w:t>
            </w:r>
            <w:r>
              <w:rPr>
                <w:rFonts w:ascii="Cascadia Mono" w:hAnsi="Cascadia Mono" w:eastAsia="Times New Roman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Transactions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 и др.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Проектирование связей и индексов для обеспечения целостности и изоляции данных пользователей.</w:t>
            </w:r>
          </w:p>
        </w:tc>
      </w:tr>
      <w:tr w14:paraId="389451F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4744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CE84E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b. Архитектура приложения (MVVM)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9C5A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Выбор и настройка фреймворка для реализации паттерна MVVM (например, CommunityToolkit.MVVM).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Определение структуры проектов в решении (Views, ViewModels, Models, Services).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Проектирование слоя доступа к данным (Data Access Layer).</w:t>
            </w:r>
          </w:p>
        </w:tc>
      </w:tr>
      <w:tr w14:paraId="7B4DA41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7BBE7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05518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c. Безопасность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54A8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Выбор алгоритма хэширования паролей (например, </w:t>
            </w:r>
            <w:r>
              <w:fldChar w:fldCharType="begin"/>
            </w:r>
            <w:r>
              <w:instrText xml:space="preserve"> HYPERLINK "https://bcrypt.net/"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BCrypt.Net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 или PBKDF2).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Проектирование безопасного механизма аутентификации и управления сессиями.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 xml:space="preserve">- Разработка политики валидации </w:t>
            </w:r>
          </w:p>
        </w:tc>
      </w:tr>
      <w:tr w14:paraId="04BA86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0" w:hRule="atLeast"/>
        </w:trPr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29803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82B7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E66C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вводимых данных.</w:t>
            </w:r>
          </w:p>
        </w:tc>
      </w:tr>
      <w:tr w14:paraId="171BAE9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1A69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65788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d. Дизайн макетов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D82C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Создание финальных макетов пользовательского интерфейса на основе утвержденных прототипов.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Определение стилей, цветовых схем и контролов для WPF.</w:t>
            </w:r>
          </w:p>
        </w:tc>
      </w:tr>
      <w:tr w14:paraId="2B496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ADF27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III. Программная реализация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16AB0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a. Модуль работы с БД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6AD3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Написание кода для подключения к SQL Server (LocalDB).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репозиториев или DbContext (Entity Framework Core) для работы с таблицами.</w:t>
            </w:r>
          </w:p>
        </w:tc>
      </w:tr>
      <w:tr w14:paraId="18C9610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A2B37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43B56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b. Аутентификация и авторизация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8553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сервисов </w:t>
            </w:r>
            <w:r>
              <w:rPr>
                <w:rFonts w:ascii="Cascadia Mono" w:hAnsi="Cascadia Mono" w:eastAsia="Times New Roman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AuthService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 и </w:t>
            </w:r>
            <w:r>
              <w:rPr>
                <w:rFonts w:ascii="Cascadia Mono" w:hAnsi="Cascadia Mono" w:eastAsia="Times New Roman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UserService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Разработка функционала регистрации, входа и выхода.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Внедрение механизма проверки прав доступа к данным.</w:t>
            </w:r>
          </w:p>
        </w:tc>
      </w:tr>
      <w:tr w14:paraId="1575F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A5142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5353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c. Models и ViewModels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94162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Создание классов моделей (User, Transaction, Category).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Разработка ViewModels для всех View, реализующих логику привязки данных и команд.</w:t>
            </w:r>
          </w:p>
        </w:tc>
      </w:tr>
      <w:tr w14:paraId="3FE2BE4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7" w:hRule="atLeast"/>
        </w:trPr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8A40E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0B82E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d. CRUD-функционал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4B70E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создания, чтения, обновления и удаления финансовых операций и категорий.</w:t>
            </w:r>
          </w:p>
        </w:tc>
      </w:tr>
      <w:tr w14:paraId="43D308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36AD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C1477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98932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Обеспечение привязки всех операций к ID авторизованного пользователя.</w:t>
            </w:r>
          </w:p>
        </w:tc>
      </w:tr>
      <w:tr w14:paraId="707A1D0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4D80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93C3E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e. Пользовательский интерфейс (Views)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AB4C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Разработка XAML-разметки для всех окон и элементов управления.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вкладок: "Главная", "Операции", "Категории", "Статистика", "Настройки профиля".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Связывание View с соответствующими ViewModels.</w:t>
            </w:r>
          </w:p>
        </w:tc>
      </w:tr>
      <w:tr w14:paraId="24D7E72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3B56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063C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f. Фильтрация и поиск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886B1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функционала динамической фильтрации списка операций по дате, категории, сумме.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Добавление возможности поиска по описанию операции.</w:t>
            </w:r>
          </w:p>
        </w:tc>
      </w:tr>
      <w:tr w14:paraId="6FCE3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CD8E6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972F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g. Отчеты и статистика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5BDB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Интеграция библиотеки для визуализации (LiveCharts/OxyPlot).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Разработка логики для построения круговых и линейных диаграмм, графиков.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Реализация формирования отчетов за выбранный период.</w:t>
            </w:r>
          </w:p>
        </w:tc>
      </w:tr>
      <w:tr w14:paraId="5783D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E21C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IV. Тестирование и отладка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49C94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a. Модульное тестирование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C6DF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Написание unit-тестов для критически важных модулей (сервисы аутентификации, репозитории, ViewModels).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Проверка корректности хэширования паролей.</w:t>
            </w:r>
          </w:p>
        </w:tc>
      </w:tr>
      <w:tr w14:paraId="2EDF66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145C3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C7F00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b. Интеграционное тестирование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E4F6A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Тестирование взаимодействия между модулями (например, UI -&gt; ViewModel -&gt; Service -&gt; DB).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Проверка корректности работы всего потока данных.</w:t>
            </w:r>
          </w:p>
        </w:tc>
      </w:tr>
      <w:tr w14:paraId="1173756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5D3A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C5860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c. Функциональное тестирование</w:t>
            </w:r>
          </w:p>
        </w:tc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94B4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Проверка всех сценариев использования: регистрация, вход, добавление/удаление операций, построение отчетов.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 </w:t>
            </w: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Тест на изоляцию данных: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 проверка, что один пользователь не видит данные другого.</w:t>
            </w:r>
          </w:p>
        </w:tc>
      </w:tr>
      <w:tr w14:paraId="1450B6F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55CC9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57EB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d. Проверка безопасности</w:t>
            </w:r>
          </w:p>
        </w:tc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945DF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Тестирование на уязвимости (попытка SQL-инъекций, обход аутентификации).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Аудит хранения конфиденциальных данных.</w:t>
            </w:r>
          </w:p>
        </w:tc>
      </w:tr>
      <w:tr w14:paraId="12F933E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07A0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639B2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e. Документация</w:t>
            </w:r>
          </w:p>
        </w:tc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3F0E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Составление руководства пользователя с иллюстрациями.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Описание процесса установки и первого запуска.</w:t>
            </w:r>
          </w:p>
        </w:tc>
      </w:tr>
      <w:tr w14:paraId="2384CA2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61EA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  <w:t>V. Внедрение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E8DF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a. Создание установщика</w:t>
            </w:r>
          </w:p>
        </w:tc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13F9D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Подготовка дистрибутива программы с помощью MSI Installer (WiX Toolset) или InstallShield.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Включение в установку необходимых зависимостей (.NET Runtime, SQL LocalDB).</w:t>
            </w:r>
          </w:p>
        </w:tc>
      </w:tr>
      <w:tr w14:paraId="6CA89D8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6E8E3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D5B9B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b. Передача заказчику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81505">
            <w:pPr>
              <w:spacing w:after="0" w:line="375" w:lineRule="atLeast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Передача финального дистрибутива (.msi) и руководства пользователя.</w:t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br w:type="textWrapping"/>
            </w:r>
            <w:r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  <w:t>- Консультация по установке и первому запуску.</w:t>
            </w:r>
          </w:p>
        </w:tc>
      </w:tr>
    </w:tbl>
    <w:p w14:paraId="0308E79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551FB"/>
    <w:multiLevelType w:val="multilevel"/>
    <w:tmpl w:val="17055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13E0D69"/>
    <w:multiLevelType w:val="multilevel"/>
    <w:tmpl w:val="513E0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926CFE"/>
    <w:multiLevelType w:val="multilevel"/>
    <w:tmpl w:val="6C926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E3075CA"/>
    <w:multiLevelType w:val="multilevel"/>
    <w:tmpl w:val="6E307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8D5FCE"/>
    <w:multiLevelType w:val="multilevel"/>
    <w:tmpl w:val="728D5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6FE39B8"/>
    <w:multiLevelType w:val="multilevel"/>
    <w:tmpl w:val="76FE3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747E3B"/>
    <w:multiLevelType w:val="multilevel"/>
    <w:tmpl w:val="7A747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7F"/>
    <w:rsid w:val="003A697F"/>
    <w:rsid w:val="00616DE4"/>
    <w:rsid w:val="00710E50"/>
    <w:rsid w:val="00763A94"/>
    <w:rsid w:val="00822D53"/>
    <w:rsid w:val="00D262E3"/>
    <w:rsid w:val="00E76678"/>
    <w:rsid w:val="00F7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1264</Words>
  <Characters>7208</Characters>
  <Lines>60</Lines>
  <Paragraphs>16</Paragraphs>
  <TotalTime>39</TotalTime>
  <ScaleCrop>false</ScaleCrop>
  <LinksUpToDate>false</LinksUpToDate>
  <CharactersWithSpaces>8456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2025-09-16T07:48:00Z</dcterms:created>
  <dc:creator>user452</dc:creator>
  <cp:lastModifiedBy>karin</cp:lastModifiedBy>
  <dcterms:modified xsi:type="dcterms:W3CDTF">2026-03-11T14:19:01Z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548784B7C011446BB8FA5FC1B6E8238C_13</vt:lpwstr>
  </property>
</Properties>
</file>