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9B75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Доклад к защите курсового проекта</w:t>
      </w:r>
    </w:p>
    <w:p w14:paraId="04D0F360" w14:textId="41B4B761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Уважаемый председатель, уважаемые члены комиссии.</w:t>
      </w:r>
    </w:p>
    <w:p w14:paraId="5F154A05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[СЛАЙД 1 – Титульный]</w:t>
      </w:r>
    </w:p>
    <w:p w14:paraId="08B592C0" w14:textId="32B415CA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Вашему вниманию представляется курсовой проект на тему «Разработка приложения для учета финансов».</w:t>
      </w:r>
    </w:p>
    <w:p w14:paraId="7D9A9E2E" w14:textId="11BBBF88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402BC">
        <w:rPr>
          <w:rFonts w:ascii="Times New Roman" w:hAnsi="Times New Roman" w:cs="Times New Roman"/>
          <w:sz w:val="28"/>
          <w:szCs w:val="28"/>
        </w:rPr>
        <w:t xml:space="preserve"> – Цель и задачи]</w:t>
      </w:r>
    </w:p>
    <w:p w14:paraId="0DEBB223" w14:textId="4C06E0B0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функционального приложения для учёта финансов с понятным инструментарием для отслеживания доходов и расходов.</w:t>
      </w:r>
    </w:p>
    <w:p w14:paraId="57460942" w14:textId="6C56765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Для достижения цели были решены следующие задачи:</w:t>
      </w:r>
    </w:p>
    <w:p w14:paraId="468EA189" w14:textId="243A518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проанализировать теоретические основы и существующие подходы к учёту финансов;</w:t>
      </w:r>
    </w:p>
    <w:p w14:paraId="3AA98DAF" w14:textId="1C27216F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провести сравнительный анализ аналогов и сформулировать требования;</w:t>
      </w:r>
    </w:p>
    <w:p w14:paraId="32B2C331" w14:textId="41BD7465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спроектировать базу данных;</w:t>
      </w:r>
    </w:p>
    <w:p w14:paraId="34CE7BDD" w14:textId="7C1160DA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разработать удобный пользовательский интерфейс;</w:t>
      </w:r>
    </w:p>
    <w:p w14:paraId="7A3D1FE3" w14:textId="05F751FF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создать подсистему визуализации с графиками и диаграммами;</w:t>
      </w:r>
    </w:p>
    <w:p w14:paraId="30BEBC5A" w14:textId="4F8D976F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выполнить тестирование приложения.</w:t>
      </w:r>
    </w:p>
    <w:p w14:paraId="204C9892" w14:textId="6BB8E6B0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402BC">
        <w:rPr>
          <w:rFonts w:ascii="Times New Roman" w:hAnsi="Times New Roman" w:cs="Times New Roman"/>
          <w:sz w:val="28"/>
          <w:szCs w:val="28"/>
        </w:rPr>
        <w:t xml:space="preserve"> – Выбор средств разработки]</w:t>
      </w:r>
    </w:p>
    <w:p w14:paraId="3585E4A5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Для реализации выбрана архитектура «клиент-сервер».</w:t>
      </w:r>
    </w:p>
    <w:p w14:paraId="6CA14BFB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Клиентская часть: язык C#, платформа .NET 8, интерфейс WPF, паттерн MVVM.</w:t>
      </w:r>
    </w:p>
    <w:p w14:paraId="02ECC550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Серверная часть: язык Python, фреймворк FastAPI.</w:t>
      </w:r>
    </w:p>
    <w:p w14:paraId="505A3B8B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База данных: PostgreSQL.</w:t>
      </w:r>
    </w:p>
    <w:p w14:paraId="3109E3FA" w14:textId="4C074FCF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lastRenderedPageBreak/>
        <w:t>Все технологии бесплатны, имеют открытый код, хорошо подходят для настольного приложения под Windows и обеспечивают быструю разработку.</w:t>
      </w:r>
    </w:p>
    <w:p w14:paraId="637BBB5F" w14:textId="00B48B9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402BC">
        <w:rPr>
          <w:rFonts w:ascii="Times New Roman" w:hAnsi="Times New Roman" w:cs="Times New Roman"/>
          <w:sz w:val="28"/>
          <w:szCs w:val="28"/>
        </w:rPr>
        <w:t xml:space="preserve"> – Диаграмма прецедентов]</w:t>
      </w:r>
    </w:p>
    <w:p w14:paraId="73673F7E" w14:textId="0B295750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На диаграмме прецедентов представлены два основных актора: Пользователь и Администратор.</w:t>
      </w:r>
    </w:p>
    <w:p w14:paraId="084D5629" w14:textId="5F3EE6CE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02A4BE6C" w14:textId="627E4EC6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управлять операциями (добавление, редактирование, удаление, фильтрация);</w:t>
      </w:r>
    </w:p>
    <w:p w14:paraId="3497B6DE" w14:textId="07BFC1E6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управлять категориями;</w:t>
      </w:r>
    </w:p>
    <w:p w14:paraId="6AD2B177" w14:textId="4D74752B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добавлять инвестиции;</w:t>
      </w:r>
    </w:p>
    <w:p w14:paraId="0336F797" w14:textId="09D50D86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просматривать статистику и экспортировать отчёты;</w:t>
      </w:r>
    </w:p>
    <w:p w14:paraId="1A0694C1" w14:textId="2EC9ABEA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использовать конвертер валют, калькулятор накоплений и финансовый чек-лист;</w:t>
      </w:r>
    </w:p>
    <w:p w14:paraId="5D056CA1" w14:textId="64A526AD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отправлять сообщения администратору;</w:t>
      </w:r>
    </w:p>
    <w:p w14:paraId="15E3A0B0" w14:textId="5CC09F1E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менять пароль и тему оформления.</w:t>
      </w:r>
    </w:p>
    <w:p w14:paraId="6107C60B" w14:textId="01881600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Администратор имеет возможность блокировать и разблокировать пользователей, удалять аккаунты и отвечать на сообщения.</w:t>
      </w:r>
    </w:p>
    <w:p w14:paraId="02456E4A" w14:textId="4B93596F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402BC">
        <w:rPr>
          <w:rFonts w:ascii="Times New Roman" w:hAnsi="Times New Roman" w:cs="Times New Roman"/>
          <w:sz w:val="28"/>
          <w:szCs w:val="28"/>
        </w:rPr>
        <w:t>– Взаимодействие клиент-сервер]</w:t>
      </w:r>
    </w:p>
    <w:p w14:paraId="3CA4BBA3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Рассмотрим принцип работы системы.</w:t>
      </w:r>
    </w:p>
    <w:p w14:paraId="16BF433F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Клиент отправляет HTTP-запросы (GET, POST, PUT, DELETE) через сервис ApiService. Данные передаются в формате JSON.</w:t>
      </w:r>
    </w:p>
    <w:p w14:paraId="42838900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Сервер на FastAPI проверяет права доступа, взаимодействует с базой данных PostgreSQL и возвращает ответ.</w:t>
      </w:r>
    </w:p>
    <w:p w14:paraId="629659FE" w14:textId="0385F8FA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lastRenderedPageBreak/>
        <w:t>Токен — это «пропуск»: сервер выдаёт его после успешного входа, а клиент предъявляет при каждом запросе. Это обеспечивает безопасность и изоляцию данных пользователей.</w:t>
      </w:r>
    </w:p>
    <w:p w14:paraId="3D075152" w14:textId="63663AC8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402BC">
        <w:rPr>
          <w:rFonts w:ascii="Times New Roman" w:hAnsi="Times New Roman" w:cs="Times New Roman"/>
          <w:sz w:val="28"/>
          <w:szCs w:val="28"/>
        </w:rPr>
        <w:t xml:space="preserve"> – ER-диаграмма]</w:t>
      </w:r>
    </w:p>
    <w:p w14:paraId="6E970712" w14:textId="021BE752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База данных содержит следующие основные сущности:</w:t>
      </w:r>
    </w:p>
    <w:p w14:paraId="526FEF1D" w14:textId="20A8ADAF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Users — пользователи: логин, хеш пароля, статус блокировки, контрольный вопрос, роль (админ/пользователь);</w:t>
      </w:r>
    </w:p>
    <w:p w14:paraId="2DD99181" w14:textId="783EEA1F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Categories — категории доходов и расходов, привязанные к пользователю;</w:t>
      </w:r>
    </w:p>
    <w:p w14:paraId="07BDE5E8" w14:textId="43964E19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Transactions — финансовые операции (сумма, дата, тип, описание, ссылка на категорию и пользователя);</w:t>
      </w:r>
    </w:p>
    <w:p w14:paraId="2A8EF161" w14:textId="374A972C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Investments — инвестиции: название актива, тип, количество, цена покупки и текущая цена;</w:t>
      </w:r>
    </w:p>
    <w:p w14:paraId="446FF15D" w14:textId="18E228F9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Messages — сообщения обратной связи между пользователем и администратором.</w:t>
      </w:r>
    </w:p>
    <w:p w14:paraId="1B67C23E" w14:textId="74B8B7D5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Все данные связаны внешними ключами, что обеспечивает ссылочную целостность.</w:t>
      </w:r>
    </w:p>
    <w:p w14:paraId="76938329" w14:textId="23117E38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402BC">
        <w:rPr>
          <w:rFonts w:ascii="Times New Roman" w:hAnsi="Times New Roman" w:cs="Times New Roman"/>
          <w:sz w:val="28"/>
          <w:szCs w:val="28"/>
        </w:rPr>
        <w:t xml:space="preserve"> – Тест-кейсы (часть 1)]</w:t>
      </w:r>
    </w:p>
    <w:p w14:paraId="063166A9" w14:textId="3F09C433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Были разработаны и выполнены тест-кейсы. На слайде представлены первые два:</w:t>
      </w:r>
    </w:p>
    <w:p w14:paraId="303C21AF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FinU001 – Регистрация. Шаги: нажать «Зарегистрироваться», ввести имя, пароль, подтверждение. Ожидаемый результат: окно регистрации закрывается, в БД появляется новая запись.</w:t>
      </w:r>
    </w:p>
    <w:p w14:paraId="26D34E45" w14:textId="6D716861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FinU002 – Авторизация. Ввод корректных логина и пароля. Ожидаемый результат: открывается главное окно MainWindow.</w:t>
      </w:r>
    </w:p>
    <w:p w14:paraId="0E96EDDC" w14:textId="32BE30C6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lastRenderedPageBreak/>
        <w:t>Оба теста получили статус «Fail», что позволило выявить и исправить ошибки на этапе отладки.</w:t>
      </w:r>
    </w:p>
    <w:p w14:paraId="755D9C6F" w14:textId="0AA234B4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402BC">
        <w:rPr>
          <w:rFonts w:ascii="Times New Roman" w:hAnsi="Times New Roman" w:cs="Times New Roman"/>
          <w:sz w:val="28"/>
          <w:szCs w:val="28"/>
        </w:rPr>
        <w:t xml:space="preserve"> – Тест-кейсы (часть 2)]</w:t>
      </w:r>
    </w:p>
    <w:p w14:paraId="2347368D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FinU003 – Удаление транзакции. После выбора строки и нажатия «Удалить» транзакция исчезает из таблицы.</w:t>
      </w:r>
    </w:p>
    <w:p w14:paraId="7E048C2C" w14:textId="7777777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FinU004 – Отображение статистики. При выборе периода автоматически обновляются суммы и круговая диаграмма распределения расходов.</w:t>
      </w:r>
    </w:p>
    <w:p w14:paraId="18126565" w14:textId="57C87323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FinU005 – Добавление категории. В разделе «Категории» пользователь вводит название и тип, новая категория появляется в списке.</w:t>
      </w:r>
    </w:p>
    <w:p w14:paraId="6E26D512" w14:textId="3FF5EC4B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Тестирование подтвердило, что функционал работает корректно, однако были выявлены недочёты, которые впоследствии устранены.</w:t>
      </w:r>
    </w:p>
    <w:p w14:paraId="62C91550" w14:textId="4F20C17D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402BC">
        <w:rPr>
          <w:rFonts w:ascii="Times New Roman" w:hAnsi="Times New Roman" w:cs="Times New Roman"/>
          <w:sz w:val="28"/>
          <w:szCs w:val="28"/>
        </w:rPr>
        <w:t xml:space="preserve"> – Заключение]</w:t>
      </w:r>
    </w:p>
    <w:p w14:paraId="55D102C2" w14:textId="5876C645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В ходе выполнения курсовой работы разработана информационная система «ФинУчет» для учёта личных финансов.</w:t>
      </w:r>
    </w:p>
    <w:p w14:paraId="5F608990" w14:textId="5FA13AC7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Что сделано:</w:t>
      </w:r>
    </w:p>
    <w:p w14:paraId="73EA190A" w14:textId="4758CBD8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Разработана архитектура клиент-сервер (WPF + FastAPI + PostgreSQL).</w:t>
      </w:r>
    </w:p>
    <w:p w14:paraId="15D558C0" w14:textId="3490F85C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Реализована авторизация и регистрация с контрольным вопросом для восстановления пароля.</w:t>
      </w:r>
    </w:p>
    <w:p w14:paraId="6F2954A7" w14:textId="3894A190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Реализовано управление транзакциями (доходы/расходы), категориями и инвестициями.</w:t>
      </w:r>
    </w:p>
    <w:p w14:paraId="13C0DA1B" w14:textId="3906D75F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Реализована статистика с графиками и экспортом в CSV/Excel.</w:t>
      </w:r>
    </w:p>
    <w:p w14:paraId="77A1DB25" w14:textId="7B8F9552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Реализована административная панель: блокировка/разблокировка пользователей, смена пароля, удаление аккаунтов.</w:t>
      </w:r>
    </w:p>
    <w:p w14:paraId="7F798973" w14:textId="4E607136" w:rsidR="00C402BC" w:rsidRPr="00C402BC" w:rsidRDefault="00C402BC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2BC">
        <w:rPr>
          <w:rFonts w:ascii="Times New Roman" w:hAnsi="Times New Roman" w:cs="Times New Roman"/>
          <w:sz w:val="28"/>
          <w:szCs w:val="28"/>
        </w:rPr>
        <w:t>Добавлены дополнительные функции: конвертер валют, калькулятор накоплений, смена темы, инструкция, финансовый чек-лист.</w:t>
      </w:r>
    </w:p>
    <w:p w14:paraId="4F1E26DC" w14:textId="36ABB087" w:rsidR="00B24F0D" w:rsidRPr="00C402BC" w:rsidRDefault="00B24F0D" w:rsidP="00C4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24F0D" w:rsidRPr="00C40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A66"/>
    <w:multiLevelType w:val="multilevel"/>
    <w:tmpl w:val="40C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12AA7"/>
    <w:multiLevelType w:val="multilevel"/>
    <w:tmpl w:val="2D0E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2250AB"/>
    <w:multiLevelType w:val="multilevel"/>
    <w:tmpl w:val="E57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01B5A"/>
    <w:multiLevelType w:val="multilevel"/>
    <w:tmpl w:val="13D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551915">
    <w:abstractNumId w:val="3"/>
  </w:num>
  <w:num w:numId="2" w16cid:durableId="869951831">
    <w:abstractNumId w:val="0"/>
  </w:num>
  <w:num w:numId="3" w16cid:durableId="1454402133">
    <w:abstractNumId w:val="2"/>
  </w:num>
  <w:num w:numId="4" w16cid:durableId="124992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0D"/>
    <w:rsid w:val="0042098A"/>
    <w:rsid w:val="00B24F0D"/>
    <w:rsid w:val="00C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AFFF3"/>
  <w15:chartTrackingRefBased/>
  <w15:docId w15:val="{972D6CCD-8230-44A9-8C33-9CD0584E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karina.ponomareva2007@mail.ru</dc:creator>
  <cp:keywords/>
  <dc:description/>
  <cp:lastModifiedBy>karina.ponomareva2007@mail.ru</cp:lastModifiedBy>
  <cp:revision>2</cp:revision>
  <dcterms:created xsi:type="dcterms:W3CDTF">2026-05-02T14:39:00Z</dcterms:created>
  <dcterms:modified xsi:type="dcterms:W3CDTF">2026-05-02T14:41:00Z</dcterms:modified>
</cp:coreProperties>
</file>