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556C" w14:textId="77777777" w:rsidR="00366E4D" w:rsidRPr="005872EC" w:rsidRDefault="00366E4D" w:rsidP="00366E4D">
      <w:pPr>
        <w:pStyle w:val="SuperTitle"/>
        <w:rPr>
          <w:rFonts w:cs="Arial"/>
          <w:lang w:val="es-MX"/>
        </w:rPr>
      </w:pPr>
      <w:r w:rsidRPr="005872EC">
        <w:rPr>
          <w:rFonts w:cs="Arial"/>
          <w:lang w:val="es-MX"/>
        </w:rPr>
        <w:tab/>
      </w:r>
    </w:p>
    <w:p w14:paraId="257D0234" w14:textId="2811097B"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0B7CA8" w:rsidRPr="00256C3B">
        <w:rPr>
          <w:rFonts w:cs="Arial"/>
          <w:sz w:val="40"/>
          <w:szCs w:val="40"/>
          <w:lang w:val="es-MX"/>
        </w:rPr>
        <w:t>ArcoYuc</w:t>
      </w:r>
    </w:p>
    <w:p w14:paraId="47CA4302" w14:textId="7309A63E" w:rsidR="00366E4D" w:rsidRPr="005872EC" w:rsidRDefault="009D482F" w:rsidP="00366E4D">
      <w:pPr>
        <w:pStyle w:val="ByLine"/>
        <w:rPr>
          <w:rFonts w:cs="Arial"/>
          <w:lang w:val="es-MX"/>
        </w:rPr>
      </w:pPr>
      <w:r w:rsidRPr="005872EC">
        <w:rPr>
          <w:rFonts w:cs="Arial"/>
          <w:lang w:val="es-MX"/>
        </w:rPr>
        <w:t xml:space="preserve">Versión </w:t>
      </w:r>
      <w:r w:rsidR="000B7CA8">
        <w:rPr>
          <w:rFonts w:cs="Arial"/>
          <w:lang w:val="es-MX"/>
        </w:rPr>
        <w:t>1.0</w:t>
      </w:r>
    </w:p>
    <w:p w14:paraId="35796D75"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0E68F128" w14:textId="0DEB93B6" w:rsidR="009D482F" w:rsidRPr="00256C3B" w:rsidRDefault="000B7CA8" w:rsidP="009D482F">
      <w:pPr>
        <w:pStyle w:val="ByLine"/>
        <w:spacing w:before="0" w:after="0" w:line="360" w:lineRule="auto"/>
        <w:rPr>
          <w:rFonts w:cs="Arial"/>
          <w:b w:val="0"/>
          <w:bCs w:val="0"/>
          <w:lang w:val="es-MX"/>
        </w:rPr>
      </w:pPr>
      <w:r w:rsidRPr="00256C3B">
        <w:rPr>
          <w:rFonts w:cs="Arial"/>
          <w:b w:val="0"/>
          <w:bCs w:val="0"/>
          <w:lang w:val="es-MX"/>
        </w:rPr>
        <w:t>Bautista Poot Karyme Maylin</w:t>
      </w:r>
    </w:p>
    <w:p w14:paraId="6AF8423A" w14:textId="0F29CA3B" w:rsidR="009D482F" w:rsidRPr="00256C3B" w:rsidRDefault="000B7CA8" w:rsidP="009D482F">
      <w:pPr>
        <w:pStyle w:val="ByLine"/>
        <w:spacing w:before="0" w:after="0" w:line="360" w:lineRule="auto"/>
        <w:rPr>
          <w:rFonts w:cs="Arial"/>
          <w:b w:val="0"/>
          <w:bCs w:val="0"/>
          <w:lang w:val="es-MX"/>
        </w:rPr>
      </w:pPr>
      <w:r w:rsidRPr="00256C3B">
        <w:rPr>
          <w:rFonts w:cs="Arial"/>
          <w:b w:val="0"/>
          <w:bCs w:val="0"/>
          <w:lang w:val="es-MX"/>
        </w:rPr>
        <w:t>Fernández Mena Ariel Jesús</w:t>
      </w:r>
    </w:p>
    <w:p w14:paraId="51119BD6" w14:textId="2E787808" w:rsidR="009D482F" w:rsidRPr="00256C3B" w:rsidRDefault="009D482F" w:rsidP="009D482F">
      <w:pPr>
        <w:pStyle w:val="ByLine"/>
        <w:spacing w:before="0" w:after="0" w:line="360" w:lineRule="auto"/>
        <w:rPr>
          <w:rFonts w:cs="Arial"/>
          <w:b w:val="0"/>
          <w:bCs w:val="0"/>
          <w:lang w:val="es-MX"/>
        </w:rPr>
      </w:pPr>
      <w:r w:rsidRPr="00256C3B">
        <w:rPr>
          <w:rFonts w:cs="Arial"/>
          <w:b w:val="0"/>
          <w:bCs w:val="0"/>
          <w:lang w:val="es-MX"/>
        </w:rPr>
        <w:t xml:space="preserve"> </w:t>
      </w:r>
      <w:r w:rsidR="000B7CA8" w:rsidRPr="00256C3B">
        <w:rPr>
          <w:rFonts w:cs="Arial"/>
          <w:b w:val="0"/>
          <w:bCs w:val="0"/>
          <w:lang w:val="es-MX"/>
        </w:rPr>
        <w:t>Gamboa Campos Wilberth Manuel</w:t>
      </w:r>
    </w:p>
    <w:p w14:paraId="72BA5F3A" w14:textId="77777777" w:rsidR="00366E4D" w:rsidRPr="002839E0" w:rsidRDefault="00366E4D" w:rsidP="00366E4D">
      <w:pPr>
        <w:pStyle w:val="ChangeHistoryTitle"/>
        <w:spacing w:before="0"/>
        <w:rPr>
          <w:sz w:val="32"/>
          <w:lang w:val="es-MX"/>
        </w:rPr>
      </w:pPr>
    </w:p>
    <w:p w14:paraId="72E42416" w14:textId="77777777" w:rsidR="00366E4D" w:rsidRPr="002839E0" w:rsidRDefault="00366E4D" w:rsidP="00366E4D">
      <w:pPr>
        <w:pStyle w:val="ChangeHistoryTitle"/>
        <w:spacing w:before="0"/>
        <w:rPr>
          <w:sz w:val="32"/>
          <w:lang w:val="es-MX"/>
        </w:rPr>
        <w:sectPr w:rsidR="00366E4D" w:rsidRPr="002839E0" w:rsidSect="005F1234">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35494F1D"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586CCD65" w14:textId="77777777" w:rsidR="00187E0D" w:rsidRPr="005872EC" w:rsidRDefault="00803152" w:rsidP="0080315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61108EEE" w14:textId="2CDC12B3"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0" w:history="1">
            <w:r w:rsidR="00187E0D" w:rsidRPr="005872EC">
              <w:rPr>
                <w:rStyle w:val="Hipervnculo"/>
                <w:lang w:val="es-MX"/>
              </w:rPr>
              <w:t>Introducción</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_Toc290629430 \h </w:instrText>
            </w:r>
            <w:r w:rsidR="00187E0D" w:rsidRPr="005872EC">
              <w:rPr>
                <w:webHidden/>
                <w:lang w:val="es-MX"/>
              </w:rPr>
            </w:r>
            <w:r w:rsidR="00187E0D" w:rsidRPr="005872EC">
              <w:rPr>
                <w:webHidden/>
                <w:lang w:val="es-MX"/>
              </w:rPr>
              <w:fldChar w:fldCharType="separate"/>
            </w:r>
            <w:r w:rsidR="002839E0">
              <w:rPr>
                <w:webHidden/>
                <w:lang w:val="es-MX"/>
              </w:rPr>
              <w:t>2</w:t>
            </w:r>
            <w:r w:rsidR="00187E0D" w:rsidRPr="005872EC">
              <w:rPr>
                <w:webHidden/>
                <w:lang w:val="es-MX"/>
              </w:rPr>
              <w:fldChar w:fldCharType="end"/>
            </w:r>
          </w:hyperlink>
        </w:p>
        <w:p w14:paraId="5348283C" w14:textId="0A446C1B"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1" w:history="1">
            <w:r w:rsidR="00187E0D" w:rsidRPr="005872EC">
              <w:rPr>
                <w:rStyle w:val="Hipervnculo"/>
                <w:lang w:val="es-MX"/>
              </w:rPr>
              <w:t>Contenido</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_Toc290629431 \h </w:instrText>
            </w:r>
            <w:r w:rsidR="00187E0D" w:rsidRPr="005872EC">
              <w:rPr>
                <w:webHidden/>
                <w:lang w:val="es-MX"/>
              </w:rPr>
            </w:r>
            <w:r w:rsidR="00187E0D" w:rsidRPr="005872EC">
              <w:rPr>
                <w:webHidden/>
                <w:lang w:val="es-MX"/>
              </w:rPr>
              <w:fldChar w:fldCharType="separate"/>
            </w:r>
            <w:r w:rsidR="002839E0">
              <w:rPr>
                <w:webHidden/>
                <w:lang w:val="es-MX"/>
              </w:rPr>
              <w:t>2</w:t>
            </w:r>
            <w:r w:rsidR="00187E0D" w:rsidRPr="005872EC">
              <w:rPr>
                <w:webHidden/>
                <w:lang w:val="es-MX"/>
              </w:rPr>
              <w:fldChar w:fldCharType="end"/>
            </w:r>
          </w:hyperlink>
        </w:p>
        <w:p w14:paraId="123C7598" w14:textId="3ED4FC26"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2" w:history="1">
            <w:r w:rsidR="00187E0D" w:rsidRPr="005872EC">
              <w:rPr>
                <w:rStyle w:val="Hipervnculo"/>
                <w:lang w:val="es-MX"/>
              </w:rPr>
              <w:t>Conclusiones</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_Toc290629432 \h </w:instrText>
            </w:r>
            <w:r w:rsidR="00187E0D" w:rsidRPr="005872EC">
              <w:rPr>
                <w:webHidden/>
                <w:lang w:val="es-MX"/>
              </w:rPr>
            </w:r>
            <w:r w:rsidR="00187E0D" w:rsidRPr="005872EC">
              <w:rPr>
                <w:webHidden/>
                <w:lang w:val="es-MX"/>
              </w:rPr>
              <w:fldChar w:fldCharType="separate"/>
            </w:r>
            <w:r w:rsidR="002839E0">
              <w:rPr>
                <w:webHidden/>
                <w:lang w:val="es-MX"/>
              </w:rPr>
              <w:t>9</w:t>
            </w:r>
            <w:r w:rsidR="00187E0D" w:rsidRPr="005872EC">
              <w:rPr>
                <w:webHidden/>
                <w:lang w:val="es-MX"/>
              </w:rPr>
              <w:fldChar w:fldCharType="end"/>
            </w:r>
          </w:hyperlink>
        </w:p>
        <w:p w14:paraId="3477FBFF" w14:textId="6E2ECCBF" w:rsidR="00803152" w:rsidRPr="005872EC" w:rsidRDefault="00803152">
          <w:pPr>
            <w:rPr>
              <w:lang w:val="es-MX"/>
            </w:rPr>
          </w:pPr>
          <w:r w:rsidRPr="005872EC">
            <w:rPr>
              <w:b/>
              <w:bCs/>
              <w:lang w:val="es-MX"/>
            </w:rPr>
            <w:fldChar w:fldCharType="end"/>
          </w:r>
        </w:p>
      </w:sdtContent>
    </w:sdt>
    <w:p w14:paraId="7A0B2CD1" w14:textId="77777777" w:rsidR="00366E4D" w:rsidRPr="005872EC" w:rsidRDefault="00366E4D" w:rsidP="00803152">
      <w:pPr>
        <w:pStyle w:val="TOCTitle"/>
        <w:jc w:val="center"/>
        <w:rPr>
          <w:rFonts w:cs="Arial"/>
          <w:lang w:val="es-MX"/>
        </w:rPr>
      </w:pPr>
    </w:p>
    <w:p w14:paraId="19C33D32" w14:textId="77777777" w:rsidR="00803152" w:rsidRPr="005872EC" w:rsidRDefault="00803152" w:rsidP="00803152">
      <w:pPr>
        <w:pStyle w:val="TOCTitle"/>
        <w:jc w:val="center"/>
        <w:rPr>
          <w:rFonts w:cs="Arial"/>
          <w:lang w:val="es-MX"/>
        </w:rPr>
      </w:pPr>
    </w:p>
    <w:p w14:paraId="720F76F6" w14:textId="77777777" w:rsidR="00366E4D" w:rsidRPr="005872EC" w:rsidRDefault="00366E4D" w:rsidP="00366E4D">
      <w:pPr>
        <w:rPr>
          <w:lang w:val="es-MX"/>
        </w:rPr>
      </w:pPr>
    </w:p>
    <w:p w14:paraId="5653A65D" w14:textId="77777777" w:rsidR="00187E0D" w:rsidRPr="005872EC" w:rsidRDefault="00C523CD" w:rsidP="00187E0D">
      <w:pPr>
        <w:pStyle w:val="Ttulo1"/>
        <w:rPr>
          <w:lang w:val="es-MX"/>
        </w:rPr>
      </w:pPr>
      <w:bookmarkStart w:id="4" w:name="_Toc264212870"/>
      <w:bookmarkStart w:id="5" w:name="_Toc359986502"/>
      <w:r w:rsidRPr="005872EC">
        <w:rPr>
          <w:lang w:val="es-MX"/>
        </w:rPr>
        <w:br w:type="page"/>
      </w:r>
      <w:bookmarkStart w:id="6" w:name="_Toc290629430"/>
      <w:bookmarkEnd w:id="4"/>
      <w:bookmarkEnd w:id="5"/>
      <w:r w:rsidR="00187E0D" w:rsidRPr="005872EC">
        <w:rPr>
          <w:lang w:val="es-MX"/>
        </w:rPr>
        <w:lastRenderedPageBreak/>
        <w:t>Introducción</w:t>
      </w:r>
      <w:bookmarkEnd w:id="6"/>
    </w:p>
    <w:p w14:paraId="6222264F" w14:textId="0F361A34" w:rsidR="00187E0D" w:rsidRDefault="00553B21" w:rsidP="00553B21">
      <w:pPr>
        <w:spacing w:line="360" w:lineRule="auto"/>
        <w:jc w:val="both"/>
        <w:rPr>
          <w:rFonts w:ascii="Times New Roman" w:hAnsi="Times New Roman"/>
          <w:lang w:val="es-MX"/>
        </w:rPr>
      </w:pPr>
      <w:r w:rsidRPr="00256C3B">
        <w:rPr>
          <w:rFonts w:ascii="Times New Roman" w:hAnsi="Times New Roman"/>
          <w:lang w:val="es-MX"/>
        </w:rPr>
        <w:t>El estado de Yucatán es conocido por la gran cantidad de historia que la ha llevado a ser lo que es hoy en día, su patrimonio arquitectónico</w:t>
      </w:r>
      <w:r>
        <w:rPr>
          <w:rFonts w:ascii="Times New Roman" w:hAnsi="Times New Roman"/>
          <w:lang w:val="es-MX"/>
        </w:rPr>
        <w:t xml:space="preserve"> e</w:t>
      </w:r>
      <w:r w:rsidRPr="00553B21">
        <w:rPr>
          <w:rFonts w:ascii="Times New Roman" w:hAnsi="Times New Roman"/>
          <w:lang w:val="es-MX"/>
        </w:rPr>
        <w:t>s una muestra invaluable de la cultura y la historia de la región, cuya preservación y difusión es de gran importancia para la comprensión y el conocimiento de esta.</w:t>
      </w:r>
      <w:r w:rsidRPr="00256C3B">
        <w:rPr>
          <w:rFonts w:ascii="Times New Roman" w:hAnsi="Times New Roman"/>
          <w:lang w:val="es-MX"/>
        </w:rPr>
        <w:t xml:space="preserve"> Sin embargo, el acceso a la información y a las imágenes de est</w:t>
      </w:r>
      <w:r>
        <w:rPr>
          <w:rFonts w:ascii="Times New Roman" w:hAnsi="Times New Roman"/>
          <w:lang w:val="es-MX"/>
        </w:rPr>
        <w:t xml:space="preserve">e patrimonio </w:t>
      </w:r>
      <w:r w:rsidRPr="00256C3B">
        <w:rPr>
          <w:rFonts w:ascii="Times New Roman" w:hAnsi="Times New Roman"/>
          <w:lang w:val="es-MX"/>
        </w:rPr>
        <w:t xml:space="preserve">representa un problema para los investigadores, historiadores, turistas y cualquier persona interesada en conocer más sobre la cultura y la historia de la región. </w:t>
      </w:r>
    </w:p>
    <w:p w14:paraId="32B32D51" w14:textId="693093B9" w:rsidR="009B489F" w:rsidRDefault="00553B21" w:rsidP="00553B21">
      <w:pPr>
        <w:spacing w:line="360" w:lineRule="auto"/>
        <w:jc w:val="both"/>
        <w:rPr>
          <w:rFonts w:ascii="Times New Roman" w:hAnsi="Times New Roman"/>
          <w:lang w:val="es-MX"/>
        </w:rPr>
      </w:pPr>
      <w:r>
        <w:rPr>
          <w:rFonts w:ascii="Times New Roman" w:hAnsi="Times New Roman"/>
          <w:lang w:val="es-MX"/>
        </w:rPr>
        <w:tab/>
        <w:t>La información generalmente se encuentra dispersa por el internet y/o en muchas ocasiones no se encuentra digitalizada, lo que hace que la consulta y el estudio de dicha información sea muy pobre</w:t>
      </w:r>
      <w:r w:rsidR="00AE4F97">
        <w:rPr>
          <w:rFonts w:ascii="Times New Roman" w:hAnsi="Times New Roman"/>
          <w:lang w:val="es-MX"/>
        </w:rPr>
        <w:t>.</w:t>
      </w:r>
    </w:p>
    <w:p w14:paraId="7E51F917" w14:textId="5E71F7B2" w:rsidR="009B489F" w:rsidRDefault="00AE4F97" w:rsidP="009B489F">
      <w:pPr>
        <w:spacing w:line="360" w:lineRule="auto"/>
        <w:ind w:firstLine="708"/>
        <w:jc w:val="both"/>
        <w:rPr>
          <w:rFonts w:ascii="Times New Roman" w:hAnsi="Times New Roman"/>
          <w:lang w:val="es-MX"/>
        </w:rPr>
      </w:pPr>
      <w:r>
        <w:rPr>
          <w:rFonts w:ascii="Times New Roman" w:hAnsi="Times New Roman"/>
          <w:lang w:val="es-MX"/>
        </w:rPr>
        <w:t xml:space="preserve">Es una realidad que para las nuevas generaciones </w:t>
      </w:r>
      <w:r w:rsidR="009D1DB2">
        <w:rPr>
          <w:rFonts w:ascii="Times New Roman" w:hAnsi="Times New Roman"/>
          <w:lang w:val="es-MX"/>
        </w:rPr>
        <w:t>es</w:t>
      </w:r>
      <w:r>
        <w:rPr>
          <w:rFonts w:ascii="Times New Roman" w:hAnsi="Times New Roman"/>
          <w:lang w:val="es-MX"/>
        </w:rPr>
        <w:t xml:space="preserve"> mu</w:t>
      </w:r>
      <w:r w:rsidR="00385372">
        <w:rPr>
          <w:rFonts w:ascii="Times New Roman" w:hAnsi="Times New Roman"/>
          <w:lang w:val="es-MX"/>
        </w:rPr>
        <w:t>y poco llamativo el informarse por medio de libros,</w:t>
      </w:r>
      <w:r w:rsidR="009D1DB2">
        <w:rPr>
          <w:rFonts w:ascii="Times New Roman" w:hAnsi="Times New Roman"/>
          <w:lang w:val="es-MX"/>
        </w:rPr>
        <w:t xml:space="preserve"> escritos, etc.</w:t>
      </w:r>
      <w:r w:rsidR="007924C6">
        <w:rPr>
          <w:rFonts w:ascii="Times New Roman" w:hAnsi="Times New Roman"/>
          <w:lang w:val="es-MX"/>
        </w:rPr>
        <w:t>, por lo que hace que surja la necesidad de digitalizar esta documentación para que se encuentre al alcance de los que la requieran y gusten conocerla.</w:t>
      </w:r>
    </w:p>
    <w:p w14:paraId="3C0F3934" w14:textId="7B1B4EEE" w:rsidR="004D72A8" w:rsidRPr="00256C3B" w:rsidRDefault="00497E3E" w:rsidP="00256C3B">
      <w:pPr>
        <w:spacing w:line="360" w:lineRule="auto"/>
        <w:ind w:firstLine="708"/>
        <w:jc w:val="both"/>
        <w:rPr>
          <w:rFonts w:ascii="Times New Roman" w:hAnsi="Times New Roman"/>
          <w:lang w:val="es-MX"/>
        </w:rPr>
      </w:pPr>
      <w:r>
        <w:rPr>
          <w:rFonts w:ascii="Times New Roman" w:hAnsi="Times New Roman"/>
          <w:lang w:val="es-MX"/>
        </w:rPr>
        <w:t>La falta de digitalización del patrimonio arquitectónico</w:t>
      </w:r>
      <w:r w:rsidR="004D72A8">
        <w:rPr>
          <w:rFonts w:ascii="Times New Roman" w:hAnsi="Times New Roman"/>
          <w:lang w:val="es-MX"/>
        </w:rPr>
        <w:t xml:space="preserve"> ha </w:t>
      </w:r>
      <w:r w:rsidR="003D1D73">
        <w:rPr>
          <w:rFonts w:ascii="Times New Roman" w:hAnsi="Times New Roman"/>
          <w:lang w:val="es-MX"/>
        </w:rPr>
        <w:t>ocasionado</w:t>
      </w:r>
      <w:r w:rsidR="004D72A8">
        <w:rPr>
          <w:rFonts w:ascii="Times New Roman" w:hAnsi="Times New Roman"/>
          <w:lang w:val="es-MX"/>
        </w:rPr>
        <w:t xml:space="preserve"> una serie de consecuencias</w:t>
      </w:r>
      <w:r w:rsidR="003D1D73">
        <w:rPr>
          <w:rFonts w:ascii="Times New Roman" w:hAnsi="Times New Roman"/>
          <w:lang w:val="es-MX"/>
        </w:rPr>
        <w:t xml:space="preserve"> negativas</w:t>
      </w:r>
      <w:r w:rsidR="004D72A8">
        <w:rPr>
          <w:rFonts w:ascii="Times New Roman" w:hAnsi="Times New Roman"/>
          <w:lang w:val="es-MX"/>
        </w:rPr>
        <w:t xml:space="preserve">, como que mucha de la información que se tenía en formato físico se pierda, </w:t>
      </w:r>
      <w:r w:rsidR="009F0754" w:rsidRPr="009F0754">
        <w:rPr>
          <w:rFonts w:ascii="Times New Roman" w:hAnsi="Times New Roman"/>
          <w:lang w:val="es-MX"/>
        </w:rPr>
        <w:t>lo que ha generado un importante vacío en la documentación y preservación de la historia y la cultura de la región</w:t>
      </w:r>
      <w:r w:rsidR="004928E0">
        <w:rPr>
          <w:rFonts w:ascii="Times New Roman" w:hAnsi="Times New Roman"/>
          <w:lang w:val="es-MX"/>
        </w:rPr>
        <w:t xml:space="preserve">. </w:t>
      </w:r>
      <w:r w:rsidR="004928E0" w:rsidRPr="004928E0">
        <w:rPr>
          <w:rFonts w:ascii="Times New Roman" w:hAnsi="Times New Roman"/>
          <w:lang w:val="es-MX"/>
        </w:rPr>
        <w:t>Además, la información que aún se conserva en formato físico se encuentra dispersa en diversos archivos y bibliotecas, lo que dificulta su consulta y acceso para investigadores y público en general.</w:t>
      </w:r>
      <w:r w:rsidR="00F071B4">
        <w:rPr>
          <w:rFonts w:ascii="Times New Roman" w:hAnsi="Times New Roman"/>
          <w:lang w:val="es-MX"/>
        </w:rPr>
        <w:t xml:space="preserve"> </w:t>
      </w:r>
      <w:r w:rsidR="00F071B4" w:rsidRPr="00F071B4">
        <w:rPr>
          <w:rFonts w:ascii="Times New Roman" w:hAnsi="Times New Roman"/>
          <w:lang w:val="es-MX"/>
        </w:rPr>
        <w:t>En este sentido, la digitalización de esta información es una herramienta fundamental para su preservación, y permitirá que esta invaluable muestra de la cultura y la historia de la región esté disponible para su estudio y difusión de manera más accesible y sencilla.</w:t>
      </w:r>
    </w:p>
    <w:p w14:paraId="53248D73" w14:textId="77777777" w:rsidR="00187E0D" w:rsidRDefault="00187E0D" w:rsidP="00187E0D">
      <w:pPr>
        <w:pStyle w:val="Ttulo1"/>
        <w:rPr>
          <w:lang w:val="es-MX"/>
        </w:rPr>
      </w:pPr>
      <w:bookmarkStart w:id="7" w:name="_Toc290629431"/>
      <w:r w:rsidRPr="005872EC">
        <w:rPr>
          <w:lang w:val="es-MX"/>
        </w:rPr>
        <w:t>Contenido</w:t>
      </w:r>
      <w:bookmarkEnd w:id="7"/>
    </w:p>
    <w:tbl>
      <w:tblPr>
        <w:tblW w:w="9702" w:type="dxa"/>
        <w:tblLayout w:type="fixed"/>
        <w:tblLook w:val="0000" w:firstRow="0" w:lastRow="0" w:firstColumn="0" w:lastColumn="0" w:noHBand="0" w:noVBand="0"/>
      </w:tblPr>
      <w:tblGrid>
        <w:gridCol w:w="1903"/>
        <w:gridCol w:w="7595"/>
        <w:gridCol w:w="204"/>
      </w:tblGrid>
      <w:tr w:rsidR="00D828D4" w:rsidRPr="00256C3B" w14:paraId="69528050" w14:textId="77777777" w:rsidTr="00256C3B">
        <w:trPr>
          <w:gridAfter w:val="1"/>
          <w:wAfter w:w="209" w:type="dxa"/>
          <w:trHeight w:val="1389"/>
        </w:trPr>
        <w:tc>
          <w:tcPr>
            <w:tcW w:w="1940" w:type="dxa"/>
          </w:tcPr>
          <w:p w14:paraId="688ACA3C" w14:textId="77777777" w:rsidR="00D828D4" w:rsidRPr="005872EC" w:rsidRDefault="00D828D4" w:rsidP="00F30F66">
            <w:pPr>
              <w:pStyle w:val="tableleft"/>
              <w:rPr>
                <w:rFonts w:asciiTheme="minorHAnsi" w:hAnsiTheme="minorHAnsi" w:cstheme="minorHAnsi"/>
                <w:lang w:val="es-MX"/>
              </w:rPr>
            </w:pPr>
          </w:p>
          <w:p w14:paraId="2F7D5729" w14:textId="62BC5C45" w:rsidR="00D828D4" w:rsidRPr="005872EC" w:rsidRDefault="00D828D4" w:rsidP="00F30F66">
            <w:pPr>
              <w:pStyle w:val="tableleft"/>
              <w:rPr>
                <w:rFonts w:asciiTheme="majorHAnsi" w:hAnsiTheme="majorHAnsi" w:cstheme="minorHAnsi"/>
                <w:lang w:val="es-MX"/>
              </w:rPr>
            </w:pPr>
            <w:r>
              <w:rPr>
                <w:rFonts w:asciiTheme="majorHAnsi" w:hAnsiTheme="majorHAnsi" w:cstheme="minorHAnsi"/>
                <w:lang w:val="es-MX"/>
              </w:rPr>
              <w:t>Descripción</w:t>
            </w:r>
          </w:p>
        </w:tc>
        <w:tc>
          <w:tcPr>
            <w:tcW w:w="7762" w:type="dxa"/>
            <w:tcBorders>
              <w:top w:val="single" w:sz="8" w:space="0" w:color="auto"/>
              <w:bottom w:val="single" w:sz="8" w:space="0" w:color="auto"/>
            </w:tcBorders>
          </w:tcPr>
          <w:p w14:paraId="76858C65" w14:textId="77777777" w:rsidR="00D828D4" w:rsidRPr="005872EC" w:rsidRDefault="00D828D4" w:rsidP="00F30F66">
            <w:pPr>
              <w:rPr>
                <w:rFonts w:asciiTheme="minorHAnsi" w:hAnsiTheme="minorHAnsi" w:cstheme="minorHAnsi"/>
                <w:lang w:val="es-MX"/>
              </w:rPr>
            </w:pPr>
          </w:p>
          <w:p w14:paraId="12A639F9" w14:textId="1E298966" w:rsidR="00BC21E7" w:rsidRDefault="00BC21E7" w:rsidP="00BC21E7">
            <w:pPr>
              <w:spacing w:line="360" w:lineRule="auto"/>
              <w:rPr>
                <w:rFonts w:ascii="Times New Roman" w:hAnsi="Times New Roman"/>
                <w:lang w:val="es-MX"/>
              </w:rPr>
            </w:pPr>
            <w:r>
              <w:rPr>
                <w:rFonts w:ascii="Times New Roman" w:hAnsi="Times New Roman"/>
                <w:lang w:val="es-MX"/>
              </w:rPr>
              <w:t>Desarrolla una aplicación</w:t>
            </w:r>
            <w:r w:rsidRPr="00256C3B">
              <w:rPr>
                <w:rFonts w:ascii="Times New Roman" w:hAnsi="Times New Roman"/>
                <w:lang w:val="es-MX"/>
              </w:rPr>
              <w:t xml:space="preserve"> web que funcionará como repositorio de imágenes y archivos acerca del patrimonio arquitectónico del estado de Yucatán, con el objetivo de facilitar el acceso y la consulta de información</w:t>
            </w:r>
            <w:r>
              <w:rPr>
                <w:rFonts w:ascii="Times New Roman" w:hAnsi="Times New Roman"/>
                <w:lang w:val="es-MX"/>
              </w:rPr>
              <w:t xml:space="preserve">. </w:t>
            </w:r>
          </w:p>
          <w:p w14:paraId="14590BC3" w14:textId="49292CB5" w:rsidR="00BC21E7" w:rsidRDefault="00BC21E7" w:rsidP="00BC21E7">
            <w:pPr>
              <w:spacing w:line="360" w:lineRule="auto"/>
              <w:rPr>
                <w:rFonts w:ascii="Times New Roman" w:hAnsi="Times New Roman"/>
                <w:lang w:val="es-MX"/>
              </w:rPr>
            </w:pPr>
            <w:r w:rsidRPr="00256C3B">
              <w:rPr>
                <w:rFonts w:ascii="Times New Roman" w:hAnsi="Times New Roman"/>
                <w:lang w:val="es-MX"/>
              </w:rPr>
              <w:t>La aplicación</w:t>
            </w:r>
            <w:r>
              <w:rPr>
                <w:rFonts w:ascii="Times New Roman" w:hAnsi="Times New Roman"/>
                <w:lang w:val="es-MX"/>
              </w:rPr>
              <w:t xml:space="preserve"> </w:t>
            </w:r>
            <w:r w:rsidRPr="00256C3B">
              <w:rPr>
                <w:rFonts w:ascii="Times New Roman" w:hAnsi="Times New Roman"/>
                <w:lang w:val="es-MX"/>
              </w:rPr>
              <w:t>estará dirigida principalmente a investigadores, estudiantes, turistas y público en general interesado en el patrimonio arquitectónico de Yucatán. Se busca brindar una herramienta que les permita acceder a información valiosa y detallada sobre el patrimonio cultural y arquitectónico de la región, lo que contribuirá a su preservación y difusión.</w:t>
            </w:r>
          </w:p>
          <w:p w14:paraId="122C3C6B" w14:textId="77777777" w:rsidR="00BC21E7" w:rsidRPr="00256C3B" w:rsidRDefault="00BC21E7" w:rsidP="00256C3B">
            <w:pPr>
              <w:spacing w:line="360" w:lineRule="auto"/>
              <w:rPr>
                <w:rFonts w:ascii="Times New Roman" w:hAnsi="Times New Roman"/>
                <w:lang w:val="es-MX"/>
              </w:rPr>
            </w:pPr>
          </w:p>
          <w:p w14:paraId="3C56A3E3" w14:textId="77777777" w:rsidR="00BC21E7" w:rsidRDefault="00BC21E7" w:rsidP="00BC21E7">
            <w:pPr>
              <w:spacing w:line="360" w:lineRule="auto"/>
              <w:rPr>
                <w:rFonts w:ascii="Times New Roman" w:hAnsi="Times New Roman"/>
                <w:lang w:val="es-MX"/>
              </w:rPr>
            </w:pPr>
          </w:p>
          <w:p w14:paraId="415E7F93" w14:textId="12CC2290" w:rsidR="00BC21E7" w:rsidRDefault="00BC21E7" w:rsidP="00BC21E7">
            <w:pPr>
              <w:spacing w:line="360" w:lineRule="auto"/>
              <w:rPr>
                <w:rFonts w:ascii="Times New Roman" w:hAnsi="Times New Roman"/>
                <w:lang w:val="es-MX"/>
              </w:rPr>
            </w:pPr>
            <w:r w:rsidRPr="00256C3B">
              <w:rPr>
                <w:rFonts w:ascii="Times New Roman" w:hAnsi="Times New Roman"/>
                <w:lang w:val="es-MX"/>
              </w:rPr>
              <w:t xml:space="preserve">La necesidad de desarrollar la aplicación surge debido a las deficiencias actuales en la disponibilidad y accesibilidad de información sobre el patrimonio arquitectónico de Yucatán. Existen diversas fuentes de información, como libros y archivos, pero estos no están centralizados ni organizados de manera adecuada para su fácil consulta. Por lo tanto, </w:t>
            </w:r>
            <w:r>
              <w:rPr>
                <w:rFonts w:ascii="Times New Roman" w:hAnsi="Times New Roman"/>
                <w:lang w:val="es-MX"/>
              </w:rPr>
              <w:t>la aplicación</w:t>
            </w:r>
            <w:r w:rsidRPr="00256C3B">
              <w:rPr>
                <w:rFonts w:ascii="Times New Roman" w:hAnsi="Times New Roman"/>
                <w:lang w:val="es-MX"/>
              </w:rPr>
              <w:t xml:space="preserve"> busca resolver esta problemática ofreciendo un repositorio digital que centralice y organice la información de manera accesible y fácil de consultar.</w:t>
            </w:r>
          </w:p>
          <w:p w14:paraId="04E53C9A" w14:textId="77CE534C" w:rsidR="00BC21E7" w:rsidRPr="00256C3B" w:rsidRDefault="00BC21E7" w:rsidP="00256C3B">
            <w:pPr>
              <w:spacing w:line="360" w:lineRule="auto"/>
              <w:rPr>
                <w:rFonts w:ascii="Times New Roman" w:hAnsi="Times New Roman"/>
                <w:sz w:val="8"/>
                <w:szCs w:val="8"/>
                <w:lang w:val="es-MX"/>
              </w:rPr>
            </w:pPr>
          </w:p>
        </w:tc>
      </w:tr>
      <w:tr w:rsidR="00187E0D" w:rsidRPr="00256C3B" w14:paraId="5406E275" w14:textId="77777777" w:rsidTr="007C7D0E">
        <w:tc>
          <w:tcPr>
            <w:tcW w:w="1915" w:type="dxa"/>
          </w:tcPr>
          <w:p w14:paraId="5D508DCA" w14:textId="5B5D3E1E" w:rsidR="00187E0D" w:rsidRPr="005872EC" w:rsidRDefault="00187E0D" w:rsidP="001F529C">
            <w:pPr>
              <w:pStyle w:val="line"/>
              <w:rPr>
                <w:rFonts w:asciiTheme="minorHAnsi" w:hAnsiTheme="minorHAnsi" w:cstheme="minorHAnsi"/>
                <w:lang w:val="es-MX"/>
              </w:rPr>
            </w:pPr>
          </w:p>
        </w:tc>
        <w:tc>
          <w:tcPr>
            <w:tcW w:w="7661" w:type="dxa"/>
            <w:gridSpan w:val="2"/>
          </w:tcPr>
          <w:p w14:paraId="765C7524" w14:textId="77777777" w:rsidR="00187E0D" w:rsidRPr="005872EC" w:rsidRDefault="00187E0D" w:rsidP="001F529C">
            <w:pPr>
              <w:pStyle w:val="line"/>
              <w:rPr>
                <w:rFonts w:asciiTheme="minorHAnsi" w:hAnsiTheme="minorHAnsi" w:cstheme="minorHAnsi"/>
                <w:lang w:val="es-MX"/>
              </w:rPr>
            </w:pPr>
          </w:p>
        </w:tc>
      </w:tr>
      <w:tr w:rsidR="00D828D4" w:rsidRPr="00256C3B" w14:paraId="4594FAC4" w14:textId="77777777" w:rsidTr="007C7D0E">
        <w:tc>
          <w:tcPr>
            <w:tcW w:w="1915" w:type="dxa"/>
          </w:tcPr>
          <w:p w14:paraId="34CDAE3A" w14:textId="77777777" w:rsidR="00D828D4" w:rsidRPr="005872EC" w:rsidRDefault="00D828D4" w:rsidP="001F529C">
            <w:pPr>
              <w:pStyle w:val="line"/>
              <w:rPr>
                <w:rFonts w:asciiTheme="minorHAnsi" w:hAnsiTheme="minorHAnsi" w:cstheme="minorHAnsi"/>
                <w:lang w:val="es-MX"/>
              </w:rPr>
            </w:pPr>
          </w:p>
        </w:tc>
        <w:tc>
          <w:tcPr>
            <w:tcW w:w="7661" w:type="dxa"/>
            <w:gridSpan w:val="2"/>
          </w:tcPr>
          <w:p w14:paraId="51A1C1CF" w14:textId="77777777" w:rsidR="00D828D4" w:rsidRPr="005872EC" w:rsidRDefault="00D828D4" w:rsidP="001F529C">
            <w:pPr>
              <w:pStyle w:val="line"/>
              <w:rPr>
                <w:rFonts w:asciiTheme="minorHAnsi" w:hAnsiTheme="minorHAnsi" w:cstheme="minorHAnsi"/>
                <w:lang w:val="es-MX"/>
              </w:rPr>
            </w:pPr>
          </w:p>
        </w:tc>
      </w:tr>
      <w:tr w:rsidR="00D828D4" w:rsidRPr="00256C3B" w14:paraId="5C95C456" w14:textId="77777777" w:rsidTr="007C7D0E">
        <w:tc>
          <w:tcPr>
            <w:tcW w:w="1915" w:type="dxa"/>
          </w:tcPr>
          <w:p w14:paraId="12A72032" w14:textId="77777777" w:rsidR="00D828D4" w:rsidRPr="005872EC" w:rsidRDefault="00D828D4" w:rsidP="001F529C">
            <w:pPr>
              <w:pStyle w:val="line"/>
              <w:rPr>
                <w:rFonts w:asciiTheme="minorHAnsi" w:hAnsiTheme="minorHAnsi" w:cstheme="minorHAnsi"/>
                <w:lang w:val="es-MX"/>
              </w:rPr>
            </w:pPr>
          </w:p>
        </w:tc>
        <w:tc>
          <w:tcPr>
            <w:tcW w:w="7661" w:type="dxa"/>
            <w:gridSpan w:val="2"/>
          </w:tcPr>
          <w:p w14:paraId="308AEC3E" w14:textId="77777777" w:rsidR="00D828D4" w:rsidRPr="005872EC" w:rsidRDefault="00D828D4" w:rsidP="001F529C">
            <w:pPr>
              <w:pStyle w:val="line"/>
              <w:rPr>
                <w:rFonts w:asciiTheme="minorHAnsi" w:hAnsiTheme="minorHAnsi" w:cstheme="minorHAnsi"/>
                <w:lang w:val="es-MX"/>
              </w:rPr>
            </w:pPr>
          </w:p>
        </w:tc>
      </w:tr>
      <w:tr w:rsidR="00187E0D" w:rsidRPr="00256C3B" w14:paraId="5B925FA9" w14:textId="77777777" w:rsidTr="007C7D0E">
        <w:tc>
          <w:tcPr>
            <w:tcW w:w="1915" w:type="dxa"/>
          </w:tcPr>
          <w:p w14:paraId="272A906D" w14:textId="27773BE9" w:rsidR="00187E0D" w:rsidRPr="005872EC" w:rsidRDefault="00187E0D" w:rsidP="001F529C">
            <w:pPr>
              <w:pStyle w:val="tableleft"/>
              <w:rPr>
                <w:rFonts w:asciiTheme="majorHAnsi" w:hAnsiTheme="majorHAnsi" w:cstheme="minorHAnsi"/>
                <w:lang w:val="es-MX"/>
              </w:rPr>
            </w:pPr>
            <w:r w:rsidRPr="005872EC">
              <w:rPr>
                <w:rFonts w:asciiTheme="majorHAnsi" w:hAnsiTheme="majorHAnsi" w:cstheme="minorHAnsi"/>
                <w:lang w:val="es-MX"/>
              </w:rPr>
              <w:t>Propósito</w:t>
            </w:r>
          </w:p>
          <w:p w14:paraId="26F36AFC" w14:textId="77777777" w:rsidR="00187E0D" w:rsidRPr="005872EC" w:rsidRDefault="00187E0D" w:rsidP="001F529C">
            <w:pPr>
              <w:pStyle w:val="tableleft"/>
              <w:rPr>
                <w:rFonts w:asciiTheme="minorHAnsi" w:hAnsiTheme="minorHAnsi" w:cstheme="minorHAnsi"/>
                <w:lang w:val="es-MX"/>
              </w:rPr>
            </w:pPr>
          </w:p>
        </w:tc>
        <w:tc>
          <w:tcPr>
            <w:tcW w:w="7661" w:type="dxa"/>
            <w:gridSpan w:val="2"/>
          </w:tcPr>
          <w:p w14:paraId="635C00AA" w14:textId="46C324BE" w:rsidR="00187E0D" w:rsidRPr="00256C3B" w:rsidRDefault="001301ED" w:rsidP="00256C3B">
            <w:pPr>
              <w:spacing w:line="360" w:lineRule="auto"/>
              <w:jc w:val="both"/>
              <w:rPr>
                <w:rFonts w:ascii="Times New Roman" w:hAnsi="Times New Roman"/>
                <w:lang w:val="es-MX"/>
              </w:rPr>
            </w:pPr>
            <w:r w:rsidRPr="00256C3B">
              <w:rPr>
                <w:rFonts w:ascii="Times New Roman" w:hAnsi="Times New Roman"/>
                <w:lang w:val="es-MX"/>
              </w:rPr>
              <w:t>Desarrollar una aplicación web que funcione como repositorio de imágenes y archivos acerca del patrimonio arquitectónico religioso del estado de Yucatán, facilitando el acceso y la consulta de información para investigadores, estudiantes, turistas y público en general interesado en la preservación y difusión del patrimonio cultural y arquitectónico de la región.</w:t>
            </w:r>
          </w:p>
        </w:tc>
      </w:tr>
      <w:tr w:rsidR="00187E0D" w:rsidRPr="00256C3B" w14:paraId="1771D63D" w14:textId="77777777" w:rsidTr="007C7D0E">
        <w:tc>
          <w:tcPr>
            <w:tcW w:w="1915" w:type="dxa"/>
          </w:tcPr>
          <w:p w14:paraId="196CB16F" w14:textId="77777777" w:rsidR="00187E0D" w:rsidRPr="005872EC" w:rsidRDefault="00187E0D" w:rsidP="001F529C">
            <w:pPr>
              <w:pStyle w:val="tableleft"/>
              <w:rPr>
                <w:rFonts w:asciiTheme="minorHAnsi" w:hAnsiTheme="minorHAnsi" w:cstheme="minorHAnsi"/>
                <w:lang w:val="es-MX"/>
              </w:rPr>
            </w:pPr>
          </w:p>
        </w:tc>
        <w:tc>
          <w:tcPr>
            <w:tcW w:w="7661" w:type="dxa"/>
            <w:gridSpan w:val="2"/>
            <w:tcBorders>
              <w:bottom w:val="single" w:sz="8" w:space="0" w:color="auto"/>
            </w:tcBorders>
          </w:tcPr>
          <w:p w14:paraId="79DFBD65" w14:textId="77777777" w:rsidR="00187E0D" w:rsidRPr="005872EC" w:rsidRDefault="00187E0D" w:rsidP="001F529C">
            <w:pPr>
              <w:pStyle w:val="line"/>
              <w:rPr>
                <w:rFonts w:asciiTheme="minorHAnsi" w:hAnsiTheme="minorHAnsi" w:cstheme="minorHAnsi"/>
                <w:lang w:val="es-MX"/>
              </w:rPr>
            </w:pPr>
          </w:p>
        </w:tc>
      </w:tr>
      <w:tr w:rsidR="00134417" w:rsidRPr="00256C3B" w14:paraId="75A55BD8" w14:textId="77777777" w:rsidTr="007C7D0E">
        <w:trPr>
          <w:trHeight w:val="706"/>
        </w:trPr>
        <w:tc>
          <w:tcPr>
            <w:tcW w:w="1915" w:type="dxa"/>
          </w:tcPr>
          <w:p w14:paraId="05349018" w14:textId="77777777" w:rsidR="002C78D2" w:rsidRPr="005872EC" w:rsidRDefault="002C78D2" w:rsidP="001F529C">
            <w:pPr>
              <w:pStyle w:val="tableleft"/>
              <w:rPr>
                <w:rFonts w:asciiTheme="majorHAnsi" w:hAnsiTheme="majorHAnsi" w:cstheme="minorHAnsi"/>
                <w:lang w:val="es-MX"/>
              </w:rPr>
            </w:pPr>
          </w:p>
          <w:p w14:paraId="4C88A975"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61" w:type="dxa"/>
            <w:gridSpan w:val="2"/>
            <w:tcBorders>
              <w:bottom w:val="single" w:sz="8" w:space="0" w:color="auto"/>
            </w:tcBorders>
          </w:tcPr>
          <w:p w14:paraId="3F9678E7" w14:textId="77777777" w:rsidR="00BC21E7" w:rsidRDefault="00BC21E7" w:rsidP="00A00457">
            <w:pPr>
              <w:spacing w:line="360" w:lineRule="auto"/>
              <w:rPr>
                <w:rFonts w:ascii="Times New Roman" w:hAnsi="Times New Roman"/>
                <w:lang w:val="es-MX"/>
              </w:rPr>
            </w:pPr>
          </w:p>
          <w:p w14:paraId="7E5675DC" w14:textId="5DDBD37A" w:rsidR="00CF6DF6" w:rsidRPr="00A00457" w:rsidRDefault="00D66870" w:rsidP="00A00457">
            <w:pPr>
              <w:spacing w:line="360" w:lineRule="auto"/>
              <w:rPr>
                <w:rFonts w:ascii="Times New Roman" w:hAnsi="Times New Roman"/>
                <w:lang w:val="es-MX"/>
              </w:rPr>
            </w:pPr>
            <w:r w:rsidRPr="00256C3B">
              <w:rPr>
                <w:rFonts w:ascii="Times New Roman" w:hAnsi="Times New Roman"/>
                <w:lang w:val="es-MX"/>
              </w:rPr>
              <w:t xml:space="preserve">La situación actual </w:t>
            </w:r>
            <w:r w:rsidR="00CF7D06" w:rsidRPr="00A00457">
              <w:rPr>
                <w:rFonts w:ascii="Times New Roman" w:hAnsi="Times New Roman"/>
                <w:lang w:val="es-MX"/>
              </w:rPr>
              <w:t xml:space="preserve">del poco acceso a la información del patrimonio arquitectónico de Yucatán </w:t>
            </w:r>
            <w:r w:rsidR="00B40028" w:rsidRPr="00A00457">
              <w:rPr>
                <w:rFonts w:ascii="Times New Roman" w:hAnsi="Times New Roman"/>
                <w:lang w:val="es-MX"/>
              </w:rPr>
              <w:t>ocasiona que con el tiempo dicha información se pierda</w:t>
            </w:r>
            <w:r w:rsidR="00A72D6E" w:rsidRPr="00A00457">
              <w:rPr>
                <w:rFonts w:ascii="Times New Roman" w:hAnsi="Times New Roman"/>
                <w:lang w:val="es-MX"/>
              </w:rPr>
              <w:t xml:space="preserve"> y que las nuevas generaciones no muestren interés en conocer lo que los rodea</w:t>
            </w:r>
            <w:r w:rsidR="00B40028" w:rsidRPr="00A00457">
              <w:rPr>
                <w:rFonts w:ascii="Times New Roman" w:hAnsi="Times New Roman"/>
                <w:lang w:val="es-MX"/>
              </w:rPr>
              <w:t xml:space="preserve">. A </w:t>
            </w:r>
            <w:r w:rsidR="00A72D6E" w:rsidRPr="00A00457">
              <w:rPr>
                <w:rFonts w:ascii="Times New Roman" w:hAnsi="Times New Roman"/>
                <w:lang w:val="es-MX"/>
              </w:rPr>
              <w:t>continuación,</w:t>
            </w:r>
            <w:r w:rsidR="00B40028" w:rsidRPr="00A00457">
              <w:rPr>
                <w:rFonts w:ascii="Times New Roman" w:hAnsi="Times New Roman"/>
                <w:lang w:val="es-MX"/>
              </w:rPr>
              <w:t xml:space="preserve"> </w:t>
            </w:r>
            <w:r w:rsidR="00A72D6E" w:rsidRPr="00A00457">
              <w:rPr>
                <w:rFonts w:ascii="Times New Roman" w:hAnsi="Times New Roman"/>
                <w:lang w:val="es-MX"/>
              </w:rPr>
              <w:t>se explican algunas problemáticas aunadas a esto:</w:t>
            </w:r>
            <w:r w:rsidR="00291B06" w:rsidRPr="00A00457" w:rsidDel="00291B06">
              <w:rPr>
                <w:rFonts w:ascii="Times New Roman" w:hAnsi="Times New Roman"/>
                <w:lang w:val="es-MX"/>
              </w:rPr>
              <w:t xml:space="preserve"> </w:t>
            </w:r>
          </w:p>
          <w:p w14:paraId="7DB96FEA" w14:textId="77777777" w:rsidR="008D18D3" w:rsidRPr="00A00457" w:rsidRDefault="008D18D3" w:rsidP="00A00457">
            <w:pPr>
              <w:spacing w:line="360" w:lineRule="auto"/>
              <w:rPr>
                <w:rFonts w:ascii="Times New Roman" w:hAnsi="Times New Roman"/>
                <w:lang w:val="es-MX"/>
              </w:rPr>
            </w:pPr>
          </w:p>
          <w:p w14:paraId="2584F755" w14:textId="77777777" w:rsidR="008D18D3" w:rsidRPr="00256C3B" w:rsidRDefault="008D18D3" w:rsidP="00A00457">
            <w:pPr>
              <w:spacing w:line="360" w:lineRule="auto"/>
              <w:rPr>
                <w:rFonts w:ascii="Times New Roman" w:hAnsi="Times New Roman"/>
                <w:b/>
                <w:bCs/>
                <w:lang w:val="es-MX"/>
              </w:rPr>
            </w:pPr>
            <w:r w:rsidRPr="00256C3B">
              <w:rPr>
                <w:rFonts w:ascii="Times New Roman" w:hAnsi="Times New Roman"/>
                <w:b/>
                <w:bCs/>
                <w:lang w:val="es-MX"/>
              </w:rPr>
              <w:t xml:space="preserve">Falta de acceso a información: </w:t>
            </w:r>
          </w:p>
          <w:p w14:paraId="44DF5C11" w14:textId="47AA638F" w:rsidR="00490DD3" w:rsidRDefault="00CF6DF6" w:rsidP="00A00457">
            <w:pPr>
              <w:spacing w:line="360" w:lineRule="auto"/>
              <w:rPr>
                <w:rFonts w:ascii="Times New Roman" w:hAnsi="Times New Roman"/>
                <w:lang w:val="es-MX"/>
              </w:rPr>
            </w:pPr>
            <w:r w:rsidRPr="00A00457">
              <w:rPr>
                <w:rFonts w:ascii="Times New Roman" w:hAnsi="Times New Roman"/>
                <w:lang w:val="es-MX"/>
              </w:rPr>
              <w:t xml:space="preserve">En muchas ocasiones, buscar y encontrar recursos digitales puede ser una tarea complicada y tediosa, especialmente si estos se encuentran dispersos en diferentes plataformas.  </w:t>
            </w:r>
            <w:r w:rsidR="00AE3DCD" w:rsidRPr="00A00457">
              <w:rPr>
                <w:rFonts w:ascii="Times New Roman" w:hAnsi="Times New Roman"/>
                <w:lang w:val="es-MX"/>
              </w:rPr>
              <w:t>Mucha de la información sobre el patrimonio arquitectónico de Yucatán se encuentra dispersa en distintas fuentes, lo que hace difícil para los investigadores, estudiantes y público en general acceder a ella de manera fácil y completa.</w:t>
            </w:r>
          </w:p>
          <w:p w14:paraId="55EEEC46" w14:textId="77777777" w:rsidR="0014220E" w:rsidRPr="00A00457" w:rsidRDefault="0014220E" w:rsidP="00A00457">
            <w:pPr>
              <w:spacing w:line="360" w:lineRule="auto"/>
              <w:rPr>
                <w:rFonts w:ascii="Times New Roman" w:hAnsi="Times New Roman"/>
                <w:lang w:val="es-MX"/>
              </w:rPr>
            </w:pPr>
          </w:p>
          <w:p w14:paraId="6F1C8505" w14:textId="77777777" w:rsidR="00490DD3" w:rsidRPr="00256C3B" w:rsidRDefault="00490DD3" w:rsidP="00A00457">
            <w:pPr>
              <w:spacing w:line="360" w:lineRule="auto"/>
              <w:rPr>
                <w:rFonts w:ascii="Times New Roman" w:hAnsi="Times New Roman"/>
                <w:b/>
                <w:bCs/>
                <w:lang w:val="es-MX"/>
              </w:rPr>
            </w:pPr>
            <w:r w:rsidRPr="00256C3B">
              <w:rPr>
                <w:rFonts w:ascii="Times New Roman" w:hAnsi="Times New Roman"/>
                <w:b/>
                <w:bCs/>
                <w:lang w:val="es-MX"/>
              </w:rPr>
              <w:t xml:space="preserve">Poca coordinación entre instituciones: </w:t>
            </w:r>
          </w:p>
          <w:p w14:paraId="09417419" w14:textId="77777777" w:rsidR="00256C3B" w:rsidRDefault="00490DD3" w:rsidP="00A00457">
            <w:pPr>
              <w:spacing w:line="360" w:lineRule="auto"/>
              <w:rPr>
                <w:rFonts w:ascii="Times New Roman" w:hAnsi="Times New Roman"/>
                <w:lang w:val="es-MX"/>
              </w:rPr>
            </w:pPr>
            <w:r w:rsidRPr="00A00457">
              <w:rPr>
                <w:rFonts w:ascii="Times New Roman" w:hAnsi="Times New Roman"/>
                <w:lang w:val="es-MX"/>
              </w:rPr>
              <w:t>Existen varias instituciones encargadas de la preservación y difusión del patrimonio arquitectónico de Yucatán, pero no siempre hay una buena coordinación entre ellas. Esto puede llevar a la duplicación de esfuerzos, la falta de colaboración y la pérdida de información importan</w:t>
            </w:r>
            <w:r w:rsidR="00256C3B">
              <w:rPr>
                <w:rFonts w:ascii="Times New Roman" w:hAnsi="Times New Roman"/>
                <w:lang w:val="es-MX"/>
              </w:rPr>
              <w:t>te.</w:t>
            </w:r>
          </w:p>
          <w:p w14:paraId="4F95EDD7" w14:textId="5337A77B" w:rsidR="00A00457" w:rsidRPr="00256C3B" w:rsidRDefault="00A00457" w:rsidP="00A00457">
            <w:pPr>
              <w:spacing w:line="360" w:lineRule="auto"/>
              <w:rPr>
                <w:rFonts w:ascii="Times New Roman" w:hAnsi="Times New Roman"/>
                <w:b/>
                <w:bCs/>
                <w:lang w:val="es-MX"/>
              </w:rPr>
            </w:pPr>
            <w:r w:rsidRPr="00256C3B">
              <w:rPr>
                <w:rFonts w:ascii="Times New Roman" w:hAnsi="Times New Roman"/>
                <w:b/>
                <w:bCs/>
                <w:lang w:val="es-MX"/>
              </w:rPr>
              <w:lastRenderedPageBreak/>
              <w:t xml:space="preserve">Escasa digitalización de la información: </w:t>
            </w:r>
          </w:p>
          <w:p w14:paraId="2473C582" w14:textId="48385601" w:rsidR="00CF6DF6" w:rsidRDefault="00A00457" w:rsidP="00A00457">
            <w:pPr>
              <w:spacing w:line="360" w:lineRule="auto"/>
              <w:rPr>
                <w:rFonts w:ascii="Times New Roman" w:hAnsi="Times New Roman"/>
                <w:lang w:val="es-MX"/>
              </w:rPr>
            </w:pPr>
            <w:r w:rsidRPr="00A00457">
              <w:rPr>
                <w:rFonts w:ascii="Times New Roman" w:hAnsi="Times New Roman"/>
                <w:lang w:val="es-MX"/>
              </w:rPr>
              <w:t>Mucha de la información sobre el patrimonio arquitectónico religioso de Yucatán se encuentra en formatos físicos, como libros, fotografías y planos, lo que dificulta su acceso y consulta. La falta de digitalización también aumenta el riesgo de que esta información se pierda o dañe.</w:t>
            </w:r>
          </w:p>
          <w:p w14:paraId="1782AD4E" w14:textId="77777777" w:rsidR="0014220E" w:rsidRPr="00A00457" w:rsidRDefault="0014220E" w:rsidP="00A00457">
            <w:pPr>
              <w:spacing w:line="360" w:lineRule="auto"/>
              <w:rPr>
                <w:rFonts w:ascii="Times New Roman" w:hAnsi="Times New Roman"/>
                <w:lang w:val="es-MX"/>
              </w:rPr>
            </w:pPr>
          </w:p>
          <w:p w14:paraId="4EED7BC0" w14:textId="77777777" w:rsidR="00CF6DF6" w:rsidRPr="00256C3B" w:rsidRDefault="00CF6DF6" w:rsidP="00A00457">
            <w:pPr>
              <w:spacing w:line="360" w:lineRule="auto"/>
              <w:rPr>
                <w:rFonts w:ascii="Times New Roman" w:hAnsi="Times New Roman"/>
                <w:b/>
                <w:bCs/>
                <w:lang w:val="es-MX"/>
              </w:rPr>
            </w:pPr>
            <w:r w:rsidRPr="00256C3B">
              <w:rPr>
                <w:rFonts w:ascii="Times New Roman" w:hAnsi="Times New Roman"/>
                <w:b/>
                <w:bCs/>
                <w:lang w:val="es-MX"/>
              </w:rPr>
              <w:t xml:space="preserve">Dificultades para la difusión del patrimonio: </w:t>
            </w:r>
          </w:p>
          <w:p w14:paraId="24B98F14" w14:textId="056D649F" w:rsidR="00AE3DCD" w:rsidRPr="00A00457" w:rsidRDefault="00CF6DF6" w:rsidP="00A00457">
            <w:pPr>
              <w:spacing w:line="360" w:lineRule="auto"/>
              <w:rPr>
                <w:rFonts w:ascii="Times New Roman" w:hAnsi="Times New Roman"/>
                <w:lang w:val="es-MX"/>
              </w:rPr>
            </w:pPr>
            <w:r w:rsidRPr="00A00457">
              <w:rPr>
                <w:rFonts w:ascii="Times New Roman" w:hAnsi="Times New Roman"/>
                <w:lang w:val="es-MX"/>
              </w:rPr>
              <w:t>A pesar de que existe interés en la preservación y difusión del patrimonio arquitectónico de Yucatán, hay dificultades para llegar a una audiencia más amplia. Esto puede deberse a la falta de recursos, la falta de conocimiento sobre cómo difundir la información o la falta de interés por parte del público en general.</w:t>
            </w:r>
          </w:p>
          <w:p w14:paraId="4A31DAD8" w14:textId="77777777" w:rsidR="00D43AC4" w:rsidRPr="00256C3B" w:rsidRDefault="00D43AC4" w:rsidP="00256C3B">
            <w:pPr>
              <w:spacing w:line="360" w:lineRule="auto"/>
              <w:rPr>
                <w:lang w:val="es-MX"/>
              </w:rPr>
            </w:pPr>
          </w:p>
        </w:tc>
      </w:tr>
      <w:tr w:rsidR="00134417" w:rsidRPr="00256C3B" w14:paraId="079F56C6" w14:textId="77777777" w:rsidTr="007C7D0E">
        <w:trPr>
          <w:trHeight w:val="839"/>
        </w:trPr>
        <w:tc>
          <w:tcPr>
            <w:tcW w:w="1915" w:type="dxa"/>
          </w:tcPr>
          <w:p w14:paraId="63C16354" w14:textId="77777777" w:rsidR="00381DD1" w:rsidRPr="005872EC" w:rsidRDefault="00381DD1" w:rsidP="001F529C">
            <w:pPr>
              <w:pStyle w:val="tableleft"/>
              <w:rPr>
                <w:rFonts w:asciiTheme="minorHAnsi" w:hAnsiTheme="minorHAnsi" w:cstheme="minorHAnsi"/>
                <w:lang w:val="es-MX"/>
              </w:rPr>
            </w:pPr>
          </w:p>
          <w:p w14:paraId="0D0C8315"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61" w:type="dxa"/>
            <w:gridSpan w:val="2"/>
            <w:tcBorders>
              <w:top w:val="single" w:sz="8" w:space="0" w:color="auto"/>
              <w:bottom w:val="single" w:sz="8" w:space="0" w:color="auto"/>
            </w:tcBorders>
          </w:tcPr>
          <w:p w14:paraId="340D6FE2" w14:textId="77777777" w:rsidR="00134417" w:rsidRPr="005872EC" w:rsidRDefault="00134417" w:rsidP="00890BFC">
            <w:pPr>
              <w:jc w:val="both"/>
              <w:rPr>
                <w:rFonts w:asciiTheme="minorHAnsi" w:hAnsiTheme="minorHAnsi" w:cstheme="minorHAnsi"/>
                <w:lang w:val="es-MX"/>
              </w:rPr>
            </w:pPr>
          </w:p>
          <w:p w14:paraId="4F44830B" w14:textId="77777777" w:rsidR="0014220E" w:rsidRPr="00356E2E" w:rsidRDefault="009321B0" w:rsidP="00356E2E">
            <w:pPr>
              <w:spacing w:line="360" w:lineRule="auto"/>
              <w:jc w:val="both"/>
              <w:rPr>
                <w:rFonts w:ascii="Times New Roman" w:hAnsi="Times New Roman"/>
                <w:lang w:val="es-MX"/>
              </w:rPr>
            </w:pPr>
            <w:r w:rsidRPr="00256C3B">
              <w:rPr>
                <w:rFonts w:ascii="Times New Roman" w:hAnsi="Times New Roman"/>
                <w:lang w:val="es-MX"/>
              </w:rPr>
              <w:t>Los beneficios relacionados al propósito y objetivos del proyecto</w:t>
            </w:r>
            <w:r w:rsidR="004F0C67" w:rsidRPr="00256C3B">
              <w:rPr>
                <w:rFonts w:ascii="Times New Roman" w:hAnsi="Times New Roman"/>
                <w:lang w:val="es-MX"/>
              </w:rPr>
              <w:t xml:space="preserve"> se listan a continuación:</w:t>
            </w:r>
          </w:p>
          <w:p w14:paraId="54CDE647" w14:textId="7AA79B10" w:rsidR="0014220E" w:rsidRPr="00256C3B" w:rsidRDefault="004F0C67" w:rsidP="00356E2E">
            <w:pPr>
              <w:spacing w:line="360" w:lineRule="auto"/>
              <w:jc w:val="both"/>
              <w:rPr>
                <w:rFonts w:ascii="Times New Roman" w:hAnsi="Times New Roman"/>
                <w:b/>
                <w:bCs/>
                <w:lang w:val="es-MX"/>
              </w:rPr>
            </w:pPr>
            <w:r w:rsidRPr="00256C3B">
              <w:rPr>
                <w:rFonts w:ascii="Times New Roman" w:hAnsi="Times New Roman"/>
                <w:lang w:val="es-MX"/>
              </w:rPr>
              <w:t xml:space="preserve"> </w:t>
            </w:r>
          </w:p>
          <w:p w14:paraId="5FD0E894" w14:textId="046C9647" w:rsidR="009F3602" w:rsidRPr="00256C3B" w:rsidRDefault="009F3602" w:rsidP="00356E2E">
            <w:pPr>
              <w:spacing w:line="360" w:lineRule="auto"/>
              <w:jc w:val="both"/>
              <w:rPr>
                <w:rFonts w:ascii="Times New Roman" w:hAnsi="Times New Roman"/>
                <w:b/>
                <w:bCs/>
                <w:lang w:val="es-MX"/>
              </w:rPr>
            </w:pPr>
            <w:r w:rsidRPr="00256C3B">
              <w:rPr>
                <w:rFonts w:ascii="Times New Roman" w:hAnsi="Times New Roman"/>
                <w:b/>
                <w:bCs/>
                <w:lang w:val="es-MX"/>
              </w:rPr>
              <w:t xml:space="preserve">Preservación del patrimonio: </w:t>
            </w:r>
          </w:p>
          <w:p w14:paraId="64208BD3" w14:textId="139EE1CA" w:rsidR="00AE421D" w:rsidRPr="00256C3B" w:rsidRDefault="009F3602" w:rsidP="00356E2E">
            <w:pPr>
              <w:spacing w:line="360" w:lineRule="auto"/>
              <w:jc w:val="both"/>
              <w:rPr>
                <w:rFonts w:ascii="Times New Roman" w:hAnsi="Times New Roman"/>
                <w:lang w:val="es-MX"/>
              </w:rPr>
            </w:pPr>
            <w:r w:rsidRPr="00256C3B">
              <w:rPr>
                <w:rFonts w:ascii="Times New Roman" w:hAnsi="Times New Roman"/>
                <w:lang w:val="es-MX"/>
              </w:rPr>
              <w:t>La aplicación contribuirá a la preservación del patrimonio arquitectónico del estado de Yucatán mediante la creación de un repositorio de imágenes y archivos. La digitalización y almacenamiento de esta información en un solo lugar ayudará a proteger y conservar el patrimonio de la región al reducir el riesgo de pérdida de información.</w:t>
            </w:r>
          </w:p>
          <w:p w14:paraId="6681A81E" w14:textId="77777777" w:rsidR="0014220E" w:rsidRPr="00256C3B" w:rsidRDefault="0014220E" w:rsidP="00356E2E">
            <w:pPr>
              <w:spacing w:line="360" w:lineRule="auto"/>
              <w:jc w:val="both"/>
              <w:rPr>
                <w:rFonts w:ascii="Times New Roman" w:hAnsi="Times New Roman"/>
                <w:lang w:val="es-MX"/>
              </w:rPr>
            </w:pPr>
          </w:p>
          <w:p w14:paraId="7B703841" w14:textId="77777777" w:rsidR="00AE421D" w:rsidRPr="00256C3B" w:rsidRDefault="00AE421D" w:rsidP="00356E2E">
            <w:pPr>
              <w:spacing w:line="360" w:lineRule="auto"/>
              <w:jc w:val="both"/>
              <w:rPr>
                <w:rFonts w:ascii="Times New Roman" w:hAnsi="Times New Roman"/>
                <w:b/>
                <w:bCs/>
                <w:lang w:val="es-MX"/>
              </w:rPr>
            </w:pPr>
            <w:r w:rsidRPr="00256C3B">
              <w:rPr>
                <w:rFonts w:ascii="Times New Roman" w:hAnsi="Times New Roman"/>
                <w:b/>
                <w:bCs/>
                <w:lang w:val="es-MX"/>
              </w:rPr>
              <w:t xml:space="preserve">Difusión de la cultura: </w:t>
            </w:r>
          </w:p>
          <w:p w14:paraId="74A6717A" w14:textId="30827643" w:rsidR="00013243" w:rsidRPr="00256C3B" w:rsidRDefault="00AE421D" w:rsidP="00356E2E">
            <w:pPr>
              <w:spacing w:line="360" w:lineRule="auto"/>
              <w:jc w:val="both"/>
              <w:rPr>
                <w:rFonts w:ascii="Times New Roman" w:hAnsi="Times New Roman"/>
                <w:lang w:val="es-MX"/>
              </w:rPr>
            </w:pPr>
            <w:r w:rsidRPr="00256C3B">
              <w:rPr>
                <w:rFonts w:ascii="Times New Roman" w:hAnsi="Times New Roman"/>
                <w:lang w:val="es-MX"/>
              </w:rPr>
              <w:t>La difusión del patrimonio cultural y arquitectónico de Yucatán será un beneficio adicional de la aplicación. Al proporcionar información detallada y accesible sobre la arquitectura de la región, la aplicación web podría ayudar a aumentar la conciencia y el interés en la cultura y la historia de la región, lo que puede ayudar a fomentar el turismo cultural y educativo en la región.</w:t>
            </w:r>
          </w:p>
          <w:p w14:paraId="59F027B6" w14:textId="77777777" w:rsidR="0014220E" w:rsidRPr="00256C3B" w:rsidRDefault="0014220E" w:rsidP="00256C3B">
            <w:pPr>
              <w:spacing w:line="360" w:lineRule="auto"/>
              <w:jc w:val="both"/>
              <w:rPr>
                <w:rFonts w:ascii="Times New Roman" w:hAnsi="Times New Roman"/>
                <w:lang w:val="es-MX"/>
              </w:rPr>
            </w:pPr>
          </w:p>
          <w:p w14:paraId="295E2189" w14:textId="77777777" w:rsidR="00013243" w:rsidRPr="00256C3B" w:rsidRDefault="00013243" w:rsidP="00356E2E">
            <w:pPr>
              <w:spacing w:line="360" w:lineRule="auto"/>
              <w:jc w:val="both"/>
              <w:rPr>
                <w:rFonts w:ascii="Times New Roman" w:hAnsi="Times New Roman"/>
                <w:lang w:val="es-MX"/>
              </w:rPr>
            </w:pPr>
            <w:r w:rsidRPr="00256C3B">
              <w:rPr>
                <w:rFonts w:ascii="Times New Roman" w:hAnsi="Times New Roman"/>
                <w:b/>
                <w:bCs/>
                <w:lang w:val="es-MX"/>
              </w:rPr>
              <w:t>Investigación:</w:t>
            </w:r>
            <w:r w:rsidRPr="00256C3B">
              <w:rPr>
                <w:rFonts w:ascii="Times New Roman" w:hAnsi="Times New Roman"/>
                <w:lang w:val="es-MX"/>
              </w:rPr>
              <w:t xml:space="preserve"> </w:t>
            </w:r>
          </w:p>
          <w:p w14:paraId="1AF5E6F1" w14:textId="0AF4B325" w:rsidR="0014220E" w:rsidRPr="00256C3B" w:rsidRDefault="00013243" w:rsidP="00356E2E">
            <w:pPr>
              <w:spacing w:line="360" w:lineRule="auto"/>
              <w:jc w:val="both"/>
              <w:rPr>
                <w:rFonts w:ascii="Times New Roman" w:hAnsi="Times New Roman"/>
                <w:lang w:val="es-MX"/>
              </w:rPr>
            </w:pPr>
            <w:r w:rsidRPr="00256C3B">
              <w:rPr>
                <w:rFonts w:ascii="Times New Roman" w:hAnsi="Times New Roman"/>
                <w:lang w:val="es-MX"/>
              </w:rPr>
              <w:t xml:space="preserve">Los investigadores, tanto locales como internacionales, tendrán acceso a una gran cantidad de información sobre la arquitectura religiosa de Yucatán a través de la </w:t>
            </w:r>
            <w:r w:rsidRPr="00256C3B">
              <w:rPr>
                <w:rFonts w:ascii="Times New Roman" w:hAnsi="Times New Roman"/>
                <w:lang w:val="es-MX"/>
              </w:rPr>
              <w:lastRenderedPageBreak/>
              <w:t>aplicación web. Esto puede ayudar a fomentar la investigación y el estudio de la historia y la arquitectura de la región, lo que puede tener beneficios educativos y culturales a largo plazo.</w:t>
            </w:r>
          </w:p>
          <w:p w14:paraId="403DFF64" w14:textId="77777777" w:rsidR="00013243" w:rsidRPr="00256C3B" w:rsidRDefault="00013243" w:rsidP="00356E2E">
            <w:pPr>
              <w:spacing w:line="360" w:lineRule="auto"/>
              <w:jc w:val="both"/>
              <w:rPr>
                <w:rFonts w:ascii="Times New Roman" w:hAnsi="Times New Roman"/>
                <w:lang w:val="es-MX"/>
              </w:rPr>
            </w:pPr>
          </w:p>
          <w:p w14:paraId="40B9116A" w14:textId="77777777" w:rsidR="00F8758B" w:rsidRPr="00256C3B" w:rsidRDefault="00F8758B" w:rsidP="00356E2E">
            <w:pPr>
              <w:spacing w:line="360" w:lineRule="auto"/>
              <w:jc w:val="both"/>
              <w:rPr>
                <w:rFonts w:ascii="Times New Roman" w:hAnsi="Times New Roman"/>
                <w:b/>
                <w:bCs/>
                <w:lang w:val="es-MX"/>
              </w:rPr>
            </w:pPr>
            <w:r w:rsidRPr="00256C3B">
              <w:rPr>
                <w:rFonts w:ascii="Times New Roman" w:hAnsi="Times New Roman"/>
                <w:b/>
                <w:bCs/>
                <w:lang w:val="es-MX"/>
              </w:rPr>
              <w:t xml:space="preserve">Valoración del patrimonio: </w:t>
            </w:r>
          </w:p>
          <w:p w14:paraId="0DC8BBC9" w14:textId="27FDDE00" w:rsidR="00F8758B" w:rsidRPr="00256C3B" w:rsidRDefault="00F8758B" w:rsidP="00356E2E">
            <w:pPr>
              <w:spacing w:line="360" w:lineRule="auto"/>
              <w:jc w:val="both"/>
              <w:rPr>
                <w:rFonts w:ascii="Times New Roman" w:hAnsi="Times New Roman"/>
                <w:lang w:val="es-MX"/>
              </w:rPr>
            </w:pPr>
            <w:r w:rsidRPr="00256C3B">
              <w:rPr>
                <w:rFonts w:ascii="Times New Roman" w:hAnsi="Times New Roman"/>
                <w:lang w:val="es-MX"/>
              </w:rPr>
              <w:t>La aplicación puede ayudar a la valoración del patrimonio arquitectónico de Yucatán al proporcionar información precisa y actualizada sobre la arquitectura y la historia de la región. Esto puede ayudar a las autoridades locales y nacionales a tomar decisiones informadas sobre la conservación y restauración del patrimonio de la región. Además, puede aumentar la conciencia y el interés en la protección del patrimonio cultural y arquitectónico de la región.</w:t>
            </w:r>
          </w:p>
          <w:p w14:paraId="538099F6" w14:textId="77777777" w:rsidR="00A06A27" w:rsidRPr="005872EC" w:rsidRDefault="00A06A27" w:rsidP="00256C3B">
            <w:pPr>
              <w:spacing w:line="360" w:lineRule="auto"/>
              <w:jc w:val="both"/>
              <w:rPr>
                <w:rFonts w:asciiTheme="minorHAnsi" w:hAnsiTheme="minorHAnsi" w:cstheme="minorHAnsi"/>
                <w:lang w:val="es-MX"/>
              </w:rPr>
            </w:pPr>
          </w:p>
        </w:tc>
      </w:tr>
      <w:tr w:rsidR="00134417" w:rsidRPr="00256C3B" w14:paraId="4FCD1375" w14:textId="77777777" w:rsidTr="007C7D0E">
        <w:trPr>
          <w:trHeight w:val="828"/>
        </w:trPr>
        <w:tc>
          <w:tcPr>
            <w:tcW w:w="1915" w:type="dxa"/>
          </w:tcPr>
          <w:p w14:paraId="06D0ACB2" w14:textId="77777777" w:rsidR="00134417" w:rsidRPr="005872EC" w:rsidRDefault="00134417" w:rsidP="001F529C">
            <w:pPr>
              <w:pStyle w:val="tableleft"/>
              <w:rPr>
                <w:rFonts w:asciiTheme="minorHAnsi" w:hAnsiTheme="minorHAnsi" w:cstheme="minorHAnsi"/>
                <w:lang w:val="es-MX"/>
              </w:rPr>
            </w:pPr>
          </w:p>
          <w:p w14:paraId="0E7DD613" w14:textId="77777777" w:rsidR="00134417" w:rsidRPr="005872EC" w:rsidRDefault="00134417" w:rsidP="001F529C">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61" w:type="dxa"/>
            <w:gridSpan w:val="2"/>
            <w:tcBorders>
              <w:top w:val="single" w:sz="8" w:space="0" w:color="auto"/>
            </w:tcBorders>
          </w:tcPr>
          <w:p w14:paraId="534D4DD9" w14:textId="77777777" w:rsidR="006B686D" w:rsidRDefault="006B686D" w:rsidP="006B686D">
            <w:pPr>
              <w:rPr>
                <w:b/>
                <w:bCs/>
                <w:lang w:val="es-MX"/>
              </w:rPr>
            </w:pPr>
          </w:p>
          <w:p w14:paraId="021F5744" w14:textId="67FCFD6D" w:rsidR="001007F5" w:rsidRPr="00256C3B" w:rsidRDefault="00C4683E" w:rsidP="00256C3B">
            <w:pPr>
              <w:spacing w:line="360" w:lineRule="auto"/>
              <w:rPr>
                <w:lang w:val="es-MX"/>
              </w:rPr>
            </w:pPr>
            <w:r w:rsidRPr="00256C3B">
              <w:rPr>
                <w:rFonts w:ascii="Times New Roman" w:hAnsi="Times New Roman"/>
                <w:b/>
                <w:bCs/>
                <w:lang w:val="es-MX"/>
              </w:rPr>
              <w:t>Registro de usuarios:</w:t>
            </w:r>
            <w:r w:rsidRPr="00256C3B">
              <w:rPr>
                <w:rFonts w:ascii="Times New Roman" w:hAnsi="Times New Roman"/>
                <w:lang w:val="es-MX"/>
              </w:rPr>
              <w:t xml:space="preserve"> </w:t>
            </w:r>
            <w:r w:rsidR="00E81A1C" w:rsidRPr="00256C3B">
              <w:rPr>
                <w:rFonts w:ascii="Times New Roman" w:hAnsi="Times New Roman"/>
                <w:lang w:val="es-MX"/>
              </w:rPr>
              <w:t>La aplicación</w:t>
            </w:r>
            <w:r w:rsidRPr="00256C3B">
              <w:rPr>
                <w:rFonts w:ascii="Times New Roman" w:hAnsi="Times New Roman"/>
                <w:lang w:val="es-MX"/>
              </w:rPr>
              <w:t xml:space="preserve"> permitirá </w:t>
            </w:r>
            <w:r w:rsidR="00E81A1C" w:rsidRPr="00256C3B">
              <w:rPr>
                <w:rFonts w:ascii="Times New Roman" w:hAnsi="Times New Roman"/>
                <w:lang w:val="es-MX"/>
              </w:rPr>
              <w:t>a</w:t>
            </w:r>
            <w:r w:rsidRPr="00256C3B">
              <w:rPr>
                <w:rFonts w:ascii="Times New Roman" w:hAnsi="Times New Roman"/>
                <w:lang w:val="es-MX"/>
              </w:rPr>
              <w:t xml:space="preserve"> los usuarios</w:t>
            </w:r>
            <w:r w:rsidR="00E81A1C" w:rsidRPr="00256C3B">
              <w:rPr>
                <w:rFonts w:ascii="Times New Roman" w:hAnsi="Times New Roman"/>
                <w:lang w:val="es-MX"/>
              </w:rPr>
              <w:t xml:space="preserve"> de tipo Administrador</w:t>
            </w:r>
            <w:r w:rsidRPr="00256C3B">
              <w:rPr>
                <w:rFonts w:ascii="Times New Roman" w:hAnsi="Times New Roman"/>
                <w:lang w:val="es-MX"/>
              </w:rPr>
              <w:t xml:space="preserve"> cre</w:t>
            </w:r>
            <w:r w:rsidR="00E81A1C" w:rsidRPr="00256C3B">
              <w:rPr>
                <w:rFonts w:ascii="Times New Roman" w:hAnsi="Times New Roman"/>
                <w:lang w:val="es-MX"/>
              </w:rPr>
              <w:t>ar</w:t>
            </w:r>
            <w:r w:rsidRPr="00256C3B">
              <w:rPr>
                <w:rFonts w:ascii="Times New Roman" w:hAnsi="Times New Roman"/>
                <w:lang w:val="es-MX"/>
              </w:rPr>
              <w:t xml:space="preserve"> cuenta</w:t>
            </w:r>
            <w:r w:rsidR="00E81A1C" w:rsidRPr="00256C3B">
              <w:rPr>
                <w:rFonts w:ascii="Times New Roman" w:hAnsi="Times New Roman"/>
                <w:lang w:val="es-MX"/>
              </w:rPr>
              <w:t>s</w:t>
            </w:r>
            <w:r w:rsidRPr="00256C3B">
              <w:rPr>
                <w:rFonts w:ascii="Times New Roman" w:hAnsi="Times New Roman"/>
                <w:lang w:val="es-MX"/>
              </w:rPr>
              <w:t xml:space="preserve"> personal</w:t>
            </w:r>
            <w:r w:rsidR="00E81A1C" w:rsidRPr="00256C3B">
              <w:rPr>
                <w:rFonts w:ascii="Times New Roman" w:hAnsi="Times New Roman"/>
                <w:lang w:val="es-MX"/>
              </w:rPr>
              <w:t>es</w:t>
            </w:r>
            <w:r w:rsidRPr="00256C3B">
              <w:rPr>
                <w:rFonts w:ascii="Times New Roman" w:hAnsi="Times New Roman"/>
                <w:lang w:val="es-MX"/>
              </w:rPr>
              <w:t xml:space="preserve"> para poder acceder a todas las funcionalidades de la aplicación. Para registrarse, se requerirá información básica del usuario como su nombre completo, correo electrónico, y una contraseña.</w:t>
            </w:r>
          </w:p>
          <w:p w14:paraId="563307D1" w14:textId="35F9FC01" w:rsidR="00382FA8" w:rsidRPr="00256C3B" w:rsidRDefault="001007F5" w:rsidP="00256C3B">
            <w:pPr>
              <w:spacing w:line="360" w:lineRule="auto"/>
              <w:rPr>
                <w:lang w:val="es-MX"/>
              </w:rPr>
            </w:pPr>
            <w:r w:rsidRPr="00256C3B">
              <w:rPr>
                <w:b/>
                <w:bCs/>
                <w:lang w:val="es-MX"/>
              </w:rPr>
              <w:t>Subida de archivos:</w:t>
            </w:r>
            <w:r w:rsidRPr="00256C3B">
              <w:rPr>
                <w:lang w:val="es-MX"/>
              </w:rPr>
              <w:t xml:space="preserve"> Los usuarios podrán subir archivos al repositorio </w:t>
            </w:r>
            <w:r w:rsidR="00E0649F" w:rsidRPr="006B686D">
              <w:rPr>
                <w:lang w:val="es-MX"/>
              </w:rPr>
              <w:t>de la aplicación</w:t>
            </w:r>
            <w:r w:rsidRPr="00256C3B">
              <w:rPr>
                <w:lang w:val="es-MX"/>
              </w:rPr>
              <w:t xml:space="preserve">, como imágenes, documentos PDF, </w:t>
            </w:r>
            <w:r w:rsidR="00F3626B" w:rsidRPr="006B686D">
              <w:rPr>
                <w:lang w:val="es-MX"/>
              </w:rPr>
              <w:t>etc</w:t>
            </w:r>
            <w:r w:rsidRPr="00256C3B">
              <w:rPr>
                <w:lang w:val="es-MX"/>
              </w:rPr>
              <w:t>. Para subir un archivo, el usuario deberá completar un formulario con información relevante como el título, autor, fecha, descripción y palabras clave.</w:t>
            </w:r>
          </w:p>
          <w:p w14:paraId="31B45E7F" w14:textId="05A10074" w:rsidR="00382FA8" w:rsidRPr="00256C3B" w:rsidRDefault="001007F5" w:rsidP="00256C3B">
            <w:pPr>
              <w:spacing w:line="360" w:lineRule="auto"/>
              <w:rPr>
                <w:lang w:val="es-MX"/>
              </w:rPr>
            </w:pPr>
            <w:r w:rsidRPr="00256C3B">
              <w:rPr>
                <w:b/>
                <w:bCs/>
                <w:lang w:val="es-MX"/>
              </w:rPr>
              <w:t>Consulta de archivos:</w:t>
            </w:r>
            <w:r w:rsidRPr="00256C3B">
              <w:rPr>
                <w:lang w:val="es-MX"/>
              </w:rPr>
              <w:t xml:space="preserve"> Una vez que los archivos estén subidos al repositorio, los usuarios podrán consultarlos y verlos en línea, sin necesidad de descargarlos. Además, podrán realizar comentarios y valoraciones sobre los archivos.</w:t>
            </w:r>
          </w:p>
          <w:p w14:paraId="1D349547" w14:textId="46DFC663" w:rsidR="00E0649F" w:rsidRPr="00BC21E7" w:rsidRDefault="008401C4" w:rsidP="00256C3B">
            <w:pPr>
              <w:spacing w:line="360" w:lineRule="auto"/>
              <w:rPr>
                <w:b/>
                <w:lang w:val="es-MX"/>
              </w:rPr>
            </w:pPr>
            <w:r w:rsidRPr="00256C3B">
              <w:rPr>
                <w:rFonts w:ascii="Times New Roman" w:hAnsi="Times New Roman"/>
                <w:b/>
                <w:bCs/>
                <w:lang w:val="es-MX"/>
              </w:rPr>
              <w:t>Búsqueda de archivos:</w:t>
            </w:r>
            <w:r w:rsidRPr="00256C3B">
              <w:rPr>
                <w:rFonts w:ascii="Times New Roman" w:hAnsi="Times New Roman"/>
                <w:lang w:val="es-MX"/>
              </w:rPr>
              <w:t xml:space="preserve"> </w:t>
            </w:r>
            <w:r w:rsidR="001007F5" w:rsidRPr="00256C3B">
              <w:rPr>
                <w:rFonts w:ascii="Times New Roman" w:hAnsi="Times New Roman"/>
                <w:lang w:val="es-MX"/>
              </w:rPr>
              <w:t>La aplicación</w:t>
            </w:r>
            <w:r w:rsidRPr="00256C3B">
              <w:rPr>
                <w:rFonts w:ascii="Times New Roman" w:hAnsi="Times New Roman"/>
                <w:lang w:val="es-MX"/>
              </w:rPr>
              <w:t xml:space="preserve"> contará con un motor de búsqueda avanzado que permitirá a los usuarios buscar archivos por nombre, autor, fecha, descripción y otros criterios.</w:t>
            </w:r>
          </w:p>
          <w:p w14:paraId="52269493" w14:textId="11CA9843" w:rsidR="00F3626B" w:rsidRPr="00256C3B" w:rsidRDefault="001007F5" w:rsidP="00256C3B">
            <w:pPr>
              <w:spacing w:line="360" w:lineRule="auto"/>
              <w:rPr>
                <w:b/>
                <w:lang w:val="es-ES_tradnl"/>
              </w:rPr>
            </w:pPr>
            <w:r w:rsidRPr="00256C3B">
              <w:rPr>
                <w:rFonts w:ascii="Times New Roman" w:hAnsi="Times New Roman"/>
                <w:b/>
                <w:bCs/>
                <w:lang w:val="es-MX"/>
              </w:rPr>
              <w:t>Descarga de archivos</w:t>
            </w:r>
            <w:r w:rsidRPr="00256C3B">
              <w:rPr>
                <w:rFonts w:ascii="Times New Roman" w:hAnsi="Times New Roman"/>
                <w:lang w:val="es-MX"/>
              </w:rPr>
              <w:t xml:space="preserve">: Si el usuario lo desea, podrá descargar los archivos para su uso personal o para su investigación. Para ello, </w:t>
            </w:r>
            <w:r w:rsidR="00F3626B" w:rsidRPr="006B686D">
              <w:rPr>
                <w:lang w:val="es-MX"/>
              </w:rPr>
              <w:t>la aplicación</w:t>
            </w:r>
            <w:r w:rsidRPr="00256C3B">
              <w:rPr>
                <w:rFonts w:ascii="Times New Roman" w:hAnsi="Times New Roman"/>
                <w:lang w:val="es-MX"/>
              </w:rPr>
              <w:t xml:space="preserve"> ofrecerá diferentes formatos de descarga, según el tipo de archivo.</w:t>
            </w:r>
          </w:p>
          <w:p w14:paraId="0213E1E1" w14:textId="77777777" w:rsidR="00134417" w:rsidRPr="005872EC" w:rsidRDefault="00134417" w:rsidP="00256C3B">
            <w:pPr>
              <w:pStyle w:val="Prrafodelista"/>
              <w:spacing w:line="276" w:lineRule="auto"/>
              <w:rPr>
                <w:rFonts w:asciiTheme="minorHAnsi" w:hAnsiTheme="minorHAnsi" w:cstheme="minorHAnsi"/>
              </w:rPr>
            </w:pPr>
          </w:p>
        </w:tc>
      </w:tr>
      <w:tr w:rsidR="00D27726" w:rsidRPr="00256C3B" w14:paraId="4EC0BF3C" w14:textId="77777777" w:rsidTr="007C7D0E">
        <w:trPr>
          <w:trHeight w:val="970"/>
        </w:trPr>
        <w:tc>
          <w:tcPr>
            <w:tcW w:w="1915" w:type="dxa"/>
          </w:tcPr>
          <w:p w14:paraId="09705B7B" w14:textId="77777777" w:rsidR="00D27726" w:rsidRPr="005872EC" w:rsidRDefault="00D27726" w:rsidP="001F529C">
            <w:pPr>
              <w:pStyle w:val="tableleft"/>
              <w:rPr>
                <w:rFonts w:asciiTheme="minorHAnsi" w:hAnsiTheme="minorHAnsi" w:cstheme="minorHAnsi"/>
                <w:lang w:val="es-MX"/>
              </w:rPr>
            </w:pPr>
          </w:p>
          <w:p w14:paraId="36723E59" w14:textId="08B9B500" w:rsidR="00D27726" w:rsidRPr="005872EC" w:rsidRDefault="00382FA8" w:rsidP="001F529C">
            <w:pPr>
              <w:pStyle w:val="tableleft"/>
              <w:rPr>
                <w:rFonts w:asciiTheme="majorHAnsi" w:hAnsiTheme="majorHAnsi" w:cstheme="minorHAnsi"/>
                <w:lang w:val="es-MX"/>
              </w:rPr>
            </w:pPr>
            <w:r>
              <w:rPr>
                <w:rFonts w:asciiTheme="majorHAnsi" w:hAnsiTheme="majorHAnsi" w:cstheme="minorHAnsi"/>
                <w:lang w:val="es-MX"/>
              </w:rPr>
              <w:t>Plan de investigación</w:t>
            </w:r>
          </w:p>
        </w:tc>
        <w:tc>
          <w:tcPr>
            <w:tcW w:w="7661" w:type="dxa"/>
            <w:gridSpan w:val="2"/>
            <w:tcBorders>
              <w:top w:val="single" w:sz="8" w:space="0" w:color="auto"/>
              <w:bottom w:val="single" w:sz="8" w:space="0" w:color="auto"/>
            </w:tcBorders>
          </w:tcPr>
          <w:p w14:paraId="57CEACCE" w14:textId="77777777" w:rsidR="00D27726" w:rsidRPr="005872EC" w:rsidRDefault="00D27726" w:rsidP="00530917">
            <w:pPr>
              <w:rPr>
                <w:rFonts w:asciiTheme="minorHAnsi" w:hAnsiTheme="minorHAnsi" w:cstheme="minorHAnsi"/>
                <w:lang w:val="es-MX"/>
              </w:rPr>
            </w:pPr>
          </w:p>
          <w:tbl>
            <w:tblPr>
              <w:tblStyle w:val="Tablaconcuadrcula1clara"/>
              <w:tblpPr w:leftFromText="141" w:rightFromText="141" w:vertAnchor="text" w:horzAnchor="margin" w:tblpY="32"/>
              <w:tblW w:w="7484" w:type="dxa"/>
              <w:tblLayout w:type="fixed"/>
              <w:tblLook w:val="04A0" w:firstRow="1" w:lastRow="0" w:firstColumn="1" w:lastColumn="0" w:noHBand="0" w:noVBand="1"/>
            </w:tblPr>
            <w:tblGrid>
              <w:gridCol w:w="2410"/>
              <w:gridCol w:w="5074"/>
            </w:tblGrid>
            <w:tr w:rsidR="00382FA8" w:rsidRPr="007C7D0E" w14:paraId="781BF200" w14:textId="77777777" w:rsidTr="00F30F66">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410" w:type="dxa"/>
                  <w:hideMark/>
                </w:tcPr>
                <w:p w14:paraId="274F7B8A" w14:textId="77777777" w:rsidR="00382FA8" w:rsidRDefault="00382FA8" w:rsidP="00382FA8">
                  <w:pPr>
                    <w:spacing w:before="0" w:after="0" w:line="240" w:lineRule="auto"/>
                    <w:jc w:val="center"/>
                    <w:rPr>
                      <w:rFonts w:ascii="Times New Roman" w:hAnsi="Times New Roman"/>
                      <w:b w:val="0"/>
                      <w:bCs w:val="0"/>
                      <w:lang w:val="es-MX" w:eastAsia="es-MX"/>
                    </w:rPr>
                  </w:pPr>
                  <w:r w:rsidRPr="00F30F66">
                    <w:rPr>
                      <w:rFonts w:ascii="Times New Roman" w:hAnsi="Times New Roman"/>
                      <w:lang w:val="es-MX" w:eastAsia="es-MX"/>
                    </w:rPr>
                    <w:t>Fuentes de Información</w:t>
                  </w:r>
                </w:p>
                <w:p w14:paraId="2F433553" w14:textId="77777777" w:rsidR="00382FA8" w:rsidRDefault="00382FA8" w:rsidP="00382FA8">
                  <w:pPr>
                    <w:spacing w:before="0" w:after="0" w:line="240" w:lineRule="auto"/>
                    <w:jc w:val="center"/>
                    <w:rPr>
                      <w:rFonts w:ascii="Times New Roman" w:hAnsi="Times New Roman"/>
                      <w:b w:val="0"/>
                      <w:bCs w:val="0"/>
                      <w:lang w:val="es-MX" w:eastAsia="es-MX"/>
                    </w:rPr>
                  </w:pPr>
                </w:p>
                <w:p w14:paraId="406182F9" w14:textId="77777777" w:rsidR="00382FA8" w:rsidRPr="00F30F66" w:rsidRDefault="00382FA8" w:rsidP="00382FA8">
                  <w:pPr>
                    <w:spacing w:before="0" w:after="0" w:line="240" w:lineRule="auto"/>
                    <w:jc w:val="center"/>
                    <w:rPr>
                      <w:rFonts w:ascii="Times New Roman" w:hAnsi="Times New Roman"/>
                      <w:lang w:val="es-MX" w:eastAsia="es-MX"/>
                    </w:rPr>
                  </w:pPr>
                </w:p>
              </w:tc>
              <w:tc>
                <w:tcPr>
                  <w:tcW w:w="5074" w:type="dxa"/>
                  <w:hideMark/>
                </w:tcPr>
                <w:p w14:paraId="77EA71C8" w14:textId="77777777" w:rsidR="00382FA8" w:rsidRPr="00F30F66" w:rsidRDefault="00382FA8" w:rsidP="00382FA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s-MX" w:eastAsia="es-MX"/>
                    </w:rPr>
                  </w:pPr>
                  <w:r w:rsidRPr="00F30F66">
                    <w:rPr>
                      <w:rFonts w:ascii="Times New Roman" w:hAnsi="Times New Roman"/>
                      <w:lang w:val="es-MX" w:eastAsia="es-MX"/>
                    </w:rPr>
                    <w:t>Descripción</w:t>
                  </w:r>
                </w:p>
              </w:tc>
            </w:tr>
            <w:tr w:rsidR="00382FA8" w:rsidRPr="00256C3B" w14:paraId="795BFEF3" w14:textId="77777777" w:rsidTr="00F30F66">
              <w:trPr>
                <w:trHeight w:val="209"/>
              </w:trPr>
              <w:tc>
                <w:tcPr>
                  <w:cnfStyle w:val="001000000000" w:firstRow="0" w:lastRow="0" w:firstColumn="1" w:lastColumn="0" w:oddVBand="0" w:evenVBand="0" w:oddHBand="0" w:evenHBand="0" w:firstRowFirstColumn="0" w:firstRowLastColumn="0" w:lastRowFirstColumn="0" w:lastRowLastColumn="0"/>
                  <w:tcW w:w="2410" w:type="dxa"/>
                  <w:hideMark/>
                </w:tcPr>
                <w:p w14:paraId="631FDD03" w14:textId="77777777" w:rsidR="00382FA8" w:rsidRPr="00F30F66" w:rsidRDefault="00382FA8" w:rsidP="00382FA8">
                  <w:pPr>
                    <w:spacing w:before="0" w:after="0" w:line="240" w:lineRule="auto"/>
                    <w:rPr>
                      <w:rFonts w:ascii="Times New Roman" w:hAnsi="Times New Roman"/>
                      <w:lang w:val="es-MX" w:eastAsia="es-MX"/>
                    </w:rPr>
                  </w:pPr>
                  <w:r w:rsidRPr="00F30F66">
                    <w:rPr>
                      <w:rFonts w:ascii="Times New Roman" w:hAnsi="Times New Roman"/>
                      <w:lang w:val="es-MX" w:eastAsia="es-MX"/>
                    </w:rPr>
                    <w:t>Revisión de estudios previos en patrimonio arquitectónico en Yucatán</w:t>
                  </w:r>
                </w:p>
              </w:tc>
              <w:tc>
                <w:tcPr>
                  <w:tcW w:w="5074" w:type="dxa"/>
                  <w:hideMark/>
                </w:tcPr>
                <w:p w14:paraId="586EB566" w14:textId="77777777" w:rsidR="00382FA8" w:rsidRDefault="00382FA8" w:rsidP="00382FA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lang w:val="es-MX" w:eastAsia="es-MX"/>
                    </w:rPr>
                  </w:pPr>
                  <w:r w:rsidRPr="00F30F66">
                    <w:rPr>
                      <w:rFonts w:ascii="Times New Roman" w:hAnsi="Times New Roman"/>
                      <w:lang w:val="es-MX" w:eastAsia="es-MX"/>
                    </w:rPr>
                    <w:t xml:space="preserve">Se realizó una revisión exhaustiva de estudios previos en el campo de patrimonio arquitectónico en Yucatán, con el objetivo de identificar información relevante y existente que pueda ser utilizada para el desarrollo de la aplicación </w:t>
                  </w:r>
                  <w:proofErr w:type="spellStart"/>
                  <w:r w:rsidRPr="00F30F66">
                    <w:rPr>
                      <w:rFonts w:ascii="Times New Roman" w:hAnsi="Times New Roman"/>
                      <w:lang w:val="es-MX" w:eastAsia="es-MX"/>
                    </w:rPr>
                    <w:t>Arcoyuc</w:t>
                  </w:r>
                  <w:proofErr w:type="spellEnd"/>
                  <w:r w:rsidRPr="00F30F66">
                    <w:rPr>
                      <w:rFonts w:ascii="Times New Roman" w:hAnsi="Times New Roman"/>
                      <w:lang w:val="es-MX" w:eastAsia="es-MX"/>
                    </w:rPr>
                    <w:t>. La revisión se llevó a cabo en un período de 4 semanas utilizando fuentes como bases de datos de investigación, tesis, artículos y publicaciones en línea. La técnica de educción utilizada fue la revisión bibliográfica, y se analizó la información recolectada utilizando técnicas de análisis de contenido.</w:t>
                  </w:r>
                </w:p>
                <w:p w14:paraId="2A31E6D1" w14:textId="77777777" w:rsidR="00382FA8" w:rsidRDefault="00382FA8" w:rsidP="00382FA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lang w:val="es-MX" w:eastAsia="es-MX"/>
                    </w:rPr>
                  </w:pPr>
                </w:p>
                <w:p w14:paraId="5770B4D2" w14:textId="77777777" w:rsidR="00382FA8" w:rsidRPr="00F30F66" w:rsidRDefault="00382FA8" w:rsidP="00382FA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lang w:val="es-MX" w:eastAsia="es-MX"/>
                    </w:rPr>
                  </w:pPr>
                </w:p>
              </w:tc>
            </w:tr>
            <w:tr w:rsidR="00382FA8" w:rsidRPr="00256C3B" w14:paraId="330D65F1" w14:textId="77777777" w:rsidTr="00F30F66">
              <w:trPr>
                <w:trHeight w:val="142"/>
              </w:trPr>
              <w:tc>
                <w:tcPr>
                  <w:cnfStyle w:val="001000000000" w:firstRow="0" w:lastRow="0" w:firstColumn="1" w:lastColumn="0" w:oddVBand="0" w:evenVBand="0" w:oddHBand="0" w:evenHBand="0" w:firstRowFirstColumn="0" w:firstRowLastColumn="0" w:lastRowFirstColumn="0" w:lastRowLastColumn="0"/>
                  <w:tcW w:w="2410" w:type="dxa"/>
                  <w:hideMark/>
                </w:tcPr>
                <w:p w14:paraId="3590CEFB" w14:textId="77777777" w:rsidR="00382FA8" w:rsidRPr="00F30F66" w:rsidRDefault="00382FA8" w:rsidP="00382FA8">
                  <w:pPr>
                    <w:spacing w:before="0" w:after="0" w:line="240" w:lineRule="auto"/>
                    <w:rPr>
                      <w:rFonts w:ascii="Times New Roman" w:hAnsi="Times New Roman"/>
                      <w:lang w:val="es-MX" w:eastAsia="es-MX"/>
                    </w:rPr>
                  </w:pPr>
                  <w:r w:rsidRPr="00F30F66">
                    <w:rPr>
                      <w:rFonts w:ascii="Times New Roman" w:hAnsi="Times New Roman"/>
                      <w:lang w:val="es-MX" w:eastAsia="es-MX"/>
                    </w:rPr>
                    <w:t xml:space="preserve">Análisis de requisitos de </w:t>
                  </w:r>
                  <w:proofErr w:type="spellStart"/>
                  <w:r w:rsidRPr="00F30F66">
                    <w:rPr>
                      <w:rFonts w:ascii="Times New Roman" w:hAnsi="Times New Roman"/>
                      <w:lang w:val="es-MX" w:eastAsia="es-MX"/>
                    </w:rPr>
                    <w:t>Dspace</w:t>
                  </w:r>
                  <w:proofErr w:type="spellEnd"/>
                </w:p>
              </w:tc>
              <w:tc>
                <w:tcPr>
                  <w:tcW w:w="5074" w:type="dxa"/>
                  <w:hideMark/>
                </w:tcPr>
                <w:p w14:paraId="0F614F0D" w14:textId="77777777" w:rsidR="00382FA8" w:rsidRPr="00F30F66" w:rsidRDefault="00382FA8" w:rsidP="00382FA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lang w:val="es-MX" w:eastAsia="es-MX"/>
                    </w:rPr>
                  </w:pPr>
                  <w:r w:rsidRPr="00F30F66">
                    <w:rPr>
                      <w:rFonts w:ascii="Times New Roman" w:hAnsi="Times New Roman"/>
                      <w:lang w:val="es-MX" w:eastAsia="es-MX"/>
                    </w:rPr>
                    <w:t xml:space="preserve">Se realizó un análisis exhaustivo de los requisitos de </w:t>
                  </w:r>
                  <w:proofErr w:type="spellStart"/>
                  <w:r w:rsidRPr="00F30F66">
                    <w:rPr>
                      <w:rFonts w:ascii="Times New Roman" w:hAnsi="Times New Roman"/>
                      <w:lang w:val="es-MX" w:eastAsia="es-MX"/>
                    </w:rPr>
                    <w:t>Dspace</w:t>
                  </w:r>
                  <w:proofErr w:type="spellEnd"/>
                  <w:r w:rsidRPr="00F30F66">
                    <w:rPr>
                      <w:rFonts w:ascii="Times New Roman" w:hAnsi="Times New Roman"/>
                      <w:lang w:val="es-MX" w:eastAsia="es-MX"/>
                    </w:rPr>
                    <w:t xml:space="preserve"> como plataforma de repositorio de archivos, con el objetivo de identificar las funcionalidades y características necesarias para el desarrollo de la aplicación </w:t>
                  </w:r>
                  <w:proofErr w:type="spellStart"/>
                  <w:r w:rsidRPr="00F30F66">
                    <w:rPr>
                      <w:rFonts w:ascii="Times New Roman" w:hAnsi="Times New Roman"/>
                      <w:lang w:val="es-MX" w:eastAsia="es-MX"/>
                    </w:rPr>
                    <w:t>Arcoyuc</w:t>
                  </w:r>
                  <w:proofErr w:type="spellEnd"/>
                  <w:r w:rsidRPr="00F30F66">
                    <w:rPr>
                      <w:rFonts w:ascii="Times New Roman" w:hAnsi="Times New Roman"/>
                      <w:lang w:val="es-MX" w:eastAsia="es-MX"/>
                    </w:rPr>
                    <w:t xml:space="preserve">. El análisis se llevó a cabo en un período de 3 semanas utilizando la documentación de </w:t>
                  </w:r>
                  <w:proofErr w:type="spellStart"/>
                  <w:r w:rsidRPr="00F30F66">
                    <w:rPr>
                      <w:rFonts w:ascii="Times New Roman" w:hAnsi="Times New Roman"/>
                      <w:lang w:val="es-MX" w:eastAsia="es-MX"/>
                    </w:rPr>
                    <w:t>Dspace</w:t>
                  </w:r>
                  <w:proofErr w:type="spellEnd"/>
                  <w:r w:rsidRPr="00F30F66">
                    <w:rPr>
                      <w:rFonts w:ascii="Times New Roman" w:hAnsi="Times New Roman"/>
                      <w:lang w:val="es-MX" w:eastAsia="es-MX"/>
                    </w:rPr>
                    <w:t xml:space="preserve"> y consultas con expertos en la plataforma. La técnica de educción utilizada fue el análisis de requisitos, y se analizó la información recolectada utilizando técnicas de análisis de contenido.</w:t>
                  </w:r>
                </w:p>
              </w:tc>
            </w:tr>
          </w:tbl>
          <w:p w14:paraId="197C4070" w14:textId="6C206152" w:rsidR="00385D2B" w:rsidRPr="005872EC" w:rsidRDefault="00382FA8" w:rsidP="00406B4F">
            <w:pPr>
              <w:rPr>
                <w:rFonts w:asciiTheme="minorHAnsi" w:hAnsiTheme="minorHAnsi" w:cstheme="minorHAnsi"/>
                <w:lang w:val="es-MX"/>
              </w:rPr>
            </w:pPr>
            <w:r w:rsidRPr="005872EC" w:rsidDel="00382FA8">
              <w:rPr>
                <w:rFonts w:asciiTheme="minorHAnsi" w:hAnsiTheme="minorHAnsi" w:cstheme="minorHAnsi"/>
                <w:color w:val="8064A2" w:themeColor="accent4"/>
                <w:lang w:val="es-MX"/>
              </w:rPr>
              <w:t xml:space="preserve"> </w:t>
            </w:r>
          </w:p>
        </w:tc>
      </w:tr>
      <w:tr w:rsidR="00D27726" w:rsidRPr="00256C3B" w14:paraId="76E5B70C" w14:textId="77777777" w:rsidTr="007C7D0E">
        <w:trPr>
          <w:trHeight w:val="1253"/>
        </w:trPr>
        <w:tc>
          <w:tcPr>
            <w:tcW w:w="1915" w:type="dxa"/>
          </w:tcPr>
          <w:p w14:paraId="537543A0" w14:textId="77777777" w:rsidR="00D27726" w:rsidRPr="005872EC" w:rsidRDefault="00D27726" w:rsidP="001F529C">
            <w:pPr>
              <w:pStyle w:val="tableleft"/>
              <w:rPr>
                <w:rFonts w:asciiTheme="minorHAnsi" w:hAnsiTheme="minorHAnsi" w:cstheme="minorHAnsi"/>
                <w:lang w:val="es-MX"/>
              </w:rPr>
            </w:pPr>
          </w:p>
          <w:p w14:paraId="54B0415E" w14:textId="314285B8" w:rsidR="00D27726" w:rsidRPr="005872EC" w:rsidRDefault="00C65B44" w:rsidP="001F529C">
            <w:pPr>
              <w:pStyle w:val="tableleft"/>
              <w:rPr>
                <w:rFonts w:asciiTheme="majorHAnsi" w:hAnsiTheme="majorHAnsi" w:cstheme="minorHAnsi"/>
                <w:lang w:val="es-MX"/>
              </w:rPr>
            </w:pPr>
            <w:r>
              <w:rPr>
                <w:rFonts w:asciiTheme="majorHAnsi" w:hAnsiTheme="majorHAnsi" w:cstheme="minorHAnsi"/>
                <w:lang w:val="es-MX"/>
              </w:rPr>
              <w:t>Requerimientos de la aplicación</w:t>
            </w:r>
          </w:p>
        </w:tc>
        <w:tc>
          <w:tcPr>
            <w:tcW w:w="7661" w:type="dxa"/>
            <w:gridSpan w:val="2"/>
            <w:tcBorders>
              <w:top w:val="single" w:sz="8" w:space="0" w:color="auto"/>
              <w:bottom w:val="single" w:sz="8" w:space="0" w:color="auto"/>
            </w:tcBorders>
          </w:tcPr>
          <w:p w14:paraId="08C890BD" w14:textId="77777777" w:rsidR="00D27726" w:rsidRPr="005872EC" w:rsidRDefault="00D27726" w:rsidP="00530917">
            <w:pPr>
              <w:rPr>
                <w:rFonts w:asciiTheme="minorHAnsi" w:hAnsiTheme="minorHAnsi" w:cstheme="minorHAnsi"/>
                <w:lang w:val="es-MX"/>
              </w:rPr>
            </w:pPr>
          </w:p>
          <w:p w14:paraId="5CB18CF8" w14:textId="11A74E94" w:rsidR="00C65B44" w:rsidRPr="00256C3B" w:rsidRDefault="00C65B44" w:rsidP="00256C3B">
            <w:pPr>
              <w:spacing w:line="360" w:lineRule="auto"/>
              <w:rPr>
                <w:rFonts w:ascii="Times New Roman" w:hAnsi="Times New Roman"/>
                <w:lang w:val="es-MX"/>
              </w:rPr>
            </w:pPr>
            <w:r w:rsidRPr="00256C3B">
              <w:rPr>
                <w:rFonts w:ascii="Times New Roman" w:hAnsi="Times New Roman"/>
                <w:lang w:val="es-MX"/>
              </w:rPr>
              <w:t>Para obtener información relevante sobre el uso y la percepción de</w:t>
            </w:r>
            <w:r>
              <w:rPr>
                <w:rFonts w:ascii="Times New Roman" w:hAnsi="Times New Roman"/>
                <w:lang w:val="es-MX"/>
              </w:rPr>
              <w:t xml:space="preserve"> la aplicación</w:t>
            </w:r>
            <w:r w:rsidRPr="00256C3B">
              <w:rPr>
                <w:rFonts w:ascii="Times New Roman" w:hAnsi="Times New Roman"/>
                <w:lang w:val="es-MX"/>
              </w:rPr>
              <w:t>, se emplearán los siguientes métodos de educción:</w:t>
            </w:r>
          </w:p>
          <w:p w14:paraId="2279E016" w14:textId="77777777" w:rsidR="00C65B44" w:rsidRPr="00256C3B" w:rsidRDefault="00C65B44" w:rsidP="00256C3B">
            <w:pPr>
              <w:pStyle w:val="Prrafodelista"/>
              <w:numPr>
                <w:ilvl w:val="0"/>
                <w:numId w:val="20"/>
              </w:numPr>
              <w:spacing w:line="360" w:lineRule="auto"/>
              <w:rPr>
                <w:lang w:val="es-MX"/>
              </w:rPr>
            </w:pPr>
            <w:r w:rsidRPr="00256C3B">
              <w:rPr>
                <w:lang w:val="es-MX"/>
              </w:rPr>
              <w:t>Encuesta.</w:t>
            </w:r>
          </w:p>
          <w:p w14:paraId="2953ECA9" w14:textId="113B64D1" w:rsidR="00C65B44" w:rsidRPr="00256C3B" w:rsidRDefault="00C65B44" w:rsidP="00256C3B">
            <w:pPr>
              <w:pStyle w:val="Prrafodelista"/>
              <w:numPr>
                <w:ilvl w:val="0"/>
                <w:numId w:val="20"/>
              </w:numPr>
              <w:spacing w:line="360" w:lineRule="auto"/>
              <w:rPr>
                <w:lang w:val="es-MX"/>
              </w:rPr>
            </w:pPr>
            <w:r w:rsidRPr="00256C3B">
              <w:rPr>
                <w:lang w:val="es-MX"/>
              </w:rPr>
              <w:t>Entrevista.</w:t>
            </w:r>
          </w:p>
          <w:p w14:paraId="0616F3AD" w14:textId="36E89DF4" w:rsidR="00C65B44" w:rsidRPr="00256C3B" w:rsidRDefault="00C65B44" w:rsidP="00256C3B">
            <w:pPr>
              <w:spacing w:line="360" w:lineRule="auto"/>
              <w:rPr>
                <w:rFonts w:ascii="Times New Roman" w:hAnsi="Times New Roman"/>
                <w:lang w:val="es-MX"/>
              </w:rPr>
            </w:pPr>
            <w:r w:rsidRPr="00256C3B">
              <w:rPr>
                <w:rFonts w:ascii="Times New Roman" w:hAnsi="Times New Roman"/>
                <w:lang w:val="es-MX"/>
              </w:rPr>
              <w:t xml:space="preserve">La encuesta se llevará a cabo de forma virtual, utilizando herramientas como Google </w:t>
            </w:r>
            <w:proofErr w:type="spellStart"/>
            <w:r w:rsidRPr="00256C3B">
              <w:rPr>
                <w:rFonts w:ascii="Times New Roman" w:hAnsi="Times New Roman"/>
                <w:lang w:val="es-MX"/>
              </w:rPr>
              <w:t>Forms</w:t>
            </w:r>
            <w:proofErr w:type="spellEnd"/>
            <w:r w:rsidRPr="00256C3B">
              <w:rPr>
                <w:rFonts w:ascii="Times New Roman" w:hAnsi="Times New Roman"/>
                <w:lang w:val="es-MX"/>
              </w:rPr>
              <w:t xml:space="preserve"> o SurveyMonkey, y estará dirigida a los </w:t>
            </w:r>
            <w:r w:rsidR="0090725C">
              <w:rPr>
                <w:rFonts w:ascii="Times New Roman" w:hAnsi="Times New Roman"/>
                <w:lang w:val="es-MX"/>
              </w:rPr>
              <w:t xml:space="preserve">posibles </w:t>
            </w:r>
            <w:r w:rsidRPr="00256C3B">
              <w:rPr>
                <w:rFonts w:ascii="Times New Roman" w:hAnsi="Times New Roman"/>
                <w:lang w:val="es-MX"/>
              </w:rPr>
              <w:t>usuarios del repositorio. El objetivo de la encuesta es conocer la opinión de los usuarios sobre la usabilidad del repositorio, la calidad de los recursos disponibles, la eficacia de las herramientas de búsqueda y recuperación, y cualquier otra información que pueda ayudar a mejorar la experiencia de los usuarios. El plan de la encuesta incluirá la estructura de las preguntas, los criterios de selección de los encuestados, las fechas y los plazos para la realización y la evaluación de la encuesta, así como los responsables de la actividad.</w:t>
            </w:r>
          </w:p>
          <w:p w14:paraId="3CE80ED2" w14:textId="691FF717" w:rsidR="00C65B44" w:rsidRPr="00256C3B" w:rsidRDefault="00C65B44" w:rsidP="00256C3B">
            <w:pPr>
              <w:spacing w:line="360" w:lineRule="auto"/>
              <w:rPr>
                <w:rFonts w:ascii="Times New Roman" w:hAnsi="Times New Roman"/>
                <w:lang w:val="es-MX"/>
              </w:rPr>
            </w:pPr>
            <w:r w:rsidRPr="00256C3B">
              <w:rPr>
                <w:rFonts w:ascii="Times New Roman" w:hAnsi="Times New Roman"/>
                <w:lang w:val="es-MX"/>
              </w:rPr>
              <w:lastRenderedPageBreak/>
              <w:t xml:space="preserve">Por otro lado, se realizarán entrevistas con un subgrupo de los </w:t>
            </w:r>
            <w:r w:rsidR="0090725C">
              <w:rPr>
                <w:rFonts w:ascii="Times New Roman" w:hAnsi="Times New Roman"/>
                <w:lang w:val="es-MX"/>
              </w:rPr>
              <w:t xml:space="preserve">posibles </w:t>
            </w:r>
            <w:r w:rsidRPr="00256C3B">
              <w:rPr>
                <w:rFonts w:ascii="Times New Roman" w:hAnsi="Times New Roman"/>
                <w:lang w:val="es-MX"/>
              </w:rPr>
              <w:t xml:space="preserve">usuarios del repositorio, seleccionados en función de su experiencia y uso </w:t>
            </w:r>
            <w:r w:rsidRPr="00C65B44">
              <w:rPr>
                <w:rFonts w:ascii="Times New Roman" w:hAnsi="Times New Roman"/>
                <w:lang w:val="es-MX"/>
              </w:rPr>
              <w:t>de</w:t>
            </w:r>
            <w:r w:rsidR="0090725C">
              <w:rPr>
                <w:rFonts w:ascii="Times New Roman" w:hAnsi="Times New Roman"/>
                <w:lang w:val="es-MX"/>
              </w:rPr>
              <w:t xml:space="preserve"> repositorios similares</w:t>
            </w:r>
            <w:r w:rsidRPr="00256C3B">
              <w:rPr>
                <w:rFonts w:ascii="Times New Roman" w:hAnsi="Times New Roman"/>
                <w:lang w:val="es-MX"/>
              </w:rPr>
              <w:t>. El objetivo de las entrevistas es profundizar en la comprensión de las necesidades y expectativas de los usuarios, y obtener información más detallada sobre su experiencia en el uso</w:t>
            </w:r>
            <w:r w:rsidR="007E3F1F">
              <w:rPr>
                <w:rFonts w:ascii="Times New Roman" w:hAnsi="Times New Roman"/>
                <w:lang w:val="es-MX"/>
              </w:rPr>
              <w:t xml:space="preserve"> de repositorios</w:t>
            </w:r>
            <w:r w:rsidRPr="00256C3B">
              <w:rPr>
                <w:rFonts w:ascii="Times New Roman" w:hAnsi="Times New Roman"/>
                <w:lang w:val="es-MX"/>
              </w:rPr>
              <w:t>. Las entrevistas se realizarán de forma presencial o virtual, según la disponibilidad y preferencia de los usuarios, y estarán estructuradas en torno a un conjunto de preguntas previamente definidas. El plan de las entrevistas incluirá la estructura de las preguntas, los criterios de selección de los entrevistados, las fechas y los plazos para la realización y la evaluación de las entrevistas, así como los responsables de la actividad.</w:t>
            </w:r>
          </w:p>
          <w:p w14:paraId="6A4599C6" w14:textId="609F0945" w:rsidR="00C65B44" w:rsidRDefault="00C65B44" w:rsidP="002F02D3">
            <w:pPr>
              <w:spacing w:line="360" w:lineRule="auto"/>
              <w:rPr>
                <w:rFonts w:ascii="Times New Roman" w:hAnsi="Times New Roman"/>
                <w:lang w:val="es-MX"/>
              </w:rPr>
            </w:pPr>
            <w:r w:rsidRPr="00256C3B">
              <w:rPr>
                <w:rFonts w:ascii="Times New Roman" w:hAnsi="Times New Roman"/>
                <w:lang w:val="es-MX"/>
              </w:rPr>
              <w:t>Ambos métodos serán complementarios y permitirán obtener una visión completa de las necesidades y expectativas de los usuarios de</w:t>
            </w:r>
            <w:r>
              <w:rPr>
                <w:rFonts w:ascii="Times New Roman" w:hAnsi="Times New Roman"/>
                <w:lang w:val="es-MX"/>
              </w:rPr>
              <w:t>l repositorio</w:t>
            </w:r>
            <w:r w:rsidRPr="00256C3B">
              <w:rPr>
                <w:rFonts w:ascii="Times New Roman" w:hAnsi="Times New Roman"/>
                <w:lang w:val="es-MX"/>
              </w:rPr>
              <w:t xml:space="preserve">, lo que permitirá tomar decisiones informadas para </w:t>
            </w:r>
            <w:r w:rsidR="007E3F1F">
              <w:rPr>
                <w:rFonts w:ascii="Times New Roman" w:hAnsi="Times New Roman"/>
                <w:lang w:val="es-MX"/>
              </w:rPr>
              <w:t>ofrecer una aplicación con</w:t>
            </w:r>
            <w:r w:rsidR="002F02D3">
              <w:rPr>
                <w:rFonts w:ascii="Times New Roman" w:hAnsi="Times New Roman"/>
                <w:lang w:val="es-MX"/>
              </w:rPr>
              <w:t xml:space="preserve"> la mejor calidad.</w:t>
            </w:r>
            <w:r w:rsidRPr="00256C3B" w:rsidDel="00C65B44">
              <w:rPr>
                <w:rFonts w:ascii="Times New Roman" w:hAnsi="Times New Roman"/>
                <w:lang w:val="es-MX"/>
              </w:rPr>
              <w:t xml:space="preserve"> </w:t>
            </w:r>
          </w:p>
          <w:p w14:paraId="1165511E" w14:textId="2C3E3A0C" w:rsidR="002F02D3" w:rsidRPr="00256C3B" w:rsidRDefault="002F02D3" w:rsidP="00256C3B">
            <w:pPr>
              <w:spacing w:line="360" w:lineRule="auto"/>
              <w:rPr>
                <w:rFonts w:ascii="Times New Roman" w:hAnsi="Times New Roman"/>
                <w:lang w:val="es-MX"/>
              </w:rPr>
            </w:pPr>
          </w:p>
        </w:tc>
      </w:tr>
      <w:tr w:rsidR="002570B8" w:rsidRPr="00256C3B" w14:paraId="3C01B875" w14:textId="77777777" w:rsidTr="00256C3B">
        <w:trPr>
          <w:trHeight w:val="831"/>
        </w:trPr>
        <w:tc>
          <w:tcPr>
            <w:tcW w:w="1915" w:type="dxa"/>
          </w:tcPr>
          <w:p w14:paraId="65AC4EAE" w14:textId="77777777" w:rsidR="002570B8" w:rsidRPr="005872EC" w:rsidRDefault="002570B8" w:rsidP="001F529C">
            <w:pPr>
              <w:pStyle w:val="tableleft"/>
              <w:rPr>
                <w:rFonts w:asciiTheme="minorHAnsi" w:hAnsiTheme="minorHAnsi" w:cstheme="minorHAnsi"/>
                <w:lang w:val="es-MX"/>
              </w:rPr>
            </w:pPr>
            <w:r w:rsidRPr="005872EC">
              <w:rPr>
                <w:rFonts w:asciiTheme="minorHAnsi" w:hAnsiTheme="minorHAnsi" w:cstheme="minorHAnsi"/>
                <w:lang w:val="es-MX"/>
              </w:rPr>
              <w:t>Plan de actividades</w:t>
            </w:r>
          </w:p>
        </w:tc>
        <w:tc>
          <w:tcPr>
            <w:tcW w:w="7661" w:type="dxa"/>
            <w:gridSpan w:val="2"/>
            <w:tcBorders>
              <w:top w:val="single" w:sz="8" w:space="0" w:color="auto"/>
              <w:bottom w:val="single" w:sz="8" w:space="0" w:color="auto"/>
            </w:tcBorders>
          </w:tcPr>
          <w:p w14:paraId="56194910" w14:textId="77777777" w:rsidR="004A54DB" w:rsidRPr="00256C3B" w:rsidRDefault="004A54DB" w:rsidP="00530917">
            <w:pPr>
              <w:rPr>
                <w:rFonts w:ascii="Times New Roman" w:hAnsi="Times New Roman"/>
                <w:i/>
                <w:lang w:val="es-MX"/>
              </w:rPr>
            </w:pPr>
          </w:p>
          <w:p w14:paraId="7B85184A" w14:textId="6CB2891E" w:rsidR="002570B8" w:rsidRPr="00256C3B" w:rsidRDefault="004A54DB" w:rsidP="00530917">
            <w:pPr>
              <w:rPr>
                <w:rFonts w:ascii="Times New Roman" w:hAnsi="Times New Roman"/>
                <w:lang w:val="es-MX"/>
              </w:rPr>
            </w:pPr>
            <w:r w:rsidRPr="00256C3B">
              <w:rPr>
                <w:rFonts w:ascii="Times New Roman" w:hAnsi="Times New Roman"/>
                <w:i/>
                <w:lang w:val="es-MX"/>
              </w:rPr>
              <w:t xml:space="preserve">Ver documento: Anexo – </w:t>
            </w:r>
            <w:r w:rsidRPr="00256C3B">
              <w:rPr>
                <w:rFonts w:ascii="Times New Roman" w:hAnsi="Times New Roman"/>
                <w:b/>
                <w:bCs/>
                <w:i/>
                <w:lang w:val="es-MX"/>
              </w:rPr>
              <w:t>Plan de Trabajo.docx</w:t>
            </w:r>
            <w:r w:rsidRPr="00256C3B" w:rsidDel="00DB3B80">
              <w:rPr>
                <w:rFonts w:ascii="Times New Roman" w:hAnsi="Times New Roman"/>
                <w:i/>
                <w:lang w:val="es-MX"/>
              </w:rPr>
              <w:t xml:space="preserve"> </w:t>
            </w:r>
          </w:p>
        </w:tc>
      </w:tr>
      <w:tr w:rsidR="00D85E00" w:rsidRPr="00F36548" w14:paraId="372DF17D" w14:textId="77777777" w:rsidTr="007C7D0E">
        <w:trPr>
          <w:trHeight w:val="1253"/>
        </w:trPr>
        <w:tc>
          <w:tcPr>
            <w:tcW w:w="1915" w:type="dxa"/>
          </w:tcPr>
          <w:p w14:paraId="4F6454BF" w14:textId="4AD5A2B0" w:rsidR="00D85E00" w:rsidRPr="005872EC" w:rsidRDefault="00382FA8" w:rsidP="001F529C">
            <w:pPr>
              <w:pStyle w:val="tableleft"/>
              <w:rPr>
                <w:rFonts w:asciiTheme="minorHAnsi" w:hAnsiTheme="minorHAnsi" w:cstheme="minorHAnsi"/>
                <w:lang w:val="es-MX"/>
              </w:rPr>
            </w:pPr>
            <w:r>
              <w:rPr>
                <w:rFonts w:asciiTheme="minorHAnsi" w:hAnsiTheme="minorHAnsi" w:cstheme="minorHAnsi"/>
                <w:lang w:val="es-MX"/>
              </w:rPr>
              <w:t>Trabajos relacionados</w:t>
            </w:r>
          </w:p>
        </w:tc>
        <w:tc>
          <w:tcPr>
            <w:tcW w:w="7661" w:type="dxa"/>
            <w:gridSpan w:val="2"/>
            <w:tcBorders>
              <w:top w:val="single" w:sz="8" w:space="0" w:color="auto"/>
              <w:bottom w:val="single" w:sz="8" w:space="0" w:color="auto"/>
            </w:tcBorders>
          </w:tcPr>
          <w:p w14:paraId="56894716" w14:textId="4BE92A07" w:rsidR="004F6974" w:rsidRPr="00256C3B" w:rsidRDefault="004F6974" w:rsidP="00256C3B">
            <w:pPr>
              <w:pStyle w:val="Prrafodelista"/>
              <w:numPr>
                <w:ilvl w:val="0"/>
                <w:numId w:val="21"/>
              </w:numPr>
              <w:tabs>
                <w:tab w:val="left" w:pos="5578"/>
              </w:tabs>
              <w:rPr>
                <w:lang w:val="en-US"/>
              </w:rPr>
            </w:pPr>
            <w:r w:rsidRPr="00256C3B">
              <w:rPr>
                <w:sz w:val="22"/>
                <w:szCs w:val="22"/>
                <w:lang w:val="en-US"/>
              </w:rPr>
              <w:t xml:space="preserve">L. S. da Silva, F. V. de Paula and E. C. Neves, "Digital Repositories for Cultural Heritage Management: </w:t>
            </w:r>
            <w:proofErr w:type="gramStart"/>
            <w:r w:rsidRPr="00256C3B">
              <w:rPr>
                <w:sz w:val="22"/>
                <w:szCs w:val="22"/>
                <w:lang w:val="en-US"/>
              </w:rPr>
              <w:t>a</w:t>
            </w:r>
            <w:proofErr w:type="gramEnd"/>
            <w:r w:rsidRPr="00256C3B">
              <w:rPr>
                <w:sz w:val="22"/>
                <w:szCs w:val="22"/>
                <w:lang w:val="en-US"/>
              </w:rPr>
              <w:t xml:space="preserve"> Systematic Literature Review," 2018 IEEE 18th International Conference on Advanced Learning Technologies (ICALT), Mumbai, India, 2018, pp. 87-91. </w:t>
            </w:r>
            <w:proofErr w:type="spellStart"/>
            <w:r w:rsidRPr="00256C3B">
              <w:rPr>
                <w:sz w:val="22"/>
                <w:szCs w:val="22"/>
                <w:lang w:val="en-US"/>
              </w:rPr>
              <w:t>doi</w:t>
            </w:r>
            <w:proofErr w:type="spellEnd"/>
            <w:r w:rsidRPr="00256C3B">
              <w:rPr>
                <w:sz w:val="22"/>
                <w:szCs w:val="22"/>
                <w:lang w:val="en-US"/>
              </w:rPr>
              <w:t>: 10.1109/ICALT.2018.00022</w:t>
            </w:r>
          </w:p>
          <w:p w14:paraId="4AE29ED8" w14:textId="13C21C61" w:rsidR="00D9043D" w:rsidRPr="00256C3B" w:rsidRDefault="00D9043D" w:rsidP="00256C3B">
            <w:pPr>
              <w:pStyle w:val="Prrafodelista"/>
              <w:numPr>
                <w:ilvl w:val="0"/>
                <w:numId w:val="21"/>
              </w:numPr>
              <w:tabs>
                <w:tab w:val="left" w:pos="5578"/>
              </w:tabs>
            </w:pPr>
            <w:r w:rsidRPr="00256C3B">
              <w:rPr>
                <w:sz w:val="22"/>
                <w:szCs w:val="22"/>
                <w:lang w:val="en-US"/>
              </w:rPr>
              <w:t xml:space="preserve">J. R. J. </w:t>
            </w:r>
            <w:proofErr w:type="spellStart"/>
            <w:r w:rsidRPr="00256C3B">
              <w:rPr>
                <w:sz w:val="22"/>
                <w:szCs w:val="22"/>
                <w:lang w:val="en-US"/>
              </w:rPr>
              <w:t>Pedreira</w:t>
            </w:r>
            <w:proofErr w:type="spellEnd"/>
            <w:r w:rsidRPr="00256C3B">
              <w:rPr>
                <w:sz w:val="22"/>
                <w:szCs w:val="22"/>
                <w:lang w:val="en-US"/>
              </w:rPr>
              <w:t xml:space="preserve">, J. R. D. </w:t>
            </w:r>
            <w:proofErr w:type="spellStart"/>
            <w:r w:rsidRPr="00256C3B">
              <w:rPr>
                <w:sz w:val="22"/>
                <w:szCs w:val="22"/>
                <w:lang w:val="en-US"/>
              </w:rPr>
              <w:t>Dantas</w:t>
            </w:r>
            <w:proofErr w:type="spellEnd"/>
            <w:r w:rsidRPr="00256C3B">
              <w:rPr>
                <w:sz w:val="22"/>
                <w:szCs w:val="22"/>
                <w:lang w:val="en-US"/>
              </w:rPr>
              <w:t xml:space="preserve">, A. M. B. </w:t>
            </w:r>
            <w:proofErr w:type="gramStart"/>
            <w:r w:rsidRPr="00256C3B">
              <w:rPr>
                <w:sz w:val="22"/>
                <w:szCs w:val="22"/>
                <w:lang w:val="en-US"/>
              </w:rPr>
              <w:t>Santos</w:t>
            </w:r>
            <w:proofErr w:type="gramEnd"/>
            <w:r w:rsidRPr="00256C3B">
              <w:rPr>
                <w:sz w:val="22"/>
                <w:szCs w:val="22"/>
                <w:lang w:val="en-US"/>
              </w:rPr>
              <w:t xml:space="preserve"> and C. R. L. </w:t>
            </w:r>
            <w:proofErr w:type="spellStart"/>
            <w:r w:rsidRPr="00256C3B">
              <w:rPr>
                <w:sz w:val="22"/>
                <w:szCs w:val="22"/>
                <w:lang w:val="en-US"/>
              </w:rPr>
              <w:t>Francês</w:t>
            </w:r>
            <w:proofErr w:type="spellEnd"/>
            <w:r w:rsidRPr="00256C3B">
              <w:rPr>
                <w:sz w:val="22"/>
                <w:szCs w:val="22"/>
                <w:lang w:val="en-US"/>
              </w:rPr>
              <w:t>, “Design and development of a digital repository for preservation of architectural heritage,” 2018 IEEE 14</w:t>
            </w:r>
            <w:r w:rsidRPr="00256C3B">
              <w:rPr>
                <w:sz w:val="22"/>
                <w:szCs w:val="22"/>
                <w:vertAlign w:val="superscript"/>
                <w:lang w:val="en-US"/>
              </w:rPr>
              <w:t>th</w:t>
            </w:r>
            <w:r w:rsidRPr="00256C3B">
              <w:rPr>
                <w:sz w:val="22"/>
                <w:szCs w:val="22"/>
                <w:lang w:val="en-US"/>
              </w:rPr>
              <w:t xml:space="preserve"> International Conference on e-Science (e-Science), Amsterdam, Netherlands, 2018, pp. 413-422. </w:t>
            </w:r>
            <w:proofErr w:type="spellStart"/>
            <w:r w:rsidRPr="00256C3B">
              <w:rPr>
                <w:sz w:val="22"/>
                <w:szCs w:val="22"/>
              </w:rPr>
              <w:t>Doi</w:t>
            </w:r>
            <w:proofErr w:type="spellEnd"/>
            <w:r w:rsidRPr="00256C3B">
              <w:rPr>
                <w:sz w:val="22"/>
                <w:szCs w:val="22"/>
              </w:rPr>
              <w:t>: 10.1109/eScience.2018.00053</w:t>
            </w:r>
          </w:p>
          <w:p w14:paraId="5A23ECDC" w14:textId="528B1A64" w:rsidR="00692EF1" w:rsidRPr="00256C3B" w:rsidRDefault="00662F10" w:rsidP="00692EF1">
            <w:pPr>
              <w:pStyle w:val="Prrafodelista"/>
              <w:numPr>
                <w:ilvl w:val="0"/>
                <w:numId w:val="21"/>
              </w:numPr>
              <w:tabs>
                <w:tab w:val="left" w:pos="5578"/>
              </w:tabs>
              <w:rPr>
                <w:sz w:val="22"/>
                <w:szCs w:val="22"/>
                <w:lang w:val="en-US"/>
              </w:rPr>
            </w:pPr>
            <w:r w:rsidRPr="00256C3B">
              <w:rPr>
                <w:sz w:val="22"/>
                <w:szCs w:val="22"/>
                <w:lang w:val="en-US"/>
              </w:rPr>
              <w:t xml:space="preserve">S. Agarwal, M. </w:t>
            </w:r>
            <w:proofErr w:type="gramStart"/>
            <w:r w:rsidRPr="00256C3B">
              <w:rPr>
                <w:sz w:val="22"/>
                <w:szCs w:val="22"/>
                <w:lang w:val="en-US"/>
              </w:rPr>
              <w:t>Gupta</w:t>
            </w:r>
            <w:proofErr w:type="gramEnd"/>
            <w:r w:rsidRPr="00256C3B">
              <w:rPr>
                <w:sz w:val="22"/>
                <w:szCs w:val="22"/>
                <w:lang w:val="en-US"/>
              </w:rPr>
              <w:t xml:space="preserve"> and A. Bhattacharya, "Design and Development of an Architecture for Digital Preservation and Archiving of Cultural Heritage Resources," 2018 9th International Conference on Computing, Communication and Networking Technologies (ICCCNT), Bangalore, India, 2018, pp. 1-6. </w:t>
            </w:r>
            <w:proofErr w:type="spellStart"/>
            <w:r w:rsidRPr="00256C3B">
              <w:rPr>
                <w:sz w:val="22"/>
                <w:szCs w:val="22"/>
                <w:lang w:val="en-US"/>
              </w:rPr>
              <w:t>doi</w:t>
            </w:r>
            <w:proofErr w:type="spellEnd"/>
            <w:r w:rsidRPr="00256C3B">
              <w:rPr>
                <w:sz w:val="22"/>
                <w:szCs w:val="22"/>
                <w:lang w:val="en-US"/>
              </w:rPr>
              <w:t>: 10.1109/ICCCNT.2018.8494005</w:t>
            </w:r>
          </w:p>
          <w:p w14:paraId="28171A13" w14:textId="791FDB21" w:rsidR="00692EF1" w:rsidRPr="00256C3B" w:rsidRDefault="00692EF1" w:rsidP="00692EF1">
            <w:pPr>
              <w:pStyle w:val="Prrafodelista"/>
              <w:numPr>
                <w:ilvl w:val="0"/>
                <w:numId w:val="21"/>
              </w:numPr>
              <w:tabs>
                <w:tab w:val="left" w:pos="5578"/>
              </w:tabs>
              <w:rPr>
                <w:sz w:val="22"/>
                <w:szCs w:val="22"/>
                <w:lang w:val="en-US"/>
              </w:rPr>
            </w:pPr>
            <w:r w:rsidRPr="00256C3B">
              <w:rPr>
                <w:sz w:val="22"/>
                <w:szCs w:val="22"/>
                <w:lang w:val="en-US"/>
              </w:rPr>
              <w:t>A. Al-</w:t>
            </w:r>
            <w:proofErr w:type="spellStart"/>
            <w:r w:rsidRPr="00256C3B">
              <w:rPr>
                <w:sz w:val="22"/>
                <w:szCs w:val="22"/>
                <w:lang w:val="en-US"/>
              </w:rPr>
              <w:t>Mawlawi</w:t>
            </w:r>
            <w:proofErr w:type="spellEnd"/>
            <w:r w:rsidRPr="00256C3B">
              <w:rPr>
                <w:sz w:val="22"/>
                <w:szCs w:val="22"/>
                <w:lang w:val="en-US"/>
              </w:rPr>
              <w:t>, A. Al-Badi and R. Al-Badi, "Towards a Digital Library for Omani Heritage," 2019 6th International Conference on e-Learning e-Education and Online Training (</w:t>
            </w:r>
            <w:proofErr w:type="spellStart"/>
            <w:r w:rsidRPr="00256C3B">
              <w:rPr>
                <w:sz w:val="22"/>
                <w:szCs w:val="22"/>
                <w:lang w:val="en-US"/>
              </w:rPr>
              <w:t>eLEOT</w:t>
            </w:r>
            <w:proofErr w:type="spellEnd"/>
            <w:r w:rsidRPr="00256C3B">
              <w:rPr>
                <w:sz w:val="22"/>
                <w:szCs w:val="22"/>
                <w:lang w:val="en-US"/>
              </w:rPr>
              <w:t xml:space="preserve">), </w:t>
            </w:r>
            <w:proofErr w:type="spellStart"/>
            <w:r w:rsidRPr="00256C3B">
              <w:rPr>
                <w:sz w:val="22"/>
                <w:szCs w:val="22"/>
                <w:lang w:val="en-US"/>
              </w:rPr>
              <w:t>Novedrate</w:t>
            </w:r>
            <w:proofErr w:type="spellEnd"/>
            <w:r w:rsidRPr="00256C3B">
              <w:rPr>
                <w:sz w:val="22"/>
                <w:szCs w:val="22"/>
                <w:lang w:val="en-US"/>
              </w:rPr>
              <w:t xml:space="preserve">, Italy, 2019, pp. 83-86. </w:t>
            </w:r>
            <w:proofErr w:type="spellStart"/>
            <w:r w:rsidRPr="00256C3B">
              <w:rPr>
                <w:sz w:val="22"/>
                <w:szCs w:val="22"/>
                <w:lang w:val="en-US"/>
              </w:rPr>
              <w:t>doi</w:t>
            </w:r>
            <w:proofErr w:type="spellEnd"/>
            <w:r w:rsidRPr="00256C3B">
              <w:rPr>
                <w:sz w:val="22"/>
                <w:szCs w:val="22"/>
                <w:lang w:val="en-US"/>
              </w:rPr>
              <w:t>: 10.1109/eLEOT.2019.8915626</w:t>
            </w:r>
          </w:p>
          <w:p w14:paraId="63CDB5DE" w14:textId="77777777" w:rsidR="007C7D0E" w:rsidRPr="00256C3B" w:rsidRDefault="00692EF1" w:rsidP="00692EF1">
            <w:pPr>
              <w:pStyle w:val="Prrafodelista"/>
              <w:numPr>
                <w:ilvl w:val="0"/>
                <w:numId w:val="21"/>
              </w:numPr>
              <w:tabs>
                <w:tab w:val="left" w:pos="5578"/>
              </w:tabs>
              <w:rPr>
                <w:sz w:val="22"/>
                <w:szCs w:val="22"/>
                <w:lang w:val="en-US"/>
              </w:rPr>
            </w:pPr>
            <w:r w:rsidRPr="00256C3B">
              <w:rPr>
                <w:sz w:val="22"/>
                <w:szCs w:val="22"/>
                <w:lang w:val="en-US"/>
              </w:rPr>
              <w:t xml:space="preserve">M. R. </w:t>
            </w:r>
            <w:proofErr w:type="spellStart"/>
            <w:r w:rsidRPr="00256C3B">
              <w:rPr>
                <w:sz w:val="22"/>
                <w:szCs w:val="22"/>
                <w:lang w:val="en-US"/>
              </w:rPr>
              <w:t>Salamah</w:t>
            </w:r>
            <w:proofErr w:type="spellEnd"/>
            <w:r w:rsidRPr="00256C3B">
              <w:rPr>
                <w:sz w:val="22"/>
                <w:szCs w:val="22"/>
                <w:lang w:val="en-US"/>
              </w:rPr>
              <w:t xml:space="preserve"> and Y. K. Dwivedi, "A Proposed Framework for Managing Digital Cultural Heritage: A Case Study of the Saudi Arabian Cultural Heritage Sector," in IEEE Access, vol. 7, pp. 43398-43408, 2019. </w:t>
            </w:r>
            <w:proofErr w:type="spellStart"/>
            <w:r w:rsidRPr="00256C3B">
              <w:rPr>
                <w:sz w:val="22"/>
                <w:szCs w:val="22"/>
                <w:lang w:val="en-US"/>
              </w:rPr>
              <w:t>doi</w:t>
            </w:r>
            <w:proofErr w:type="spellEnd"/>
            <w:r w:rsidRPr="00256C3B">
              <w:rPr>
                <w:sz w:val="22"/>
                <w:szCs w:val="22"/>
                <w:lang w:val="en-US"/>
              </w:rPr>
              <w:t>: 10.1109/ACCESS.2019.2906726</w:t>
            </w:r>
          </w:p>
          <w:p w14:paraId="57140C6F" w14:textId="05D8A8BB" w:rsidR="00692EF1" w:rsidRPr="00256C3B" w:rsidRDefault="00692EF1" w:rsidP="00256C3B">
            <w:pPr>
              <w:pStyle w:val="Prrafodelista"/>
              <w:tabs>
                <w:tab w:val="left" w:pos="5578"/>
              </w:tabs>
              <w:rPr>
                <w:lang w:val="en-US"/>
              </w:rPr>
            </w:pPr>
          </w:p>
        </w:tc>
      </w:tr>
      <w:tr w:rsidR="00CB7D06" w:rsidRPr="00256C3B" w14:paraId="6E531F65" w14:textId="77777777" w:rsidTr="007C7D0E">
        <w:trPr>
          <w:trHeight w:val="1253"/>
        </w:trPr>
        <w:tc>
          <w:tcPr>
            <w:tcW w:w="1915" w:type="dxa"/>
          </w:tcPr>
          <w:p w14:paraId="2EE6C44A" w14:textId="5019E020" w:rsidR="00CB7D06" w:rsidRPr="00256C3B" w:rsidRDefault="00686EFB" w:rsidP="001F529C">
            <w:pPr>
              <w:pStyle w:val="tableleft"/>
              <w:rPr>
                <w:rFonts w:asciiTheme="minorHAnsi" w:hAnsiTheme="minorHAnsi" w:cstheme="minorHAnsi"/>
              </w:rPr>
            </w:pPr>
            <w:proofErr w:type="spellStart"/>
            <w:r w:rsidRPr="00686EFB">
              <w:rPr>
                <w:rFonts w:asciiTheme="minorHAnsi" w:hAnsiTheme="minorHAnsi" w:cstheme="minorHAnsi"/>
              </w:rPr>
              <w:lastRenderedPageBreak/>
              <w:t>Perfiles</w:t>
            </w:r>
            <w:proofErr w:type="spellEnd"/>
            <w:r w:rsidRPr="00686EFB">
              <w:rPr>
                <w:rFonts w:asciiTheme="minorHAnsi" w:hAnsiTheme="minorHAnsi" w:cstheme="minorHAnsi"/>
              </w:rPr>
              <w:t xml:space="preserve">, Personas y </w:t>
            </w:r>
            <w:proofErr w:type="spellStart"/>
            <w:r w:rsidRPr="00686EFB">
              <w:rPr>
                <w:rFonts w:asciiTheme="minorHAnsi" w:hAnsiTheme="minorHAnsi" w:cstheme="minorHAnsi"/>
              </w:rPr>
              <w:t>Escenarios</w:t>
            </w:r>
            <w:proofErr w:type="spellEnd"/>
          </w:p>
        </w:tc>
        <w:tc>
          <w:tcPr>
            <w:tcW w:w="7661" w:type="dxa"/>
            <w:gridSpan w:val="2"/>
            <w:tcBorders>
              <w:top w:val="single" w:sz="8" w:space="0" w:color="auto"/>
              <w:bottom w:val="single" w:sz="8" w:space="0" w:color="auto"/>
            </w:tcBorders>
          </w:tcPr>
          <w:p w14:paraId="10A1A301" w14:textId="77777777" w:rsidR="00CB7D06" w:rsidRPr="00256C3B" w:rsidRDefault="00CB7D06" w:rsidP="00530917">
            <w:pPr>
              <w:rPr>
                <w:rFonts w:asciiTheme="minorHAnsi" w:hAnsiTheme="minorHAnsi" w:cstheme="minorHAnsi"/>
                <w:i/>
                <w:lang w:val="es-MX"/>
              </w:rPr>
            </w:pPr>
          </w:p>
          <w:p w14:paraId="76C5DC11" w14:textId="77777777" w:rsidR="00D86A77" w:rsidRPr="00256C3B" w:rsidRDefault="00D86A77" w:rsidP="00256C3B">
            <w:pPr>
              <w:spacing w:line="360" w:lineRule="auto"/>
              <w:rPr>
                <w:rFonts w:ascii="Times New Roman" w:hAnsi="Times New Roman"/>
                <w:iCs/>
                <w:lang w:val="es-MX"/>
              </w:rPr>
            </w:pPr>
            <w:r w:rsidRPr="00256C3B">
              <w:rPr>
                <w:rFonts w:ascii="Times New Roman" w:hAnsi="Times New Roman"/>
                <w:b/>
                <w:bCs/>
                <w:iCs/>
                <w:lang w:val="es-MX"/>
              </w:rPr>
              <w:t>Rangos de edad:</w:t>
            </w:r>
            <w:r w:rsidRPr="00256C3B">
              <w:rPr>
                <w:rFonts w:ascii="Times New Roman" w:hAnsi="Times New Roman"/>
                <w:iCs/>
                <w:lang w:val="es-MX"/>
              </w:rPr>
              <w:t xml:space="preserve"> Desde 20 hasta 60 años</w:t>
            </w:r>
          </w:p>
          <w:p w14:paraId="1F987130" w14:textId="77777777" w:rsidR="00D86A77" w:rsidRPr="00256C3B" w:rsidRDefault="00D86A77" w:rsidP="00256C3B">
            <w:pPr>
              <w:spacing w:line="360" w:lineRule="auto"/>
              <w:rPr>
                <w:rFonts w:ascii="Times New Roman" w:hAnsi="Times New Roman"/>
                <w:iCs/>
                <w:lang w:val="es-MX"/>
              </w:rPr>
            </w:pPr>
            <w:r w:rsidRPr="00256C3B">
              <w:rPr>
                <w:rFonts w:ascii="Times New Roman" w:hAnsi="Times New Roman"/>
                <w:b/>
                <w:bCs/>
                <w:iCs/>
                <w:lang w:val="es-MX"/>
              </w:rPr>
              <w:t>Ocupación:</w:t>
            </w:r>
            <w:r w:rsidRPr="00256C3B">
              <w:rPr>
                <w:rFonts w:ascii="Times New Roman" w:hAnsi="Times New Roman"/>
                <w:iCs/>
                <w:lang w:val="es-MX"/>
              </w:rPr>
              <w:t xml:space="preserve"> Turistas, estudiantes de arquitectura, arquitectos profesionales, historiadores, curiosos interesados en la cultura y la arquitectura</w:t>
            </w:r>
          </w:p>
          <w:p w14:paraId="363AFF67" w14:textId="77777777" w:rsidR="00D86A77" w:rsidRPr="00256C3B" w:rsidRDefault="00D86A77" w:rsidP="00256C3B">
            <w:pPr>
              <w:spacing w:line="360" w:lineRule="auto"/>
              <w:rPr>
                <w:rFonts w:ascii="Times New Roman" w:hAnsi="Times New Roman"/>
                <w:iCs/>
                <w:lang w:val="es-MX"/>
              </w:rPr>
            </w:pPr>
            <w:r w:rsidRPr="00256C3B">
              <w:rPr>
                <w:rFonts w:ascii="Times New Roman" w:hAnsi="Times New Roman"/>
                <w:b/>
                <w:bCs/>
                <w:iCs/>
                <w:lang w:val="es-MX"/>
              </w:rPr>
              <w:t>Ubicación:</w:t>
            </w:r>
            <w:r w:rsidRPr="00256C3B">
              <w:rPr>
                <w:rFonts w:ascii="Times New Roman" w:hAnsi="Times New Roman"/>
                <w:iCs/>
                <w:lang w:val="es-MX"/>
              </w:rPr>
              <w:t xml:space="preserve"> Local y foráneos de la región de Yucatán</w:t>
            </w:r>
          </w:p>
          <w:p w14:paraId="1064D867" w14:textId="77777777" w:rsidR="00D86A77" w:rsidRPr="00256C3B" w:rsidRDefault="00D86A77" w:rsidP="00256C3B">
            <w:pPr>
              <w:spacing w:line="360" w:lineRule="auto"/>
              <w:rPr>
                <w:rFonts w:ascii="Times New Roman" w:hAnsi="Times New Roman"/>
                <w:iCs/>
                <w:lang w:val="es-MX"/>
              </w:rPr>
            </w:pPr>
            <w:r w:rsidRPr="00256C3B">
              <w:rPr>
                <w:rFonts w:ascii="Times New Roman" w:hAnsi="Times New Roman"/>
                <w:b/>
                <w:bCs/>
                <w:iCs/>
                <w:lang w:val="es-MX"/>
              </w:rPr>
              <w:t>Intereses:</w:t>
            </w:r>
            <w:r w:rsidRPr="00256C3B">
              <w:rPr>
                <w:rFonts w:ascii="Times New Roman" w:hAnsi="Times New Roman"/>
                <w:iCs/>
                <w:lang w:val="es-MX"/>
              </w:rPr>
              <w:t xml:space="preserve"> Historia, arquitectura, turismo, cultura, diseño</w:t>
            </w:r>
          </w:p>
          <w:p w14:paraId="07CEB3EC" w14:textId="77777777" w:rsidR="00D86A77" w:rsidRPr="00256C3B" w:rsidRDefault="00D86A77" w:rsidP="00256C3B">
            <w:pPr>
              <w:spacing w:line="360" w:lineRule="auto"/>
              <w:rPr>
                <w:rFonts w:ascii="Times New Roman" w:hAnsi="Times New Roman"/>
                <w:iCs/>
                <w:lang w:val="es-MX"/>
              </w:rPr>
            </w:pPr>
            <w:r w:rsidRPr="00256C3B">
              <w:rPr>
                <w:rFonts w:ascii="Times New Roman" w:hAnsi="Times New Roman"/>
                <w:b/>
                <w:bCs/>
                <w:iCs/>
                <w:lang w:val="es-MX"/>
              </w:rPr>
              <w:t>Conocimiento de la tecnología:</w:t>
            </w:r>
            <w:r w:rsidRPr="00256C3B">
              <w:rPr>
                <w:rFonts w:ascii="Times New Roman" w:hAnsi="Times New Roman"/>
                <w:iCs/>
                <w:lang w:val="es-MX"/>
              </w:rPr>
              <w:t xml:space="preserve"> Habilidades básicas en el uso de dispositivos móviles, como saber navegar en internet y realizar búsquedas.</w:t>
            </w:r>
          </w:p>
          <w:p w14:paraId="05464918" w14:textId="77777777" w:rsidR="00D86A77" w:rsidRPr="00256C3B" w:rsidRDefault="00D86A77" w:rsidP="00256C3B">
            <w:pPr>
              <w:spacing w:line="360" w:lineRule="auto"/>
              <w:rPr>
                <w:rFonts w:ascii="Times New Roman" w:hAnsi="Times New Roman"/>
                <w:iCs/>
                <w:lang w:val="es-MX"/>
              </w:rPr>
            </w:pPr>
          </w:p>
          <w:p w14:paraId="1B4DFDD0" w14:textId="10D6FE91"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Nombre:</w:t>
            </w:r>
            <w:r w:rsidRPr="00256C3B">
              <w:rPr>
                <w:rFonts w:ascii="Times New Roman" w:hAnsi="Times New Roman"/>
                <w:iCs/>
                <w:lang w:val="es-MX"/>
              </w:rPr>
              <w:t xml:space="preserve"> Carmen</w:t>
            </w:r>
          </w:p>
          <w:p w14:paraId="1A0ECC89"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Edad:</w:t>
            </w:r>
            <w:r w:rsidRPr="00256C3B">
              <w:rPr>
                <w:rFonts w:ascii="Times New Roman" w:hAnsi="Times New Roman"/>
                <w:iCs/>
                <w:lang w:val="es-MX"/>
              </w:rPr>
              <w:t xml:space="preserve"> 27 años</w:t>
            </w:r>
          </w:p>
          <w:p w14:paraId="44C9718C"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Ocupación:</w:t>
            </w:r>
            <w:r w:rsidRPr="00256C3B">
              <w:rPr>
                <w:rFonts w:ascii="Times New Roman" w:hAnsi="Times New Roman"/>
                <w:iCs/>
                <w:lang w:val="es-MX"/>
              </w:rPr>
              <w:t xml:space="preserve"> Estudiante de arquitectura</w:t>
            </w:r>
          </w:p>
          <w:p w14:paraId="7F15D029"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Ubicación:</w:t>
            </w:r>
            <w:r w:rsidRPr="00256C3B">
              <w:rPr>
                <w:rFonts w:ascii="Times New Roman" w:hAnsi="Times New Roman"/>
                <w:iCs/>
                <w:lang w:val="es-MX"/>
              </w:rPr>
              <w:t xml:space="preserve"> Mérida, Yucatán, México</w:t>
            </w:r>
          </w:p>
          <w:p w14:paraId="02DFBFF7"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Intereses:</w:t>
            </w:r>
            <w:r w:rsidRPr="00256C3B">
              <w:rPr>
                <w:rFonts w:ascii="Times New Roman" w:hAnsi="Times New Roman"/>
                <w:iCs/>
                <w:lang w:val="es-MX"/>
              </w:rPr>
              <w:t xml:space="preserve"> Arquitectura contemporánea, diseño urbano, tecnología, sostenibilidad.</w:t>
            </w:r>
          </w:p>
          <w:p w14:paraId="5CD41F00"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Persona:</w:t>
            </w:r>
            <w:r w:rsidRPr="00256C3B">
              <w:rPr>
                <w:rFonts w:ascii="Times New Roman" w:hAnsi="Times New Roman"/>
                <w:iCs/>
                <w:lang w:val="es-MX"/>
              </w:rPr>
              <w:t xml:space="preserve"> Carmen vive y estudia en Mérida, Yucatán, una ciudad con una rica historia y patrimonio arquitectónico. Como estudiante de arquitectura, Carmen está interesada en aprender sobre la arquitectura yucateca y cómo se puede integrar en el diseño contemporáneo de la región.</w:t>
            </w:r>
          </w:p>
          <w:p w14:paraId="50B62CA7"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b/>
                <w:bCs/>
                <w:iCs/>
                <w:lang w:val="es-MX"/>
              </w:rPr>
              <w:t>Escenario:</w:t>
            </w:r>
            <w:r w:rsidRPr="00256C3B">
              <w:rPr>
                <w:rFonts w:ascii="Times New Roman" w:hAnsi="Times New Roman"/>
                <w:iCs/>
                <w:lang w:val="es-MX"/>
              </w:rPr>
              <w:t xml:space="preserve"> </w:t>
            </w:r>
          </w:p>
          <w:p w14:paraId="77DBD17D"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iCs/>
                <w:lang w:val="es-MX"/>
              </w:rPr>
              <w:t>Carmen utiliza la aplicación para descubrir edificios y proyectos arquitectónicos icónicos de la región, aprender sobre las técnicas y materiales tradicionales utilizados en la arquitectura yucateca, y compartir sus propios diseños y proyectos con la comunidad.</w:t>
            </w:r>
          </w:p>
          <w:p w14:paraId="4700ABE9" w14:textId="77777777" w:rsidR="00804E8E" w:rsidRPr="00256C3B" w:rsidRDefault="00804E8E" w:rsidP="00256C3B">
            <w:pPr>
              <w:spacing w:line="360" w:lineRule="auto"/>
              <w:rPr>
                <w:rFonts w:ascii="Times New Roman" w:hAnsi="Times New Roman"/>
                <w:iCs/>
                <w:lang w:val="es-MX"/>
              </w:rPr>
            </w:pPr>
            <w:r w:rsidRPr="00256C3B">
              <w:rPr>
                <w:rFonts w:ascii="Times New Roman" w:hAnsi="Times New Roman"/>
                <w:iCs/>
                <w:lang w:val="es-MX"/>
              </w:rPr>
              <w:t>“Catedral de San Idelfonso”</w:t>
            </w:r>
          </w:p>
          <w:p w14:paraId="22D509A0" w14:textId="77777777" w:rsidR="00804E8E" w:rsidRPr="00256C3B" w:rsidRDefault="00804E8E" w:rsidP="00256C3B">
            <w:pPr>
              <w:spacing w:line="360" w:lineRule="auto"/>
              <w:rPr>
                <w:rFonts w:ascii="Times New Roman" w:hAnsi="Times New Roman"/>
                <w:iCs/>
                <w:lang w:val="es-MX"/>
              </w:rPr>
            </w:pPr>
          </w:p>
          <w:p w14:paraId="7FCFDB17"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t>Iniciar sesión: Ana ingresa sus credenciales de usuario en la aplicación para acceder a su cuenta.</w:t>
            </w:r>
          </w:p>
          <w:p w14:paraId="6414EC34"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t>Explorar el menú principal: Una vez dentro de la aplicación, Ana accede al menú principal y revisa las diferentes opciones disponibles, como búsqueda, filtrado, exploración, entre otras.</w:t>
            </w:r>
          </w:p>
          <w:p w14:paraId="11B661A2"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lastRenderedPageBreak/>
              <w:t>Realizar una búsqueda: Ana decide buscar información sobre la catedral de Mérida y utiliza la función de búsqueda de la aplicación para encontrar todos los recursos relacionados con la catedral.</w:t>
            </w:r>
          </w:p>
          <w:p w14:paraId="1CCC360E"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t>Revisar los resultados: La aplicación muestra una lista de resultados y Ana revisa cada uno para encontrar la información que necesita.</w:t>
            </w:r>
          </w:p>
          <w:p w14:paraId="61428562"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t>Filtrar resultados: Ana utiliza la función de filtrado de la aplicación para encontrar recursos relacionados con la arquitectura barroca en Yucatán. La aplicación muestra una lista de resultados que Ana puede explorar para encontrar más información sobre el tema.</w:t>
            </w:r>
          </w:p>
          <w:p w14:paraId="5003F9AF"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t>Visualizar una imagen: Ana elige una fotografía de la catedral y la selecciona para verla en detalle. La aplicación muestra la imagen a pantalla completa y Ana puede acercar y alejar la imagen para examinarla con más detalle.</w:t>
            </w:r>
          </w:p>
          <w:p w14:paraId="438E9CCB" w14:textId="77777777" w:rsidR="00804E8E" w:rsidRPr="00256C3B" w:rsidRDefault="00804E8E" w:rsidP="00256C3B">
            <w:pPr>
              <w:numPr>
                <w:ilvl w:val="0"/>
                <w:numId w:val="22"/>
              </w:numPr>
              <w:spacing w:line="360" w:lineRule="auto"/>
              <w:rPr>
                <w:rFonts w:ascii="Times New Roman" w:hAnsi="Times New Roman"/>
                <w:iCs/>
                <w:lang w:val="es-MX"/>
              </w:rPr>
            </w:pPr>
            <w:r w:rsidRPr="00256C3B">
              <w:rPr>
                <w:rFonts w:ascii="Times New Roman" w:hAnsi="Times New Roman"/>
                <w:iCs/>
                <w:lang w:val="es-MX"/>
              </w:rPr>
              <w:t>Descargar un recurso: Ana decide descargar un artículo relacionado con la catedral para leerlo más tarde. Utiliza la función de descarga de la aplicación para guardar el artículo en su dispositivo móvil.</w:t>
            </w:r>
          </w:p>
          <w:p w14:paraId="6605246C" w14:textId="5BC3E573" w:rsidR="00D86A77" w:rsidRPr="00D86A77" w:rsidRDefault="00D86A77" w:rsidP="00530917">
            <w:pPr>
              <w:rPr>
                <w:rFonts w:asciiTheme="minorHAnsi" w:hAnsiTheme="minorHAnsi" w:cstheme="minorHAnsi"/>
                <w:i/>
                <w:lang w:val="es-MX"/>
              </w:rPr>
            </w:pPr>
          </w:p>
        </w:tc>
      </w:tr>
    </w:tbl>
    <w:p w14:paraId="290E37CC" w14:textId="77777777" w:rsidR="00C82D0E" w:rsidRPr="005872EC" w:rsidRDefault="00187E0D" w:rsidP="00187E0D">
      <w:pPr>
        <w:pStyle w:val="Ttulo1"/>
        <w:rPr>
          <w:lang w:val="es-MX"/>
        </w:rPr>
      </w:pPr>
      <w:bookmarkStart w:id="8" w:name="_Toc290629432"/>
      <w:r w:rsidRPr="005872EC">
        <w:rPr>
          <w:lang w:val="es-MX"/>
        </w:rPr>
        <w:t>Conclusiones</w:t>
      </w:r>
      <w:bookmarkEnd w:id="8"/>
    </w:p>
    <w:p w14:paraId="520593EF" w14:textId="475BF579" w:rsidR="002E0D25" w:rsidRDefault="00FC4A99" w:rsidP="00FC4A99">
      <w:pPr>
        <w:spacing w:line="360" w:lineRule="auto"/>
        <w:jc w:val="both"/>
        <w:rPr>
          <w:rFonts w:ascii="Times New Roman" w:hAnsi="Times New Roman"/>
          <w:lang w:val="es-MX"/>
        </w:rPr>
      </w:pPr>
      <w:r w:rsidRPr="00256C3B">
        <w:rPr>
          <w:rFonts w:ascii="Times New Roman" w:hAnsi="Times New Roman"/>
          <w:lang w:val="es-MX"/>
        </w:rPr>
        <w:t xml:space="preserve">La aplicación busca ofrecer una solución práctica y accesible para la gestión de </w:t>
      </w:r>
      <w:r>
        <w:rPr>
          <w:rFonts w:ascii="Times New Roman" w:hAnsi="Times New Roman"/>
          <w:lang w:val="es-MX"/>
        </w:rPr>
        <w:t xml:space="preserve">archivos e </w:t>
      </w:r>
      <w:r w:rsidR="00DE3442">
        <w:rPr>
          <w:rFonts w:ascii="Times New Roman" w:hAnsi="Times New Roman"/>
          <w:lang w:val="es-MX"/>
        </w:rPr>
        <w:t>información acerca del patrimonio arquitectónico</w:t>
      </w:r>
      <w:r w:rsidRPr="00256C3B">
        <w:rPr>
          <w:rFonts w:ascii="Times New Roman" w:hAnsi="Times New Roman"/>
          <w:lang w:val="es-MX"/>
        </w:rPr>
        <w:t xml:space="preserve"> en la región de Yucatán. A través de su plataforma en línea, se puede acceder a una base de datos con información detallada sobre los sitios arqueológicos de la zona, así como herramientas para la gestión de recurso</w:t>
      </w:r>
      <w:r w:rsidR="00DE3442">
        <w:rPr>
          <w:rFonts w:ascii="Times New Roman" w:hAnsi="Times New Roman"/>
          <w:lang w:val="es-MX"/>
        </w:rPr>
        <w:t>s</w:t>
      </w:r>
      <w:r w:rsidRPr="00256C3B">
        <w:rPr>
          <w:rFonts w:ascii="Times New Roman" w:hAnsi="Times New Roman"/>
          <w:lang w:val="es-MX"/>
        </w:rPr>
        <w:t xml:space="preserve">. </w:t>
      </w:r>
      <w:r w:rsidR="002E0D25" w:rsidRPr="002E0D25">
        <w:rPr>
          <w:rFonts w:ascii="Times New Roman" w:hAnsi="Times New Roman"/>
          <w:lang w:val="es-MX"/>
        </w:rPr>
        <w:t>La aplicación se presenta como una herramienta valiosa para los investigadores y profesionales del área, ya que les permite acceder a información actualizada y detallada sobre los sitios arqueológicos de la zona, así como gestionar los recursos necesarios para llevar a cabo sus proyectos. Además, la aplicación también puede ser utilizada por entidades gubernamentales y organizaciones no gubernamentales encargadas de la protección del patrimonio arquitectónico, quienes pueden utilizarla para mejorar la eficiencia y efectividad de sus labores.</w:t>
      </w:r>
    </w:p>
    <w:p w14:paraId="217F580A" w14:textId="5D2B8BDE" w:rsidR="00180B2C" w:rsidRPr="00256C3B" w:rsidRDefault="00FC4A99" w:rsidP="00256C3B">
      <w:pPr>
        <w:spacing w:line="360" w:lineRule="auto"/>
        <w:jc w:val="both"/>
        <w:rPr>
          <w:rFonts w:ascii="Times New Roman" w:hAnsi="Times New Roman"/>
          <w:lang w:val="es-MX"/>
        </w:rPr>
      </w:pPr>
      <w:r w:rsidRPr="00256C3B">
        <w:rPr>
          <w:rFonts w:ascii="Times New Roman" w:hAnsi="Times New Roman"/>
          <w:lang w:val="es-MX"/>
        </w:rPr>
        <w:t xml:space="preserve">En conclusión, </w:t>
      </w:r>
      <w:r w:rsidR="00DE3442">
        <w:rPr>
          <w:rFonts w:ascii="Times New Roman" w:hAnsi="Times New Roman"/>
          <w:lang w:val="es-MX"/>
        </w:rPr>
        <w:t xml:space="preserve">la aplicación </w:t>
      </w:r>
      <w:r w:rsidRPr="00256C3B">
        <w:rPr>
          <w:rFonts w:ascii="Times New Roman" w:hAnsi="Times New Roman"/>
          <w:lang w:val="es-MX"/>
        </w:rPr>
        <w:t>ArcoYuc se presenta como una herramienta valiosa para la investigación y protección del patrimonio arqueológico de la región de Yucatán.</w:t>
      </w:r>
      <w:r w:rsidRPr="00256C3B" w:rsidDel="00C435FE">
        <w:rPr>
          <w:rFonts w:ascii="Times New Roman" w:hAnsi="Times New Roman"/>
          <w:lang w:val="es-MX"/>
        </w:rPr>
        <w:t xml:space="preserve"> </w:t>
      </w:r>
    </w:p>
    <w:sectPr w:rsidR="00180B2C" w:rsidRPr="00256C3B"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0086" w14:textId="77777777" w:rsidR="00594588" w:rsidRDefault="00594588" w:rsidP="00366E4D">
      <w:pPr>
        <w:spacing w:before="0" w:after="0" w:line="240" w:lineRule="auto"/>
      </w:pPr>
      <w:r>
        <w:separator/>
      </w:r>
    </w:p>
  </w:endnote>
  <w:endnote w:type="continuationSeparator" w:id="0">
    <w:p w14:paraId="7E015600" w14:textId="77777777" w:rsidR="00594588" w:rsidRDefault="00594588"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4F619276"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6D3C98FF"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7FD91CF3"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473891E9"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CA3B" w14:textId="77777777" w:rsidR="00594588" w:rsidRDefault="00594588" w:rsidP="00366E4D">
      <w:pPr>
        <w:spacing w:before="0" w:after="0" w:line="240" w:lineRule="auto"/>
      </w:pPr>
      <w:r>
        <w:separator/>
      </w:r>
    </w:p>
  </w:footnote>
  <w:footnote w:type="continuationSeparator" w:id="0">
    <w:p w14:paraId="27DFD06E" w14:textId="77777777" w:rsidR="00594588" w:rsidRDefault="00594588"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FD48" w14:textId="77777777" w:rsidR="006E7843" w:rsidRDefault="00366E4D">
    <w:pPr>
      <w:pStyle w:val="Encabezado"/>
    </w:pPr>
    <w:r>
      <w:rPr>
        <w:noProof/>
        <w:lang w:val="es-MX" w:eastAsia="es-MX"/>
      </w:rPr>
      <mc:AlternateContent>
        <mc:Choice Requires="wps">
          <w:drawing>
            <wp:anchor distT="0" distB="0" distL="114300" distR="114300" simplePos="0" relativeHeight="251660288" behindDoc="0" locked="0" layoutInCell="1" allowOverlap="1" wp14:anchorId="4E96FB6A" wp14:editId="1137F517">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173B22DC"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2B513A2"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07BF1329" w14:textId="3028F858" w:rsidR="006E7843" w:rsidRPr="00366E4D" w:rsidRDefault="00821E01" w:rsidP="005F1234">
                          <w:pPr>
                            <w:rPr>
                              <w:rFonts w:ascii="Arial" w:hAnsi="Arial"/>
                              <w:sz w:val="20"/>
                              <w:szCs w:val="20"/>
                              <w:lang w:val="es-MX"/>
                            </w:rPr>
                          </w:pPr>
                          <w:r w:rsidRPr="00366E4D">
                            <w:rPr>
                              <w:b/>
                              <w:sz w:val="20"/>
                              <w:szCs w:val="20"/>
                              <w:lang w:val="es-ES"/>
                            </w:rPr>
                            <w:t xml:space="preserve">PROYECTO: </w:t>
                          </w:r>
                          <w:r w:rsidR="000B7CA8" w:rsidRPr="00256C3B">
                            <w:rPr>
                              <w:b/>
                              <w:sz w:val="20"/>
                              <w:szCs w:val="20"/>
                              <w:lang w:val="es-ES"/>
                            </w:rPr>
                            <w:t>ArcoYuc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6FB6A"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173B22DC"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2B513A2"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07BF1329" w14:textId="3028F858" w:rsidR="006E7843" w:rsidRPr="00366E4D" w:rsidRDefault="00821E01" w:rsidP="005F1234">
                    <w:pPr>
                      <w:rPr>
                        <w:rFonts w:ascii="Arial" w:hAnsi="Arial"/>
                        <w:sz w:val="20"/>
                        <w:szCs w:val="20"/>
                        <w:lang w:val="es-MX"/>
                      </w:rPr>
                    </w:pPr>
                    <w:r w:rsidRPr="00366E4D">
                      <w:rPr>
                        <w:b/>
                        <w:sz w:val="20"/>
                        <w:szCs w:val="20"/>
                        <w:lang w:val="es-ES"/>
                      </w:rPr>
                      <w:t xml:space="preserve">PROYECTO: </w:t>
                    </w:r>
                    <w:r w:rsidR="000B7CA8" w:rsidRPr="00256C3B">
                      <w:rPr>
                        <w:b/>
                        <w:sz w:val="20"/>
                        <w:szCs w:val="20"/>
                        <w:lang w:val="es-ES"/>
                      </w:rPr>
                      <w:t>ArcoYuc</w:t>
                    </w:r>
                  </w:p>
                </w:txbxContent>
              </v:textbox>
            </v:shape>
          </w:pict>
        </mc:Fallback>
      </mc:AlternateContent>
    </w:r>
    <w:r>
      <w:rPr>
        <w:noProof/>
        <w:lang w:val="es-MX" w:eastAsia="es-MX"/>
      </w:rPr>
      <w:drawing>
        <wp:anchor distT="0" distB="0" distL="114300" distR="114300" simplePos="0" relativeHeight="251659264" behindDoc="1" locked="0" layoutInCell="1" allowOverlap="1" wp14:anchorId="2AC23631" wp14:editId="77A5D089">
          <wp:simplePos x="0" y="0"/>
          <wp:positionH relativeFrom="column">
            <wp:posOffset>-489585</wp:posOffset>
          </wp:positionH>
          <wp:positionV relativeFrom="paragraph">
            <wp:posOffset>-382905</wp:posOffset>
          </wp:positionV>
          <wp:extent cx="1619250" cy="1204595"/>
          <wp:effectExtent l="0" t="0" r="0" b="0"/>
          <wp:wrapNone/>
          <wp:docPr id="2" name="Imagen 2"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2F3E16B3" wp14:editId="7BF99F79">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0DA38D1F" w14:textId="673400C6" w:rsidR="006E7843" w:rsidRPr="000B7CA8"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0B7CA8" w:rsidRPr="00256C3B">
                            <w:rPr>
                              <w:rFonts w:ascii="Arial" w:hAnsi="Arial" w:cs="Arial"/>
                              <w:b/>
                              <w:sz w:val="20"/>
                              <w:szCs w:val="20"/>
                              <w:lang w:val="es-MX"/>
                            </w:rPr>
                            <w:t>17/04/2023</w:t>
                          </w:r>
                        </w:p>
                        <w:p w14:paraId="56699914"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E16B3" id="Text Box 50" o:spid="_x0000_s1027" type="#_x0000_t202" style="position:absolute;margin-left:363.75pt;margin-top:1.5pt;width:128.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0DA38D1F" w14:textId="673400C6" w:rsidR="006E7843" w:rsidRPr="000B7CA8"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0B7CA8" w:rsidRPr="00256C3B">
                      <w:rPr>
                        <w:rFonts w:ascii="Arial" w:hAnsi="Arial" w:cs="Arial"/>
                        <w:b/>
                        <w:sz w:val="20"/>
                        <w:szCs w:val="20"/>
                        <w:lang w:val="es-MX"/>
                      </w:rPr>
                      <w:t>17/04/2023</w:t>
                    </w:r>
                  </w:p>
                  <w:p w14:paraId="56699914"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267EBFB" wp14:editId="57D4BBF2">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43480C8E" w14:textId="769A197C" w:rsidR="006E7843" w:rsidRDefault="00821E01" w:rsidP="005F1234">
                          <w:pPr>
                            <w:rPr>
                              <w:rFonts w:ascii="Arial" w:hAnsi="Arial" w:cs="Arial"/>
                              <w:b/>
                              <w:sz w:val="20"/>
                              <w:szCs w:val="20"/>
                            </w:rPr>
                          </w:pPr>
                          <w:r w:rsidRPr="00366E4D">
                            <w:rPr>
                              <w:rFonts w:ascii="Arial" w:hAnsi="Arial" w:cs="Arial"/>
                              <w:b/>
                              <w:sz w:val="20"/>
                              <w:szCs w:val="20"/>
                            </w:rPr>
                            <w:t>Revision:</w:t>
                          </w:r>
                          <w:r w:rsidRPr="000B7CA8">
                            <w:rPr>
                              <w:rFonts w:ascii="Arial" w:hAnsi="Arial" w:cs="Arial"/>
                              <w:b/>
                              <w:sz w:val="20"/>
                              <w:szCs w:val="20"/>
                            </w:rPr>
                            <w:t xml:space="preserve"> </w:t>
                          </w:r>
                          <w:r w:rsidR="000B7CA8" w:rsidRPr="00256C3B">
                            <w:rPr>
                              <w:rFonts w:ascii="Arial" w:hAnsi="Arial" w:cs="Arial"/>
                              <w:b/>
                              <w:sz w:val="20"/>
                              <w:szCs w:val="20"/>
                            </w:rPr>
                            <w:t>1</w:t>
                          </w:r>
                          <w:r w:rsidR="000B7CA8">
                            <w:rPr>
                              <w:rFonts w:ascii="Arial" w:hAnsi="Arial" w:cs="Arial"/>
                              <w:b/>
                              <w:sz w:val="20"/>
                              <w:szCs w:val="20"/>
                            </w:rPr>
                            <w:t>°</w:t>
                          </w:r>
                        </w:p>
                        <w:p w14:paraId="3E16702A"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7EBFB"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43480C8E" w14:textId="769A197C" w:rsidR="006E7843" w:rsidRDefault="00821E01" w:rsidP="005F1234">
                    <w:pPr>
                      <w:rPr>
                        <w:rFonts w:ascii="Arial" w:hAnsi="Arial" w:cs="Arial"/>
                        <w:b/>
                        <w:sz w:val="20"/>
                        <w:szCs w:val="20"/>
                      </w:rPr>
                    </w:pPr>
                    <w:r w:rsidRPr="00366E4D">
                      <w:rPr>
                        <w:rFonts w:ascii="Arial" w:hAnsi="Arial" w:cs="Arial"/>
                        <w:b/>
                        <w:sz w:val="20"/>
                        <w:szCs w:val="20"/>
                      </w:rPr>
                      <w:t>Revision:</w:t>
                    </w:r>
                    <w:r w:rsidRPr="000B7CA8">
                      <w:rPr>
                        <w:rFonts w:ascii="Arial" w:hAnsi="Arial" w:cs="Arial"/>
                        <w:b/>
                        <w:sz w:val="20"/>
                        <w:szCs w:val="20"/>
                      </w:rPr>
                      <w:t xml:space="preserve"> </w:t>
                    </w:r>
                    <w:r w:rsidR="000B7CA8" w:rsidRPr="00256C3B">
                      <w:rPr>
                        <w:rFonts w:ascii="Arial" w:hAnsi="Arial" w:cs="Arial"/>
                        <w:b/>
                        <w:sz w:val="20"/>
                        <w:szCs w:val="20"/>
                      </w:rPr>
                      <w:t>1</w:t>
                    </w:r>
                    <w:r w:rsidR="000B7CA8">
                      <w:rPr>
                        <w:rFonts w:ascii="Arial" w:hAnsi="Arial" w:cs="Arial"/>
                        <w:b/>
                        <w:sz w:val="20"/>
                        <w:szCs w:val="20"/>
                      </w:rPr>
                      <w:t>°</w:t>
                    </w:r>
                  </w:p>
                  <w:p w14:paraId="3E16702A"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056663B"/>
    <w:multiLevelType w:val="hybridMultilevel"/>
    <w:tmpl w:val="61463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4F63588D"/>
    <w:multiLevelType w:val="hybridMultilevel"/>
    <w:tmpl w:val="D7D25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F03F25"/>
    <w:multiLevelType w:val="hybridMultilevel"/>
    <w:tmpl w:val="830267EA"/>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B50BBA"/>
    <w:multiLevelType w:val="hybridMultilevel"/>
    <w:tmpl w:val="FDB21A20"/>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896964448">
    <w:abstractNumId w:val="6"/>
  </w:num>
  <w:num w:numId="2" w16cid:durableId="167457628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853644206">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511846286">
    <w:abstractNumId w:val="1"/>
  </w:num>
  <w:num w:numId="5" w16cid:durableId="372655684">
    <w:abstractNumId w:val="18"/>
  </w:num>
  <w:num w:numId="6" w16cid:durableId="1506280869">
    <w:abstractNumId w:val="20"/>
  </w:num>
  <w:num w:numId="7" w16cid:durableId="1244989660">
    <w:abstractNumId w:val="8"/>
  </w:num>
  <w:num w:numId="8" w16cid:durableId="14167844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1296553">
    <w:abstractNumId w:val="11"/>
  </w:num>
  <w:num w:numId="10" w16cid:durableId="1233158072">
    <w:abstractNumId w:val="14"/>
  </w:num>
  <w:num w:numId="11" w16cid:durableId="1990552348">
    <w:abstractNumId w:val="9"/>
  </w:num>
  <w:num w:numId="12" w16cid:durableId="1879395976">
    <w:abstractNumId w:val="12"/>
  </w:num>
  <w:num w:numId="13" w16cid:durableId="247547094">
    <w:abstractNumId w:val="2"/>
  </w:num>
  <w:num w:numId="14" w16cid:durableId="31879246">
    <w:abstractNumId w:val="7"/>
  </w:num>
  <w:num w:numId="15" w16cid:durableId="1445343780">
    <w:abstractNumId w:val="5"/>
  </w:num>
  <w:num w:numId="16" w16cid:durableId="537157646">
    <w:abstractNumId w:val="4"/>
  </w:num>
  <w:num w:numId="17" w16cid:durableId="1823545792">
    <w:abstractNumId w:val="16"/>
  </w:num>
  <w:num w:numId="18" w16cid:durableId="90591477">
    <w:abstractNumId w:val="3"/>
  </w:num>
  <w:num w:numId="19" w16cid:durableId="306132414">
    <w:abstractNumId w:val="19"/>
  </w:num>
  <w:num w:numId="20" w16cid:durableId="326858862">
    <w:abstractNumId w:val="17"/>
  </w:num>
  <w:num w:numId="21" w16cid:durableId="174417494">
    <w:abstractNumId w:val="13"/>
  </w:num>
  <w:num w:numId="22" w16cid:durableId="17734287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3677"/>
    <w:rsid w:val="00013243"/>
    <w:rsid w:val="00052D90"/>
    <w:rsid w:val="00062F06"/>
    <w:rsid w:val="000856A8"/>
    <w:rsid w:val="000B06D2"/>
    <w:rsid w:val="000B7CA8"/>
    <w:rsid w:val="000D40F4"/>
    <w:rsid w:val="000D6AE9"/>
    <w:rsid w:val="000D7DED"/>
    <w:rsid w:val="000F3F3F"/>
    <w:rsid w:val="001007F5"/>
    <w:rsid w:val="0010568E"/>
    <w:rsid w:val="001061E5"/>
    <w:rsid w:val="00106666"/>
    <w:rsid w:val="001301ED"/>
    <w:rsid w:val="001342BF"/>
    <w:rsid w:val="00134417"/>
    <w:rsid w:val="00141406"/>
    <w:rsid w:val="0014220E"/>
    <w:rsid w:val="00152C9B"/>
    <w:rsid w:val="00163903"/>
    <w:rsid w:val="0016418E"/>
    <w:rsid w:val="001756F4"/>
    <w:rsid w:val="00180B2C"/>
    <w:rsid w:val="00187E0D"/>
    <w:rsid w:val="001A25E6"/>
    <w:rsid w:val="001A3E72"/>
    <w:rsid w:val="001D5047"/>
    <w:rsid w:val="001E367A"/>
    <w:rsid w:val="001E55CE"/>
    <w:rsid w:val="002313C1"/>
    <w:rsid w:val="0025092C"/>
    <w:rsid w:val="0025692C"/>
    <w:rsid w:val="00256C3B"/>
    <w:rsid w:val="002570B8"/>
    <w:rsid w:val="002708B1"/>
    <w:rsid w:val="00270DB2"/>
    <w:rsid w:val="002839E0"/>
    <w:rsid w:val="0028720F"/>
    <w:rsid w:val="00291B06"/>
    <w:rsid w:val="002C78D2"/>
    <w:rsid w:val="002E0D25"/>
    <w:rsid w:val="002F02D3"/>
    <w:rsid w:val="00320DA3"/>
    <w:rsid w:val="00356E2E"/>
    <w:rsid w:val="0036229D"/>
    <w:rsid w:val="00366E4D"/>
    <w:rsid w:val="003779FC"/>
    <w:rsid w:val="00381DD1"/>
    <w:rsid w:val="00382FA8"/>
    <w:rsid w:val="00385372"/>
    <w:rsid w:val="00385D2B"/>
    <w:rsid w:val="003942A6"/>
    <w:rsid w:val="003A01AD"/>
    <w:rsid w:val="003D1D73"/>
    <w:rsid w:val="003E474C"/>
    <w:rsid w:val="004031AF"/>
    <w:rsid w:val="00405B0B"/>
    <w:rsid w:val="00406B4F"/>
    <w:rsid w:val="00435466"/>
    <w:rsid w:val="00441C9D"/>
    <w:rsid w:val="00461E2A"/>
    <w:rsid w:val="00490DD3"/>
    <w:rsid w:val="004928E0"/>
    <w:rsid w:val="00495030"/>
    <w:rsid w:val="004952BB"/>
    <w:rsid w:val="00497E3E"/>
    <w:rsid w:val="004A288C"/>
    <w:rsid w:val="004A54DB"/>
    <w:rsid w:val="004B57E3"/>
    <w:rsid w:val="004C4F2A"/>
    <w:rsid w:val="004D72A8"/>
    <w:rsid w:val="004E761D"/>
    <w:rsid w:val="004F0C67"/>
    <w:rsid w:val="004F6974"/>
    <w:rsid w:val="00530917"/>
    <w:rsid w:val="00550683"/>
    <w:rsid w:val="00553B21"/>
    <w:rsid w:val="0056624F"/>
    <w:rsid w:val="0057650B"/>
    <w:rsid w:val="005872EC"/>
    <w:rsid w:val="00594389"/>
    <w:rsid w:val="00594588"/>
    <w:rsid w:val="006328BB"/>
    <w:rsid w:val="00662F10"/>
    <w:rsid w:val="00665249"/>
    <w:rsid w:val="006668FE"/>
    <w:rsid w:val="00672836"/>
    <w:rsid w:val="00686EFB"/>
    <w:rsid w:val="00692733"/>
    <w:rsid w:val="00692EF1"/>
    <w:rsid w:val="006A0467"/>
    <w:rsid w:val="006A640B"/>
    <w:rsid w:val="006A7E95"/>
    <w:rsid w:val="006B0F42"/>
    <w:rsid w:val="006B686D"/>
    <w:rsid w:val="006E70AC"/>
    <w:rsid w:val="00712DC9"/>
    <w:rsid w:val="00715426"/>
    <w:rsid w:val="00726651"/>
    <w:rsid w:val="00745914"/>
    <w:rsid w:val="00747175"/>
    <w:rsid w:val="00751300"/>
    <w:rsid w:val="00760E14"/>
    <w:rsid w:val="007675B5"/>
    <w:rsid w:val="007924C6"/>
    <w:rsid w:val="00795524"/>
    <w:rsid w:val="007A1B73"/>
    <w:rsid w:val="007B74FC"/>
    <w:rsid w:val="007C7D0E"/>
    <w:rsid w:val="007E3F1F"/>
    <w:rsid w:val="007F5EF5"/>
    <w:rsid w:val="00803152"/>
    <w:rsid w:val="00804E8E"/>
    <w:rsid w:val="00810937"/>
    <w:rsid w:val="00821E01"/>
    <w:rsid w:val="00825EB8"/>
    <w:rsid w:val="00826118"/>
    <w:rsid w:val="0083381A"/>
    <w:rsid w:val="008401C4"/>
    <w:rsid w:val="00851BE3"/>
    <w:rsid w:val="00873DB5"/>
    <w:rsid w:val="00890BFC"/>
    <w:rsid w:val="008D18D3"/>
    <w:rsid w:val="009041FB"/>
    <w:rsid w:val="00904C2B"/>
    <w:rsid w:val="0090645F"/>
    <w:rsid w:val="0090725C"/>
    <w:rsid w:val="009321B0"/>
    <w:rsid w:val="009341AC"/>
    <w:rsid w:val="00962752"/>
    <w:rsid w:val="00985829"/>
    <w:rsid w:val="009B489F"/>
    <w:rsid w:val="009C266B"/>
    <w:rsid w:val="009C321A"/>
    <w:rsid w:val="009D03D9"/>
    <w:rsid w:val="009D1DB2"/>
    <w:rsid w:val="009D482F"/>
    <w:rsid w:val="009F0754"/>
    <w:rsid w:val="009F3602"/>
    <w:rsid w:val="009F3F6F"/>
    <w:rsid w:val="00A00457"/>
    <w:rsid w:val="00A02EB8"/>
    <w:rsid w:val="00A06A27"/>
    <w:rsid w:val="00A27F30"/>
    <w:rsid w:val="00A366D2"/>
    <w:rsid w:val="00A37A4E"/>
    <w:rsid w:val="00A53E6B"/>
    <w:rsid w:val="00A564FE"/>
    <w:rsid w:val="00A66AEF"/>
    <w:rsid w:val="00A72D6E"/>
    <w:rsid w:val="00A93858"/>
    <w:rsid w:val="00AA2C6E"/>
    <w:rsid w:val="00AE3DCD"/>
    <w:rsid w:val="00AE421D"/>
    <w:rsid w:val="00AE4F97"/>
    <w:rsid w:val="00AF02B1"/>
    <w:rsid w:val="00AF6E0A"/>
    <w:rsid w:val="00B01AB2"/>
    <w:rsid w:val="00B161A7"/>
    <w:rsid w:val="00B25E8F"/>
    <w:rsid w:val="00B40028"/>
    <w:rsid w:val="00B6281A"/>
    <w:rsid w:val="00B95DE5"/>
    <w:rsid w:val="00BA1F8D"/>
    <w:rsid w:val="00BA44FB"/>
    <w:rsid w:val="00BA6559"/>
    <w:rsid w:val="00BB12BD"/>
    <w:rsid w:val="00BB4E9F"/>
    <w:rsid w:val="00BC21E7"/>
    <w:rsid w:val="00BC3632"/>
    <w:rsid w:val="00BE42E6"/>
    <w:rsid w:val="00BF3CF7"/>
    <w:rsid w:val="00C03CFD"/>
    <w:rsid w:val="00C258D7"/>
    <w:rsid w:val="00C411A2"/>
    <w:rsid w:val="00C435FE"/>
    <w:rsid w:val="00C4423D"/>
    <w:rsid w:val="00C44E19"/>
    <w:rsid w:val="00C45938"/>
    <w:rsid w:val="00C4683E"/>
    <w:rsid w:val="00C523CD"/>
    <w:rsid w:val="00C65B44"/>
    <w:rsid w:val="00C82426"/>
    <w:rsid w:val="00C82D0E"/>
    <w:rsid w:val="00C9449A"/>
    <w:rsid w:val="00CB7D06"/>
    <w:rsid w:val="00CC6EE0"/>
    <w:rsid w:val="00CE3D6B"/>
    <w:rsid w:val="00CE7EF7"/>
    <w:rsid w:val="00CF5079"/>
    <w:rsid w:val="00CF5815"/>
    <w:rsid w:val="00CF6DF6"/>
    <w:rsid w:val="00CF7D06"/>
    <w:rsid w:val="00D000CD"/>
    <w:rsid w:val="00D27726"/>
    <w:rsid w:val="00D30E85"/>
    <w:rsid w:val="00D43AC4"/>
    <w:rsid w:val="00D66870"/>
    <w:rsid w:val="00D803A7"/>
    <w:rsid w:val="00D828D4"/>
    <w:rsid w:val="00D85E00"/>
    <w:rsid w:val="00D86A77"/>
    <w:rsid w:val="00D9043D"/>
    <w:rsid w:val="00DA33F1"/>
    <w:rsid w:val="00DB3B80"/>
    <w:rsid w:val="00DB6445"/>
    <w:rsid w:val="00DE3442"/>
    <w:rsid w:val="00E0649F"/>
    <w:rsid w:val="00E1666F"/>
    <w:rsid w:val="00E4076E"/>
    <w:rsid w:val="00E7502A"/>
    <w:rsid w:val="00E81A1C"/>
    <w:rsid w:val="00EC53D1"/>
    <w:rsid w:val="00ED7A59"/>
    <w:rsid w:val="00F071B4"/>
    <w:rsid w:val="00F3626B"/>
    <w:rsid w:val="00F36548"/>
    <w:rsid w:val="00F44047"/>
    <w:rsid w:val="00F82103"/>
    <w:rsid w:val="00F8758B"/>
    <w:rsid w:val="00F9627D"/>
    <w:rsid w:val="00FA385D"/>
    <w:rsid w:val="00FC4A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2A75F"/>
  <w15:docId w15:val="{2B9EA0FC-6776-4426-8FB8-6ECF10CA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0B7CA8"/>
    <w:pPr>
      <w:spacing w:after="0" w:line="240" w:lineRule="auto"/>
    </w:pPr>
    <w:rPr>
      <w:rFonts w:ascii="Times" w:eastAsia="Times New Roman" w:hAnsi="Times" w:cs="Times New Roman"/>
      <w:lang w:val="en-US"/>
    </w:rPr>
  </w:style>
  <w:style w:type="table" w:styleId="Tablanormal4">
    <w:name w:val="Plain Table 4"/>
    <w:basedOn w:val="Tablanormal"/>
    <w:uiPriority w:val="44"/>
    <w:rsid w:val="007C7D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C53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6328">
      <w:bodyDiv w:val="1"/>
      <w:marLeft w:val="0"/>
      <w:marRight w:val="0"/>
      <w:marTop w:val="0"/>
      <w:marBottom w:val="0"/>
      <w:divBdr>
        <w:top w:val="none" w:sz="0" w:space="0" w:color="auto"/>
        <w:left w:val="none" w:sz="0" w:space="0" w:color="auto"/>
        <w:bottom w:val="none" w:sz="0" w:space="0" w:color="auto"/>
        <w:right w:val="none" w:sz="0" w:space="0" w:color="auto"/>
      </w:divBdr>
    </w:div>
    <w:div w:id="748581963">
      <w:bodyDiv w:val="1"/>
      <w:marLeft w:val="0"/>
      <w:marRight w:val="0"/>
      <w:marTop w:val="0"/>
      <w:marBottom w:val="0"/>
      <w:divBdr>
        <w:top w:val="none" w:sz="0" w:space="0" w:color="auto"/>
        <w:left w:val="none" w:sz="0" w:space="0" w:color="auto"/>
        <w:bottom w:val="none" w:sz="0" w:space="0" w:color="auto"/>
        <w:right w:val="none" w:sz="0" w:space="0" w:color="auto"/>
      </w:divBdr>
    </w:div>
    <w:div w:id="119774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C15285B58CB3443B3C72C1F33622C8F" ma:contentTypeVersion="15" ma:contentTypeDescription="Create a new document." ma:contentTypeScope="" ma:versionID="a7cf7efd425ac903bec21f8b82ca560a">
  <xsd:schema xmlns:xsd="http://www.w3.org/2001/XMLSchema" xmlns:xs="http://www.w3.org/2001/XMLSchema" xmlns:p="http://schemas.microsoft.com/office/2006/metadata/properties" xmlns:ns3="39bb3239-72db-418d-a410-3daf376f0fba" xmlns:ns4="080d177e-25d0-4022-a9a4-d5905446f69b" targetNamespace="http://schemas.microsoft.com/office/2006/metadata/properties" ma:root="true" ma:fieldsID="c817efe0319724c8ac1fb8f577e23af3" ns3:_="" ns4:_="">
    <xsd:import namespace="39bb3239-72db-418d-a410-3daf376f0fba"/>
    <xsd:import namespace="080d177e-25d0-4022-a9a4-d5905446f6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b3239-72db-418d-a410-3daf376f0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0d177e-25d0-4022-a9a4-d5905446f69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9bb3239-72db-418d-a410-3daf376f0fba" xsi:nil="true"/>
  </documentManagement>
</p:properties>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2.xml><?xml version="1.0" encoding="utf-8"?>
<ds:datastoreItem xmlns:ds="http://schemas.openxmlformats.org/officeDocument/2006/customXml" ds:itemID="{1BC2BB7B-A209-409E-8BD6-21E093237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b3239-72db-418d-a410-3daf376f0fba"/>
    <ds:schemaRef ds:uri="080d177e-25d0-4022-a9a4-d5905446f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72730-1129-4295-851F-477C375D5FB6}">
  <ds:schemaRefs>
    <ds:schemaRef ds:uri="http://schemas.microsoft.com/sharepoint/v3/contenttype/forms"/>
  </ds:schemaRefs>
</ds:datastoreItem>
</file>

<file path=customXml/itemProps4.xml><?xml version="1.0" encoding="utf-8"?>
<ds:datastoreItem xmlns:ds="http://schemas.openxmlformats.org/officeDocument/2006/customXml" ds:itemID="{B8C5E0E7-6ED5-4930-A622-C1D4063D8F1D}">
  <ds:schemaRefs>
    <ds:schemaRef ds:uri="http://schemas.microsoft.com/office/2006/metadata/properties"/>
    <ds:schemaRef ds:uri="http://schemas.microsoft.com/office/infopath/2007/PartnerControls"/>
    <ds:schemaRef ds:uri="39bb3239-72db-418d-a410-3daf376f0fb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2578</Words>
  <Characters>14179</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ARIEL JESUS   FERNANDEZ MENA</cp:lastModifiedBy>
  <cp:revision>5</cp:revision>
  <cp:lastPrinted>2023-04-17T19:36:00Z</cp:lastPrinted>
  <dcterms:created xsi:type="dcterms:W3CDTF">2023-04-17T19:35:00Z</dcterms:created>
  <dcterms:modified xsi:type="dcterms:W3CDTF">2023-04-18T03:15:00Z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0x010100BC15285B58CB3443B3C72C1F33622C8F</vt:lpwstr>
  </property>
</Properties>
</file>