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ind w:left="1440" w:firstLine="284.00000000000006"/>
        <w:rPr>
          <w:rFonts w:ascii="Arial Narrow" w:cs="Arial Narrow" w:eastAsia="Arial Narrow" w:hAnsi="Arial Narrow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          Universidad de Sevilla</w:t>
      </w:r>
    </w:p>
    <w:p w:rsidR="00000000" w:rsidDel="00000000" w:rsidP="00000000" w:rsidRDefault="00000000" w:rsidRPr="00000000" w14:paraId="00000002">
      <w:pPr>
        <w:spacing w:after="160" w:line="360" w:lineRule="auto"/>
        <w:ind w:left="720" w:firstLine="0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48"/>
          <w:szCs w:val="48"/>
          <w:rtl w:val="0"/>
        </w:rPr>
        <w:t xml:space="preserve">      </w:t>
      </w: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Escuela Técnica Superior de Ingeniería Informática</w:t>
      </w:r>
    </w:p>
    <w:p w:rsidR="00000000" w:rsidDel="00000000" w:rsidP="00000000" w:rsidRDefault="00000000" w:rsidRPr="00000000" w14:paraId="00000003">
      <w:pPr>
        <w:spacing w:line="360" w:lineRule="auto"/>
        <w:ind w:firstLine="284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           Documentación de la entrega D04</w:t>
      </w:r>
    </w:p>
    <w:p w:rsidR="00000000" w:rsidDel="00000000" w:rsidP="00000000" w:rsidRDefault="00000000" w:rsidRPr="00000000" w14:paraId="00000004">
      <w:pPr>
        <w:spacing w:line="360" w:lineRule="auto"/>
        <w:ind w:firstLine="284"/>
        <w:jc w:val="center"/>
        <w:rPr>
          <w:rFonts w:ascii="Arial Narrow" w:cs="Arial Narrow" w:eastAsia="Arial Narrow" w:hAnsi="Arial Narrow"/>
          <w:b w:val="1"/>
          <w:sz w:val="42"/>
          <w:szCs w:val="42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2"/>
          <w:szCs w:val="42"/>
          <w:rtl w:val="0"/>
        </w:rPr>
        <w:t xml:space="preserve">Documentación de Planificación y Progreso</w:t>
      </w:r>
    </w:p>
    <w:p w:rsidR="00000000" w:rsidDel="00000000" w:rsidP="00000000" w:rsidRDefault="00000000" w:rsidRPr="00000000" w14:paraId="00000005">
      <w:pPr>
        <w:spacing w:after="160" w:line="360" w:lineRule="auto"/>
        <w:ind w:firstLine="284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2194560</wp:posOffset>
            </wp:positionH>
            <wp:positionV relativeFrom="paragraph">
              <wp:posOffset>9525</wp:posOffset>
            </wp:positionV>
            <wp:extent cx="1112520" cy="1112520"/>
            <wp:effectExtent b="0" l="0" r="0" t="0"/>
            <wp:wrapNone/>
            <wp:docPr descr="http://recursoshumanos.us.es/images/marca-dos-tintas_300.gif" id="5" name="image2.gif"/>
            <a:graphic>
              <a:graphicData uri="http://schemas.openxmlformats.org/drawingml/2006/picture">
                <pic:pic>
                  <pic:nvPicPr>
                    <pic:cNvPr descr="http://recursoshumanos.us.es/images/marca-dos-tintas_300.gif" id="0" name="image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                Grado en Ingeniería Informática – Ingeniería del Software</w:t>
        <w:br w:type="textWrapping"/>
        <w:t xml:space="preserve">                                              Diseño y Pruebas 2</w:t>
      </w:r>
    </w:p>
    <w:p w:rsidR="00000000" w:rsidDel="00000000" w:rsidP="00000000" w:rsidRDefault="00000000" w:rsidRPr="00000000" w14:paraId="00000009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Fonts w:ascii="Arial Narrow" w:cs="Arial Narrow" w:eastAsia="Arial Narrow" w:hAnsi="Arial Narrow"/>
          <w:sz w:val="32"/>
          <w:szCs w:val="32"/>
          <w:rtl w:val="0"/>
        </w:rPr>
        <w:t xml:space="preserve">                                               Curso 2023 – 2024</w:t>
      </w:r>
    </w:p>
    <w:tbl>
      <w:tblPr>
        <w:tblStyle w:val="Table1"/>
        <w:tblpPr w:leftFromText="141" w:rightFromText="141" w:topFromText="0" w:bottomFromText="0" w:vertAnchor="text" w:horzAnchor="text" w:tblpX="3090" w:tblpY="0"/>
        <w:tblW w:w="2818.0" w:type="dxa"/>
        <w:jc w:val="left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1540"/>
        <w:gridCol w:w="1278"/>
        <w:tblGridChange w:id="0">
          <w:tblGrid>
            <w:gridCol w:w="1540"/>
            <w:gridCol w:w="12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a5a5a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a5a5a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a5a5a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27/5/2024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v1r1</w:t>
            </w:r>
          </w:p>
        </w:tc>
      </w:tr>
    </w:tbl>
    <w:p w:rsidR="00000000" w:rsidDel="00000000" w:rsidP="00000000" w:rsidRDefault="00000000" w:rsidRPr="00000000" w14:paraId="0000000E">
      <w:pPr>
        <w:tabs>
          <w:tab w:val="left" w:leader="none" w:pos="5103"/>
        </w:tabs>
        <w:spacing w:after="160" w:line="360" w:lineRule="auto"/>
        <w:rPr>
          <w:rFonts w:ascii="Arial Narrow" w:cs="Arial Narrow" w:eastAsia="Arial Narrow" w:hAnsi="Arial Narrow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465" w:tblpY="0"/>
        <w:tblW w:w="8910.0" w:type="dxa"/>
        <w:jc w:val="left"/>
        <w:tblInd w:w="462.0" w:type="dxa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3690"/>
        <w:gridCol w:w="1935"/>
        <w:gridCol w:w="3285"/>
        <w:tblGridChange w:id="0">
          <w:tblGrid>
            <w:gridCol w:w="3690"/>
            <w:gridCol w:w="1935"/>
            <w:gridCol w:w="328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a5a5a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Grupo de prácticas:   C1.033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Autores por orden alfabético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bfbfbf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Correo electrónico</w:t>
            </w:r>
          </w:p>
        </w:tc>
      </w:tr>
      <w:tr>
        <w:trPr>
          <w:cantSplit w:val="0"/>
          <w:trHeight w:val="556.171875" w:hRule="atLeast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Aguayo Orozco, Sergio - 25604244T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ahydul1@gmail.com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García Lama, Gonzalo - 47267072W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Desarrollador, Tester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gongarlam@alum.us.es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Huecas Calderón, Tomás - 17476993Y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tomhuecal@alum.us.es</w:t>
            </w:r>
          </w:p>
        </w:tc>
      </w:tr>
      <w:tr>
        <w:trPr>
          <w:cantSplit w:val="0"/>
          <w:trHeight w:val="685.78125" w:hRule="atLeast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Fernández Pérez, Pablo - 54370557Y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Desarrollador, Analista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9cc3e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pablofp.33@gmail.com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9cc3e5" w:space="0" w:sz="4" w:val="single"/>
              <w:left w:color="a5a5a5" w:space="0" w:sz="4" w:val="single"/>
              <w:bottom w:color="a5a5a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Youssafi Benichikh, Karim -28823709V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bfbfbf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Desarrollador,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Operador, Mánager</w:t>
            </w:r>
          </w:p>
        </w:tc>
        <w:tc>
          <w:tcPr>
            <w:tcBorders>
              <w:top w:color="9cc3e5" w:space="0" w:sz="4" w:val="single"/>
              <w:left w:color="bfbfbf" w:space="0" w:sz="4" w:val="single"/>
              <w:bottom w:color="a5a5a5" w:space="0" w:sz="4" w:val="single"/>
              <w:right w:color="a5a5a5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karyouben@alum.us.es</w:t>
            </w:r>
          </w:p>
        </w:tc>
      </w:tr>
    </w:tbl>
    <w:p w:rsidR="00000000" w:rsidDel="00000000" w:rsidP="00000000" w:rsidRDefault="00000000" w:rsidRPr="00000000" w14:paraId="00000025">
      <w:pPr>
        <w:spacing w:after="0" w:before="40" w:line="240" w:lineRule="auto"/>
        <w:rPr/>
      </w:pPr>
      <w:r w:rsidDel="00000000" w:rsidR="00000000" w:rsidRPr="00000000">
        <w:rPr>
          <w:sz w:val="26"/>
          <w:szCs w:val="26"/>
          <w:rtl w:val="0"/>
        </w:rPr>
        <w:t xml:space="preserve">Repositorio: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https://github.com/karyouben/Acme-SF-D03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360" w:lineRule="auto"/>
        <w:rPr>
          <w:rFonts w:ascii="Arial Narrow" w:cs="Arial Narrow" w:eastAsia="Arial Narrow" w:hAnsi="Arial Narrow"/>
        </w:rPr>
        <w:sectPr>
          <w:headerReference r:id="rId8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36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4"/>
          <w:szCs w:val="24"/>
          <w:rtl w:val="0"/>
        </w:rPr>
        <w:t xml:space="preserve">Índice de 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aozk4h3vp57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Resumen ejecutivo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y8e39e8j64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Tabla de versión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ogbej20ph1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Introducción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Contenidos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eqeer8xbv6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Progreso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Conflictos encontrados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jxh2u2npb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Coste real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vcq119z66g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Comparación Presupuesto-Coste real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Conclusiones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Bibliografía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4">
      <w:pPr>
        <w:pStyle w:val="Heading1"/>
        <w:keepNext w:val="0"/>
        <w:keepLines w:val="0"/>
        <w:widowControl w:val="0"/>
        <w:spacing w:after="0" w:before="151" w:line="276" w:lineRule="auto"/>
        <w:ind w:left="0" w:right="231" w:firstLine="0"/>
        <w:rPr>
          <w:sz w:val="36"/>
          <w:szCs w:val="36"/>
        </w:rPr>
      </w:pPr>
      <w:bookmarkStart w:colFirst="0" w:colLast="0" w:name="_aozk4h3vp57f" w:id="0"/>
      <w:bookmarkEnd w:id="0"/>
      <w:r w:rsidDel="00000000" w:rsidR="00000000" w:rsidRPr="00000000">
        <w:rPr>
          <w:sz w:val="36"/>
          <w:szCs w:val="36"/>
          <w:rtl w:val="0"/>
        </w:rPr>
        <w:t xml:space="preserve">1. Resumen ejecutivo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spacing w:after="0" w:before="151" w:line="276" w:lineRule="auto"/>
        <w:ind w:left="115" w:right="231" w:firstLine="0"/>
        <w:jc w:val="both"/>
        <w:rPr/>
      </w:pPr>
      <w:r w:rsidDel="00000000" w:rsidR="00000000" w:rsidRPr="00000000">
        <w:rPr>
          <w:rtl w:val="0"/>
        </w:rPr>
        <w:t xml:space="preserve">En un informe de planificación y progreso encontrará la lista de tareas requeridas para satisfacer los requisitos del segundo entregable del proyecto de la asignatura, así como un presupuesto con el coste total requerido para llevarlas a cabo. Además se proporciona un seguimiento del rendimiento con su indicador de desempeño.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after="320" w:before="320" w:line="360" w:lineRule="auto"/>
        <w:rPr>
          <w:rFonts w:ascii="Arial Narrow" w:cs="Arial Narrow" w:eastAsia="Arial Narrow" w:hAnsi="Arial Narrow"/>
          <w:b w:val="1"/>
          <w:sz w:val="20"/>
          <w:szCs w:val="20"/>
        </w:rPr>
      </w:pPr>
      <w:bookmarkStart w:colFirst="0" w:colLast="0" w:name="_qy8e39e8j64k" w:id="1"/>
      <w:bookmarkEnd w:id="1"/>
      <w:r w:rsidDel="00000000" w:rsidR="00000000" w:rsidRPr="00000000">
        <w:rPr>
          <w:sz w:val="36"/>
          <w:szCs w:val="36"/>
          <w:rtl w:val="0"/>
        </w:rPr>
        <w:t xml:space="preserve">2. Tabla de versión</w:t>
      </w:r>
      <w:r w:rsidDel="00000000" w:rsidR="00000000" w:rsidRPr="00000000">
        <w:rPr>
          <w:rtl w:val="0"/>
        </w:rPr>
      </w:r>
    </w:p>
    <w:tbl>
      <w:tblPr>
        <w:tblStyle w:val="Table3"/>
        <w:tblW w:w="8784.0" w:type="dxa"/>
        <w:jc w:val="left"/>
        <w:tbl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9cc3e5" w:space="0" w:sz="4" w:val="single"/>
          <w:insideV w:color="bfbfbf" w:space="0" w:sz="4" w:val="single"/>
        </w:tblBorders>
        <w:tblLayout w:type="fixed"/>
        <w:tblLook w:val="0400"/>
      </w:tblPr>
      <w:tblGrid>
        <w:gridCol w:w="1540"/>
        <w:gridCol w:w="1278"/>
        <w:gridCol w:w="5966"/>
        <w:tblGridChange w:id="0">
          <w:tblGrid>
            <w:gridCol w:w="1540"/>
            <w:gridCol w:w="1278"/>
            <w:gridCol w:w="596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A">
            <w:pPr>
              <w:rPr>
                <w:rFonts w:ascii="Arial Narrow" w:cs="Arial Narrow" w:eastAsia="Arial Narrow" w:hAnsi="Arial Narro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26/5/2024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v1r0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Inicialización del documento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27/5/2024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v1r1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4"/>
                <w:szCs w:val="24"/>
                <w:rtl w:val="0"/>
              </w:rPr>
              <w:t xml:space="preserve">Finalización del documento y revisión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rFonts w:ascii="Arial Narrow" w:cs="Arial Narrow" w:eastAsia="Arial Narrow" w:hAnsi="Arial Narro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alibri" w:cs="Calibri" w:eastAsia="Calibri" w:hAnsi="Calibri"/>
          <w:sz w:val="24"/>
          <w:szCs w:val="24"/>
        </w:rPr>
        <w:sectPr>
          <w:type w:val="continuous"/>
          <w:pgSz w:h="16834" w:w="11909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6" w:line="240" w:lineRule="auto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widowControl w:val="0"/>
        <w:spacing w:before="45" w:line="276" w:lineRule="auto"/>
        <w:ind w:left="115" w:right="144" w:firstLine="0"/>
        <w:rPr>
          <w:sz w:val="36"/>
          <w:szCs w:val="36"/>
        </w:rPr>
      </w:pPr>
      <w:bookmarkStart w:colFirst="0" w:colLast="0" w:name="_logbej20ph15" w:id="2"/>
      <w:bookmarkEnd w:id="2"/>
      <w:r w:rsidDel="00000000" w:rsidR="00000000" w:rsidRPr="00000000">
        <w:rPr>
          <w:sz w:val="36"/>
          <w:szCs w:val="36"/>
          <w:rtl w:val="0"/>
        </w:rPr>
        <w:t xml:space="preserve">3. Introducción</w:t>
      </w:r>
    </w:p>
    <w:p w:rsidR="00000000" w:rsidDel="00000000" w:rsidP="00000000" w:rsidRDefault="00000000" w:rsidRPr="00000000" w14:paraId="0000004A">
      <w:pPr>
        <w:widowControl w:val="0"/>
        <w:spacing w:before="45" w:line="276" w:lineRule="auto"/>
        <w:ind w:left="115" w:right="144" w:firstLine="0"/>
        <w:jc w:val="both"/>
        <w:rPr>
          <w:rFonts w:ascii="Calibri" w:cs="Calibri" w:eastAsia="Calibri" w:hAnsi="Calibri"/>
          <w:sz w:val="24"/>
          <w:szCs w:val="24"/>
        </w:rPr>
      </w:pPr>
      <w:bookmarkStart w:colFirst="0" w:colLast="0" w:name="_1fob9te" w:id="3"/>
      <w:bookmarkEnd w:id="3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En este documento se introduce una tabla para las tareas del proyecto. Cada tarea incluye el título de la tarea, una descripción para la misma, el rol o el personal asignado, el tiempo planificado para la tarea y el tiempo final empleado. Posteriormente, se proporcionará un presupuesto basado en la duración estimada de cada tarea. Se proporcionan además capturas del estado del tablero de github.</w:t>
      </w:r>
    </w:p>
    <w:p w:rsidR="00000000" w:rsidDel="00000000" w:rsidP="00000000" w:rsidRDefault="00000000" w:rsidRPr="00000000" w14:paraId="0000004B">
      <w:pPr>
        <w:widowControl w:val="0"/>
        <w:spacing w:before="3" w:line="24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76" w:lineRule="auto"/>
        <w:ind w:left="115" w:right="235" w:firstLine="0"/>
        <w:jc w:val="both"/>
        <w:rPr>
          <w:rFonts w:ascii="Calibri" w:cs="Calibri" w:eastAsia="Calibri" w:hAnsi="Calibri"/>
          <w:sz w:val="24"/>
          <w:szCs w:val="24"/>
        </w:rPr>
        <w:sectPr>
          <w:type w:val="nextPage"/>
          <w:pgSz w:h="16834" w:w="11909" w:orient="portrait"/>
          <w:pgMar w:bottom="1000" w:top="2060" w:left="820" w:right="820" w:header="979" w:footer="815"/>
          <w:pgNumType w:start="5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También se reporta el rendimiento con su indicador de desempeño así como un listado de los conflictos encontrados durante el desarrollo. Y por último se tiene una comparación entre el presupuesto y el coste real.</w:t>
      </w:r>
    </w:p>
    <w:p w:rsidR="00000000" w:rsidDel="00000000" w:rsidP="00000000" w:rsidRDefault="00000000" w:rsidRPr="00000000" w14:paraId="0000004D">
      <w:pPr>
        <w:widowControl w:val="0"/>
        <w:spacing w:before="6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widowControl w:val="0"/>
        <w:spacing w:after="0" w:before="84" w:line="240" w:lineRule="auto"/>
        <w:ind w:left="115" w:firstLine="0"/>
        <w:rPr>
          <w:b w:val="1"/>
          <w:sz w:val="36"/>
          <w:szCs w:val="36"/>
        </w:rPr>
      </w:pPr>
      <w:bookmarkStart w:colFirst="0" w:colLast="0" w:name="_3znysh7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4. </w:t>
      </w:r>
      <w:r w:rsidDel="00000000" w:rsidR="00000000" w:rsidRPr="00000000">
        <w:rPr>
          <w:b w:val="1"/>
          <w:sz w:val="36"/>
          <w:szCs w:val="36"/>
          <w:rtl w:val="0"/>
        </w:rPr>
        <w:t xml:space="preserve">Contenidos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widowControl w:val="0"/>
        <w:spacing w:after="0" w:before="150" w:line="240" w:lineRule="auto"/>
        <w:ind w:left="115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2et92p0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8f1f2d"/>
          <w:sz w:val="36"/>
          <w:szCs w:val="36"/>
          <w:rtl w:val="0"/>
        </w:rPr>
        <w:t xml:space="preserve">Planificación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left"/>
        <w:tblInd w:w="-9.000000000000004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1890"/>
        <w:gridCol w:w="2820"/>
        <w:gridCol w:w="1650"/>
        <w:gridCol w:w="1515"/>
        <w:gridCol w:w="1140"/>
        <w:gridCol w:w="1155"/>
        <w:tblGridChange w:id="0">
          <w:tblGrid>
            <w:gridCol w:w="1890"/>
            <w:gridCol w:w="2820"/>
            <w:gridCol w:w="1650"/>
            <w:gridCol w:w="1515"/>
            <w:gridCol w:w="1140"/>
            <w:gridCol w:w="1155"/>
          </w:tblGrid>
        </w:tblGridChange>
      </w:tblGrid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135" w:right="128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Tarea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149" w:right="144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86" w:right="8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ind w:left="84" w:right="8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72" w:lineRule="auto"/>
              <w:ind w:left="103" w:right="81" w:firstLine="88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Tiempo estimado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72" w:lineRule="auto"/>
              <w:ind w:left="288" w:right="83" w:hanging="183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Tiempo real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#4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012</w:t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spacing w:line="291.99999999999994" w:lineRule="auto"/>
              <w:ind w:left="0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Fix all the code and improve D03 features/changes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gongarlam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91.99999999999994" w:lineRule="auto"/>
              <w:ind w:left="87" w:right="8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91.99999999999994" w:lineRule="auto"/>
              <w:ind w:left="398" w:right="392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3h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91.99999999999994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7h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#4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013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91.99999999999994" w:lineRule="auto"/>
              <w:ind w:left="0" w:right="126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Testing Code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gongarlam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91.99999999999994" w:lineRule="auto"/>
              <w:ind w:left="87" w:right="8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91.99999999999994" w:lineRule="auto"/>
              <w:ind w:left="398" w:right="392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6h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91.99999999999994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15h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#4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014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Testing Report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gongarlam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91.99999999999994" w:lineRule="auto"/>
              <w:ind w:left="0" w:right="8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Tester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0"/>
              <w:spacing w:line="291.99999999999994" w:lineRule="auto"/>
              <w:ind w:left="398" w:right="392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2h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91.99999999999994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1h30min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#4 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015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Create Analysis Report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gongarlam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91.99999999999994" w:lineRule="auto"/>
              <w:ind w:left="87" w:right="8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91.99999999999994" w:lineRule="auto"/>
              <w:ind w:left="398" w:right="392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91.99999999999994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20min</w:t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Student #4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Task 016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91.99999999999994" w:lineRule="auto"/>
              <w:ind w:left="138" w:right="12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 Planning and Progress Report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gongarlam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91.99999999999994" w:lineRule="auto"/>
              <w:ind w:left="87" w:right="8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91.99999999999994" w:lineRule="auto"/>
              <w:ind w:left="398" w:right="392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1h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91.99999999999994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45min</w:t>
            </w:r>
          </w:p>
        </w:tc>
      </w:tr>
    </w:tbl>
    <w:p w:rsidR="00000000" w:rsidDel="00000000" w:rsidP="00000000" w:rsidRDefault="00000000" w:rsidRPr="00000000" w14:paraId="0000007C">
      <w:pPr>
        <w:widowControl w:val="0"/>
        <w:spacing w:after="1" w:before="2" w:line="240" w:lineRule="auto"/>
        <w:rPr>
          <w:rFonts w:ascii="Calibri" w:cs="Calibri" w:eastAsia="Calibri" w:hAnsi="Calibri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before="51" w:line="276" w:lineRule="auto"/>
        <w:ind w:left="0" w:right="2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before="51" w:line="276" w:lineRule="auto"/>
        <w:ind w:left="0" w:right="2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A continuación puede observar algunos de los estados en los que el tablero se ha encontrado durante el desarrollo: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0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1º Estado inicial: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115" w:firstLine="0"/>
        <w:rPr>
          <w:rFonts w:ascii="Calibri" w:cs="Calibri" w:eastAsia="Calibri" w:hAnsi="Calibri"/>
          <w:sz w:val="24"/>
          <w:szCs w:val="24"/>
          <w:u w:val="single"/>
        </w:rPr>
        <w:sectPr>
          <w:type w:val="nextPage"/>
          <w:pgSz w:h="16834" w:w="11909" w:orient="portrait"/>
          <w:pgMar w:bottom="1000" w:top="1060" w:left="820" w:right="820" w:header="868" w:footer="815"/>
          <w:pgNumType w:start="6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</w:rPr>
        <w:drawing>
          <wp:inline distB="114300" distT="114300" distL="114300" distR="114300">
            <wp:extent cx="5599113" cy="271769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9113" cy="2717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before="51" w:line="240" w:lineRule="auto"/>
        <w:ind w:left="115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2º Estado intermedio:</w:t>
      </w:r>
    </w:p>
    <w:p w:rsidR="00000000" w:rsidDel="00000000" w:rsidP="00000000" w:rsidRDefault="00000000" w:rsidRPr="00000000" w14:paraId="00000084">
      <w:pPr>
        <w:widowControl w:val="0"/>
        <w:spacing w:before="51" w:line="240" w:lineRule="auto"/>
        <w:ind w:left="115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</w:rPr>
        <w:drawing>
          <wp:inline distB="114300" distT="114300" distL="114300" distR="114300">
            <wp:extent cx="6518600" cy="3175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before="7"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before="1" w:line="240" w:lineRule="auto"/>
        <w:ind w:left="115" w:firstLine="0"/>
        <w:rPr>
          <w:rFonts w:ascii="Calibri" w:cs="Calibri" w:eastAsia="Calibri" w:hAnsi="Calibri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3º Estado final:</w:t>
      </w:r>
    </w:p>
    <w:p w:rsidR="00000000" w:rsidDel="00000000" w:rsidP="00000000" w:rsidRDefault="00000000" w:rsidRPr="00000000" w14:paraId="00000087">
      <w:pPr>
        <w:widowControl w:val="0"/>
        <w:spacing w:before="1" w:line="240" w:lineRule="auto"/>
        <w:ind w:left="115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sz w:val="16"/>
          <w:szCs w:val="16"/>
        </w:rPr>
        <w:drawing>
          <wp:inline distB="114300" distT="114300" distL="114300" distR="114300">
            <wp:extent cx="6518600" cy="3213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before="1" w:line="240" w:lineRule="auto"/>
        <w:ind w:left="115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before="1" w:line="240" w:lineRule="auto"/>
        <w:ind w:left="115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before="1" w:line="240" w:lineRule="auto"/>
        <w:ind w:left="115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before="1" w:line="240" w:lineRule="auto"/>
        <w:ind w:left="115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before="1" w:line="240" w:lineRule="auto"/>
        <w:ind w:left="115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pacing w:before="1" w:line="240" w:lineRule="auto"/>
        <w:ind w:left="115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1" w:line="240" w:lineRule="auto"/>
        <w:ind w:left="115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before="1" w:line="240" w:lineRule="auto"/>
        <w:ind w:left="115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before="1" w:line="240" w:lineRule="auto"/>
        <w:ind w:left="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widowControl w:val="0"/>
        <w:spacing w:before="44" w:line="240" w:lineRule="auto"/>
        <w:ind w:left="115" w:firstLine="0"/>
        <w:rPr>
          <w:sz w:val="28"/>
          <w:szCs w:val="28"/>
        </w:rPr>
      </w:pPr>
      <w:bookmarkStart w:colFirst="0" w:colLast="0" w:name="_jeqeer8xbv6c" w:id="6"/>
      <w:bookmarkEnd w:id="6"/>
      <w:r w:rsidDel="00000000" w:rsidR="00000000" w:rsidRPr="00000000">
        <w:rPr>
          <w:sz w:val="28"/>
          <w:szCs w:val="28"/>
          <w:rtl w:val="0"/>
        </w:rPr>
        <w:t xml:space="preserve">Presupuesto</w:t>
      </w:r>
    </w:p>
    <w:p w:rsidR="00000000" w:rsidDel="00000000" w:rsidP="00000000" w:rsidRDefault="00000000" w:rsidRPr="00000000" w14:paraId="00000092">
      <w:pPr>
        <w:widowControl w:val="0"/>
        <w:spacing w:line="276" w:lineRule="auto"/>
        <w:ind w:left="115" w:right="184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tyjcwt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comenzar el proyecto, es necesario adquirir el equipo esencial, que incluye ordenadores o portátiles totalmente operativos, así como teclados y ratones. Estimamos un coste medio de hardware por cada miembro del equipo de alrededor de 1100 euros. Aplicaremos un método de amortización lineal durante 3 años con un porcentaje de amortización del 11%.</w:t>
      </w:r>
    </w:p>
    <w:p w:rsidR="00000000" w:rsidDel="00000000" w:rsidP="00000000" w:rsidRDefault="00000000" w:rsidRPr="00000000" w14:paraId="00000093">
      <w:pPr>
        <w:widowControl w:val="0"/>
        <w:spacing w:line="276" w:lineRule="auto"/>
        <w:ind w:left="115" w:right="184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1rhe4s2oh6n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76" w:lineRule="auto"/>
        <w:ind w:left="115" w:right="184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tyjcwt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Utilizando la amortización lineal, dividimos el valor inicial por la vida útil estimada. En este caso, el valor inicial sería equivalente al coste de los equipos durante 4 meses del segundo cuatrimestre, y la vida útil estimada es de 36 meses o 3 años. Por lo tanto, el coste de amortización del equipo sería:</w:t>
      </w:r>
    </w:p>
    <w:p w:rsidR="00000000" w:rsidDel="00000000" w:rsidP="00000000" w:rsidRDefault="00000000" w:rsidRPr="00000000" w14:paraId="00000095">
      <w:pPr>
        <w:widowControl w:val="0"/>
        <w:spacing w:line="276" w:lineRule="auto"/>
        <w:ind w:left="115" w:right="184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tyjcwt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Coste de amortización = Costo de los equipos * porcentaje de amortización = (5 * 1100) * 0.11 = 605 euros, en este caso aunque solo se hace el cálculo individual, aunque , el cálculo se hace sobre 5 también para ver la pérdida.</w:t>
      </w:r>
    </w:p>
    <w:p w:rsidR="00000000" w:rsidDel="00000000" w:rsidP="00000000" w:rsidRDefault="00000000" w:rsidRPr="00000000" w14:paraId="00000096">
      <w:pPr>
        <w:widowControl w:val="0"/>
        <w:spacing w:line="276" w:lineRule="auto"/>
        <w:ind w:left="0" w:right="184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tyjcw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76" w:lineRule="auto"/>
        <w:ind w:left="115" w:right="184" w:firstLine="0"/>
        <w:rPr>
          <w:rFonts w:ascii="Calibri" w:cs="Calibri" w:eastAsia="Calibri" w:hAnsi="Calibri"/>
          <w:sz w:val="24"/>
          <w:szCs w:val="24"/>
        </w:rPr>
      </w:pPr>
      <w:bookmarkStart w:colFirst="0" w:colLast="0" w:name="_tyjcwt" w:id="7"/>
      <w:bookmarkEnd w:id="7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Ahora, el presupuesto para las actividades planificadas para cada miembro del equipo:</w:t>
      </w:r>
    </w:p>
    <w:p w:rsidR="00000000" w:rsidDel="00000000" w:rsidP="00000000" w:rsidRDefault="00000000" w:rsidRPr="00000000" w14:paraId="00000098">
      <w:pPr>
        <w:widowControl w:val="0"/>
        <w:spacing w:before="8" w:line="240" w:lineRule="auto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44" w:line="240" w:lineRule="auto"/>
        <w:ind w:left="11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Estudiante 4 - gongarlam:</w:t>
      </w:r>
      <w:r w:rsidDel="00000000" w:rsidR="00000000" w:rsidRPr="00000000">
        <w:rPr>
          <w:rtl w:val="0"/>
        </w:rPr>
      </w:r>
    </w:p>
    <w:tbl>
      <w:tblPr>
        <w:tblStyle w:val="Table5"/>
        <w:tblW w:w="9840.0" w:type="dxa"/>
        <w:jc w:val="left"/>
        <w:tblInd w:w="126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3280"/>
        <w:gridCol w:w="3280"/>
        <w:gridCol w:w="3280"/>
        <w:tblGridChange w:id="0">
          <w:tblGrid>
            <w:gridCol w:w="3280"/>
            <w:gridCol w:w="3280"/>
            <w:gridCol w:w="3280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73" w:lineRule="auto"/>
              <w:ind w:left="981" w:right="976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73" w:lineRule="auto"/>
              <w:ind w:left="588" w:right="58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Horas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73" w:lineRule="auto"/>
              <w:ind w:left="1392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Coste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widowControl w:val="0"/>
              <w:spacing w:before="1" w:line="273" w:lineRule="auto"/>
              <w:ind w:right="976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Tester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before="1" w:line="273" w:lineRule="auto"/>
              <w:ind w:left="588" w:right="523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10h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before="1" w:line="273" w:lineRule="auto"/>
              <w:ind w:left="131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200€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before="1" w:line="273" w:lineRule="auto"/>
              <w:ind w:right="976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Developer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before="1" w:line="273" w:lineRule="auto"/>
              <w:ind w:left="588" w:right="523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3h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before="1" w:line="273" w:lineRule="auto"/>
              <w:ind w:left="131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60€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shd w:fill="d75353" w:val="clear"/>
          </w:tcPr>
          <w:p w:rsidR="00000000" w:rsidDel="00000000" w:rsidP="00000000" w:rsidRDefault="00000000" w:rsidRPr="00000000" w14:paraId="000000A3">
            <w:pPr>
              <w:widowControl w:val="0"/>
              <w:spacing w:line="272" w:lineRule="auto"/>
              <w:ind w:left="2551" w:right="2541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Coste</w:t>
            </w:r>
          </w:p>
        </w:tc>
        <w:tc>
          <w:tcPr>
            <w:shd w:fill="6de19c" w:val="clear"/>
          </w:tcPr>
          <w:p w:rsidR="00000000" w:rsidDel="00000000" w:rsidP="00000000" w:rsidRDefault="00000000" w:rsidRPr="00000000" w14:paraId="000000A5">
            <w:pPr>
              <w:widowControl w:val="0"/>
              <w:spacing w:line="272" w:lineRule="auto"/>
              <w:ind w:left="131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60€</w:t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6" w:line="240" w:lineRule="auto"/>
        <w:rPr>
          <w:rFonts w:ascii="Calibri" w:cs="Calibri" w:eastAsia="Calibri" w:hAnsi="Calibri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after="46" w:before="52" w:line="240" w:lineRule="auto"/>
        <w:ind w:left="11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Total:</w:t>
      </w:r>
      <w:r w:rsidDel="00000000" w:rsidR="00000000" w:rsidRPr="00000000">
        <w:rPr>
          <w:rtl w:val="0"/>
        </w:rPr>
      </w:r>
    </w:p>
    <w:tbl>
      <w:tblPr>
        <w:tblStyle w:val="Table6"/>
        <w:tblW w:w="9840.0" w:type="dxa"/>
        <w:jc w:val="left"/>
        <w:tblInd w:w="126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3280"/>
        <w:gridCol w:w="3280"/>
        <w:gridCol w:w="3280"/>
        <w:tblGridChange w:id="0">
          <w:tblGrid>
            <w:gridCol w:w="3280"/>
            <w:gridCol w:w="3280"/>
            <w:gridCol w:w="3280"/>
          </w:tblGrid>
        </w:tblGridChange>
      </w:tblGrid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A9">
            <w:pPr>
              <w:widowControl w:val="0"/>
              <w:spacing w:line="272" w:lineRule="auto"/>
              <w:ind w:left="983" w:right="975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72" w:lineRule="auto"/>
              <w:ind w:left="588" w:right="582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72" w:lineRule="auto"/>
              <w:ind w:left="1227" w:right="122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Coste</w:t>
            </w:r>
          </w:p>
        </w:tc>
      </w:tr>
      <w:tr>
        <w:trPr>
          <w:cantSplit w:val="0"/>
          <w:trHeight w:val="364.25195312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before="1" w:line="273" w:lineRule="auto"/>
              <w:ind w:left="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before="1" w:line="273" w:lineRule="auto"/>
              <w:ind w:left="587" w:right="582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gongarlam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before="1" w:line="273" w:lineRule="auto"/>
              <w:ind w:left="1229" w:right="1218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640€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shd w:fill="d75353" w:val="clear"/>
          </w:tcPr>
          <w:p w:rsidR="00000000" w:rsidDel="00000000" w:rsidP="00000000" w:rsidRDefault="00000000" w:rsidRPr="00000000" w14:paraId="000000AF">
            <w:pPr>
              <w:widowControl w:val="0"/>
              <w:spacing w:line="272" w:lineRule="auto"/>
              <w:ind w:left="2551" w:right="2541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Coste</w:t>
            </w:r>
          </w:p>
        </w:tc>
        <w:tc>
          <w:tcPr>
            <w:shd w:fill="6de19c" w:val="clear"/>
          </w:tcPr>
          <w:p w:rsidR="00000000" w:rsidDel="00000000" w:rsidP="00000000" w:rsidRDefault="00000000" w:rsidRPr="00000000" w14:paraId="000000B1">
            <w:pPr>
              <w:widowControl w:val="0"/>
              <w:spacing w:line="272" w:lineRule="auto"/>
              <w:ind w:left="0" w:right="122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 260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shd w:fill="d75353" w:val="clear"/>
          </w:tcPr>
          <w:p w:rsidR="00000000" w:rsidDel="00000000" w:rsidP="00000000" w:rsidRDefault="00000000" w:rsidRPr="00000000" w14:paraId="000000B2">
            <w:pPr>
              <w:widowControl w:val="0"/>
              <w:spacing w:line="272" w:lineRule="auto"/>
              <w:ind w:left="2548" w:right="2541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Amortización</w:t>
            </w:r>
          </w:p>
        </w:tc>
        <w:tc>
          <w:tcPr>
            <w:shd w:fill="6de19c" w:val="clear"/>
          </w:tcPr>
          <w:p w:rsidR="00000000" w:rsidDel="00000000" w:rsidP="00000000" w:rsidRDefault="00000000" w:rsidRPr="00000000" w14:paraId="000000B4">
            <w:pPr>
              <w:widowControl w:val="0"/>
              <w:spacing w:line="272" w:lineRule="auto"/>
              <w:ind w:left="1229" w:right="1218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605€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  <w:shd w:fill="d75353" w:val="clear"/>
          </w:tcPr>
          <w:p w:rsidR="00000000" w:rsidDel="00000000" w:rsidP="00000000" w:rsidRDefault="00000000" w:rsidRPr="00000000" w14:paraId="000000B5">
            <w:pPr>
              <w:widowControl w:val="0"/>
              <w:spacing w:before="1" w:line="273" w:lineRule="auto"/>
              <w:ind w:left="0" w:right="2541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                                            Coste estimado</w:t>
            </w:r>
          </w:p>
        </w:tc>
        <w:tc>
          <w:tcPr>
            <w:shd w:fill="6de19c" w:val="clear"/>
          </w:tcPr>
          <w:p w:rsidR="00000000" w:rsidDel="00000000" w:rsidP="00000000" w:rsidRDefault="00000000" w:rsidRPr="00000000" w14:paraId="000000B7">
            <w:pPr>
              <w:widowControl w:val="0"/>
              <w:spacing w:before="1" w:line="273" w:lineRule="auto"/>
              <w:ind w:left="0" w:right="122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        865€</w:t>
            </w:r>
          </w:p>
        </w:tc>
      </w:tr>
    </w:tbl>
    <w:p w:rsidR="00000000" w:rsidDel="00000000" w:rsidP="00000000" w:rsidRDefault="00000000" w:rsidRPr="00000000" w14:paraId="000000B8">
      <w:pPr>
        <w:widowControl w:val="0"/>
        <w:spacing w:line="273" w:lineRule="auto"/>
        <w:rPr>
          <w:rFonts w:ascii="Calibri" w:cs="Calibri" w:eastAsia="Calibri" w:hAnsi="Calibri"/>
          <w:sz w:val="24"/>
          <w:szCs w:val="24"/>
        </w:rPr>
        <w:sectPr>
          <w:type w:val="nextPage"/>
          <w:pgSz w:h="16834" w:w="11909" w:orient="portrait"/>
          <w:pgMar w:bottom="1000" w:top="1060" w:left="820" w:right="820" w:header="868" w:footer="73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widowControl w:val="0"/>
        <w:spacing w:after="0" w:before="152" w:line="240" w:lineRule="auto"/>
        <w:ind w:left="115" w:firstLine="0"/>
        <w:rPr>
          <w:rFonts w:ascii="Calibri" w:cs="Calibri" w:eastAsia="Calibri" w:hAnsi="Calibri"/>
          <w:b w:val="1"/>
          <w:color w:val="8f1f2d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8f1f2d"/>
          <w:sz w:val="36"/>
          <w:szCs w:val="36"/>
          <w:rtl w:val="0"/>
        </w:rPr>
        <w:t xml:space="preserve">Progreso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widowControl w:val="0"/>
        <w:spacing w:after="0" w:before="152" w:line="240" w:lineRule="auto"/>
        <w:ind w:left="11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Conflictos encontrados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before="49" w:line="276" w:lineRule="auto"/>
        <w:ind w:left="115" w:right="396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Nuestros mayores conflictos fueron la hora de los testeos ya que al cambiar un csv siempre se generaban nuevas ids para los test y se tenían que grabar con el recorder varias veces.</w:t>
      </w:r>
    </w:p>
    <w:p w:rsidR="00000000" w:rsidDel="00000000" w:rsidP="00000000" w:rsidRDefault="00000000" w:rsidRPr="00000000" w14:paraId="000000BD">
      <w:pPr>
        <w:widowControl w:val="0"/>
        <w:spacing w:before="49" w:line="276" w:lineRule="auto"/>
        <w:ind w:left="115" w:right="396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widowControl w:val="0"/>
        <w:spacing w:before="49" w:line="276" w:lineRule="auto"/>
        <w:ind w:left="115" w:right="396" w:firstLine="0"/>
        <w:rPr>
          <w:sz w:val="28"/>
          <w:szCs w:val="28"/>
        </w:rPr>
      </w:pPr>
      <w:bookmarkStart w:colFirst="0" w:colLast="0" w:name="_83jxh2u2npbg" w:id="9"/>
      <w:bookmarkEnd w:id="9"/>
      <w:r w:rsidDel="00000000" w:rsidR="00000000" w:rsidRPr="00000000">
        <w:rPr>
          <w:sz w:val="28"/>
          <w:szCs w:val="28"/>
          <w:rtl w:val="0"/>
        </w:rPr>
        <w:t xml:space="preserve">Coste real</w:t>
      </w:r>
    </w:p>
    <w:p w:rsidR="00000000" w:rsidDel="00000000" w:rsidP="00000000" w:rsidRDefault="00000000" w:rsidRPr="00000000" w14:paraId="000000BF">
      <w:pPr>
        <w:widowControl w:val="0"/>
        <w:spacing w:before="49" w:line="276" w:lineRule="auto"/>
        <w:ind w:left="0" w:right="434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Por último, puede observar el coste real y su comparación al presupuesto definido previamente. De nuevo, se presenta en una tabla para cada miembro del grupo:</w:t>
      </w:r>
    </w:p>
    <w:p w:rsidR="00000000" w:rsidDel="00000000" w:rsidP="00000000" w:rsidRDefault="00000000" w:rsidRPr="00000000" w14:paraId="000000C0">
      <w:pPr>
        <w:widowControl w:val="0"/>
        <w:spacing w:after="46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after="44" w:line="240" w:lineRule="auto"/>
        <w:ind w:left="11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Estudiante 4 - gongarlam:</w:t>
      </w:r>
      <w:r w:rsidDel="00000000" w:rsidR="00000000" w:rsidRPr="00000000">
        <w:rPr>
          <w:rtl w:val="0"/>
        </w:rPr>
      </w:r>
    </w:p>
    <w:tbl>
      <w:tblPr>
        <w:tblStyle w:val="Table7"/>
        <w:tblW w:w="9840.0" w:type="dxa"/>
        <w:jc w:val="left"/>
        <w:tblInd w:w="126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3280"/>
        <w:gridCol w:w="3280"/>
        <w:gridCol w:w="3280"/>
        <w:tblGridChange w:id="0">
          <w:tblGrid>
            <w:gridCol w:w="3280"/>
            <w:gridCol w:w="3280"/>
            <w:gridCol w:w="3280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bottom w:color="bebebe" w:space="0" w:sz="6" w:val="single"/>
            </w:tcBorders>
          </w:tcPr>
          <w:p w:rsidR="00000000" w:rsidDel="00000000" w:rsidP="00000000" w:rsidRDefault="00000000" w:rsidRPr="00000000" w14:paraId="000000C2">
            <w:pPr>
              <w:widowControl w:val="0"/>
              <w:spacing w:line="270" w:lineRule="auto"/>
              <w:ind w:left="981" w:right="976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tcBorders>
              <w:bottom w:color="bebebe" w:space="0" w:sz="6" w:val="single"/>
            </w:tcBorders>
          </w:tcPr>
          <w:p w:rsidR="00000000" w:rsidDel="00000000" w:rsidP="00000000" w:rsidRDefault="00000000" w:rsidRPr="00000000" w14:paraId="000000C3">
            <w:pPr>
              <w:widowControl w:val="0"/>
              <w:spacing w:line="270" w:lineRule="auto"/>
              <w:ind w:left="588" w:right="58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Horas</w:t>
            </w:r>
          </w:p>
        </w:tc>
        <w:tc>
          <w:tcPr>
            <w:tcBorders>
              <w:bottom w:color="bebebe" w:space="0" w:sz="6" w:val="single"/>
            </w:tcBorders>
          </w:tcPr>
          <w:p w:rsidR="00000000" w:rsidDel="00000000" w:rsidP="00000000" w:rsidRDefault="00000000" w:rsidRPr="00000000" w14:paraId="000000C4">
            <w:pPr>
              <w:widowControl w:val="0"/>
              <w:spacing w:line="270" w:lineRule="auto"/>
              <w:ind w:left="1392" w:firstLine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Coste</w:t>
            </w:r>
          </w:p>
        </w:tc>
      </w:tr>
      <w:tr>
        <w:trPr>
          <w:cantSplit w:val="0"/>
          <w:trHeight w:val="318.251953125" w:hRule="atLeast"/>
          <w:tblHeader w:val="0"/>
        </w:trPr>
        <w:tc>
          <w:tcPr>
            <w:tcBorders>
              <w:top w:color="bebebe" w:space="0" w:sz="6" w:val="single"/>
            </w:tcBorders>
          </w:tcPr>
          <w:p w:rsidR="00000000" w:rsidDel="00000000" w:rsidP="00000000" w:rsidRDefault="00000000" w:rsidRPr="00000000" w14:paraId="000000C5">
            <w:pPr>
              <w:widowControl w:val="0"/>
              <w:spacing w:line="273" w:lineRule="auto"/>
              <w:ind w:left="0" w:right="97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tcBorders>
              <w:top w:color="bebebe" w:space="0" w:sz="6" w:val="single"/>
            </w:tcBorders>
          </w:tcPr>
          <w:p w:rsidR="00000000" w:rsidDel="00000000" w:rsidP="00000000" w:rsidRDefault="00000000" w:rsidRPr="00000000" w14:paraId="000000C6">
            <w:pPr>
              <w:widowControl w:val="0"/>
              <w:spacing w:line="273" w:lineRule="auto"/>
              <w:ind w:left="588" w:right="58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17h35’</w:t>
            </w:r>
          </w:p>
        </w:tc>
        <w:tc>
          <w:tcPr>
            <w:tcBorders>
              <w:top w:color="bebebe" w:space="0" w:sz="6" w:val="single"/>
            </w:tcBorders>
          </w:tcPr>
          <w:p w:rsidR="00000000" w:rsidDel="00000000" w:rsidP="00000000" w:rsidRDefault="00000000" w:rsidRPr="00000000" w14:paraId="000000C7">
            <w:pPr>
              <w:widowControl w:val="0"/>
              <w:spacing w:line="273" w:lineRule="auto"/>
              <w:ind w:left="140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351,67€</w:t>
            </w:r>
          </w:p>
        </w:tc>
      </w:tr>
      <w:tr>
        <w:trPr>
          <w:cantSplit w:val="0"/>
          <w:trHeight w:val="318.251953125" w:hRule="atLeast"/>
          <w:tblHeader w:val="0"/>
        </w:trPr>
        <w:tc>
          <w:tcPr>
            <w:tcBorders>
              <w:top w:color="bebebe" w:space="0" w:sz="6" w:val="single"/>
            </w:tcBorders>
          </w:tcPr>
          <w:p w:rsidR="00000000" w:rsidDel="00000000" w:rsidP="00000000" w:rsidRDefault="00000000" w:rsidRPr="00000000" w14:paraId="000000C8">
            <w:pPr>
              <w:widowControl w:val="0"/>
              <w:spacing w:line="273" w:lineRule="auto"/>
              <w:ind w:left="0" w:right="97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Developer</w:t>
            </w:r>
          </w:p>
        </w:tc>
        <w:tc>
          <w:tcPr>
            <w:tcBorders>
              <w:top w:color="bebebe" w:space="0" w:sz="6" w:val="single"/>
            </w:tcBorders>
          </w:tcPr>
          <w:p w:rsidR="00000000" w:rsidDel="00000000" w:rsidP="00000000" w:rsidRDefault="00000000" w:rsidRPr="00000000" w14:paraId="000000C9">
            <w:pPr>
              <w:widowControl w:val="0"/>
              <w:spacing w:line="273" w:lineRule="auto"/>
              <w:ind w:left="588" w:right="58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7h</w:t>
            </w:r>
          </w:p>
        </w:tc>
        <w:tc>
          <w:tcPr>
            <w:tcBorders>
              <w:top w:color="bebebe" w:space="0" w:sz="6" w:val="single"/>
            </w:tcBorders>
          </w:tcPr>
          <w:p w:rsidR="00000000" w:rsidDel="00000000" w:rsidP="00000000" w:rsidRDefault="00000000" w:rsidRPr="00000000" w14:paraId="000000CA">
            <w:pPr>
              <w:widowControl w:val="0"/>
              <w:spacing w:line="273" w:lineRule="auto"/>
              <w:ind w:left="1402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140€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shd w:fill="d75353" w:val="clear"/>
          </w:tcPr>
          <w:p w:rsidR="00000000" w:rsidDel="00000000" w:rsidP="00000000" w:rsidRDefault="00000000" w:rsidRPr="00000000" w14:paraId="000000CB">
            <w:pPr>
              <w:widowControl w:val="0"/>
              <w:spacing w:line="272" w:lineRule="auto"/>
              <w:ind w:left="2551" w:right="2541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Coste</w:t>
            </w:r>
          </w:p>
        </w:tc>
        <w:tc>
          <w:tcPr>
            <w:shd w:fill="6de19c" w:val="clear"/>
          </w:tcPr>
          <w:p w:rsidR="00000000" w:rsidDel="00000000" w:rsidP="00000000" w:rsidRDefault="00000000" w:rsidRPr="00000000" w14:paraId="000000CD">
            <w:pPr>
              <w:widowControl w:val="0"/>
              <w:spacing w:line="272" w:lineRule="auto"/>
              <w:ind w:left="131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491,67€</w:t>
            </w:r>
          </w:p>
        </w:tc>
      </w:tr>
    </w:tbl>
    <w:p w:rsidR="00000000" w:rsidDel="00000000" w:rsidP="00000000" w:rsidRDefault="00000000" w:rsidRPr="00000000" w14:paraId="000000CE">
      <w:pPr>
        <w:widowControl w:val="0"/>
        <w:spacing w:before="5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before="5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before="5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before="5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spacing w:after="46" w:before="1" w:line="240" w:lineRule="auto"/>
        <w:ind w:left="115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u w:val="single"/>
          <w:rtl w:val="0"/>
        </w:rPr>
        <w:t xml:space="preserve">Total:</w:t>
      </w:r>
      <w:r w:rsidDel="00000000" w:rsidR="00000000" w:rsidRPr="00000000">
        <w:rPr>
          <w:rtl w:val="0"/>
        </w:rPr>
      </w:r>
    </w:p>
    <w:tbl>
      <w:tblPr>
        <w:tblStyle w:val="Table8"/>
        <w:tblW w:w="9840.0" w:type="dxa"/>
        <w:jc w:val="left"/>
        <w:tblInd w:w="126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3280"/>
        <w:gridCol w:w="3280"/>
        <w:gridCol w:w="3280"/>
        <w:tblGridChange w:id="0">
          <w:tblGrid>
            <w:gridCol w:w="3280"/>
            <w:gridCol w:w="3280"/>
            <w:gridCol w:w="3280"/>
          </w:tblGrid>
        </w:tblGridChange>
      </w:tblGrid>
      <w:tr>
        <w:trPr>
          <w:cantSplit w:val="0"/>
          <w:trHeight w:val="293" w:hRule="atLeast"/>
          <w:tblHeader w:val="0"/>
        </w:trPr>
        <w:tc>
          <w:tcPr/>
          <w:p w:rsidR="00000000" w:rsidDel="00000000" w:rsidP="00000000" w:rsidRDefault="00000000" w:rsidRPr="00000000" w14:paraId="000000D3">
            <w:pPr>
              <w:widowControl w:val="0"/>
              <w:spacing w:line="273" w:lineRule="auto"/>
              <w:ind w:left="983" w:right="975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73" w:lineRule="auto"/>
              <w:ind w:left="588" w:right="582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73" w:lineRule="auto"/>
              <w:ind w:left="1227" w:right="1220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Coste</w:t>
            </w:r>
          </w:p>
        </w:tc>
      </w:tr>
      <w:tr>
        <w:trPr>
          <w:cantSplit w:val="0"/>
          <w:trHeight w:val="292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line="272" w:lineRule="auto"/>
              <w:ind w:left="6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72" w:lineRule="auto"/>
              <w:ind w:left="587" w:right="582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gongarlam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72" w:lineRule="auto"/>
              <w:ind w:left="131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491,67€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shd w:fill="d75353" w:val="clear"/>
          </w:tcPr>
          <w:p w:rsidR="00000000" w:rsidDel="00000000" w:rsidP="00000000" w:rsidRDefault="00000000" w:rsidRPr="00000000" w14:paraId="000000D9">
            <w:pPr>
              <w:widowControl w:val="0"/>
              <w:spacing w:line="272" w:lineRule="auto"/>
              <w:ind w:left="2551" w:right="2541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Coste</w:t>
            </w:r>
          </w:p>
        </w:tc>
        <w:tc>
          <w:tcPr>
            <w:shd w:fill="6de19c" w:val="clear"/>
          </w:tcPr>
          <w:p w:rsidR="00000000" w:rsidDel="00000000" w:rsidP="00000000" w:rsidRDefault="00000000" w:rsidRPr="00000000" w14:paraId="000000DB">
            <w:pPr>
              <w:widowControl w:val="0"/>
              <w:spacing w:line="272" w:lineRule="auto"/>
              <w:ind w:left="1229" w:right="122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491,67€</w:t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gridSpan w:val="2"/>
            <w:shd w:fill="d75353" w:val="clear"/>
          </w:tcPr>
          <w:p w:rsidR="00000000" w:rsidDel="00000000" w:rsidP="00000000" w:rsidRDefault="00000000" w:rsidRPr="00000000" w14:paraId="000000DC">
            <w:pPr>
              <w:widowControl w:val="0"/>
              <w:spacing w:line="275" w:lineRule="auto"/>
              <w:ind w:left="2548" w:right="2541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Amortización</w:t>
            </w:r>
          </w:p>
        </w:tc>
        <w:tc>
          <w:tcPr>
            <w:shd w:fill="6de19c" w:val="clear"/>
          </w:tcPr>
          <w:p w:rsidR="00000000" w:rsidDel="00000000" w:rsidP="00000000" w:rsidRDefault="00000000" w:rsidRPr="00000000" w14:paraId="000000DE">
            <w:pPr>
              <w:widowControl w:val="0"/>
              <w:spacing w:line="275" w:lineRule="auto"/>
              <w:ind w:left="1229" w:right="1218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605€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gridSpan w:val="2"/>
            <w:shd w:fill="d75353" w:val="clear"/>
          </w:tcPr>
          <w:p w:rsidR="00000000" w:rsidDel="00000000" w:rsidP="00000000" w:rsidRDefault="00000000" w:rsidRPr="00000000" w14:paraId="000000DF">
            <w:pPr>
              <w:widowControl w:val="0"/>
              <w:spacing w:line="272" w:lineRule="auto"/>
              <w:ind w:left="2551" w:right="2541" w:firstLine="0"/>
              <w:jc w:val="center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Coste real</w:t>
            </w:r>
          </w:p>
        </w:tc>
        <w:tc>
          <w:tcPr>
            <w:shd w:fill="6de19c" w:val="clear"/>
          </w:tcPr>
          <w:p w:rsidR="00000000" w:rsidDel="00000000" w:rsidP="00000000" w:rsidRDefault="00000000" w:rsidRPr="00000000" w14:paraId="000000E1">
            <w:pPr>
              <w:widowControl w:val="0"/>
              <w:spacing w:line="272" w:lineRule="auto"/>
              <w:ind w:left="0" w:right="122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               1096,67€</w:t>
            </w:r>
          </w:p>
        </w:tc>
      </w:tr>
    </w:tbl>
    <w:p w:rsidR="00000000" w:rsidDel="00000000" w:rsidP="00000000" w:rsidRDefault="00000000" w:rsidRPr="00000000" w14:paraId="000000E2">
      <w:pPr>
        <w:widowControl w:val="0"/>
        <w:spacing w:before="10"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widowControl w:val="0"/>
        <w:spacing w:after="50" w:before="44" w:line="240" w:lineRule="auto"/>
        <w:ind w:left="115" w:firstLine="0"/>
        <w:rPr>
          <w:sz w:val="28"/>
          <w:szCs w:val="28"/>
        </w:rPr>
      </w:pPr>
      <w:bookmarkStart w:colFirst="0" w:colLast="0" w:name="_5vcq119z66gz" w:id="10"/>
      <w:bookmarkEnd w:id="10"/>
      <w:r w:rsidDel="00000000" w:rsidR="00000000" w:rsidRPr="00000000">
        <w:rPr>
          <w:sz w:val="28"/>
          <w:szCs w:val="28"/>
          <w:rtl w:val="0"/>
        </w:rPr>
        <w:t xml:space="preserve">Comparación Presupuesto-Coste real</w:t>
      </w:r>
    </w:p>
    <w:tbl>
      <w:tblPr>
        <w:tblStyle w:val="Table9"/>
        <w:tblW w:w="9840.0" w:type="dxa"/>
        <w:jc w:val="left"/>
        <w:tblInd w:w="126.0" w:type="dxa"/>
        <w:tblBorders>
          <w:top w:color="bebebe" w:space="0" w:sz="4" w:val="single"/>
          <w:left w:color="bebebe" w:space="0" w:sz="4" w:val="single"/>
          <w:bottom w:color="bebebe" w:space="0" w:sz="4" w:val="single"/>
          <w:right w:color="bebebe" w:space="0" w:sz="4" w:val="single"/>
          <w:insideH w:color="bebebe" w:space="0" w:sz="4" w:val="single"/>
          <w:insideV w:color="bebebe" w:space="0" w:sz="4" w:val="single"/>
        </w:tblBorders>
        <w:tblLayout w:type="fixed"/>
        <w:tblLook w:val="0000"/>
      </w:tblPr>
      <w:tblGrid>
        <w:gridCol w:w="3280"/>
        <w:gridCol w:w="3280"/>
        <w:gridCol w:w="3280"/>
        <w:tblGridChange w:id="0">
          <w:tblGrid>
            <w:gridCol w:w="3280"/>
            <w:gridCol w:w="3280"/>
            <w:gridCol w:w="3280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tcBorders>
              <w:bottom w:color="8f1f2d" w:space="0" w:sz="4" w:val="single"/>
            </w:tcBorders>
            <w:shd w:fill="8f1f2d" w:val="clear"/>
          </w:tcPr>
          <w:p w:rsidR="00000000" w:rsidDel="00000000" w:rsidP="00000000" w:rsidRDefault="00000000" w:rsidRPr="00000000" w14:paraId="000000E4">
            <w:pPr>
              <w:widowControl w:val="0"/>
              <w:spacing w:line="272" w:lineRule="auto"/>
              <w:ind w:left="107" w:firstLine="0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Presupuesto</w:t>
            </w:r>
          </w:p>
        </w:tc>
        <w:tc>
          <w:tcPr>
            <w:tcBorders>
              <w:bottom w:color="8f1f2d" w:space="0" w:sz="4" w:val="single"/>
            </w:tcBorders>
            <w:shd w:fill="8f1f2d" w:val="clear"/>
          </w:tcPr>
          <w:p w:rsidR="00000000" w:rsidDel="00000000" w:rsidP="00000000" w:rsidRDefault="00000000" w:rsidRPr="00000000" w14:paraId="000000E5">
            <w:pPr>
              <w:widowControl w:val="0"/>
              <w:spacing w:line="272" w:lineRule="auto"/>
              <w:ind w:left="107" w:firstLine="0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Coste real</w:t>
            </w:r>
          </w:p>
        </w:tc>
        <w:tc>
          <w:tcPr>
            <w:tcBorders>
              <w:bottom w:color="8f1f2d" w:space="0" w:sz="4" w:val="single"/>
            </w:tcBorders>
            <w:shd w:fill="8f1f2d" w:val="clear"/>
          </w:tcPr>
          <w:p w:rsidR="00000000" w:rsidDel="00000000" w:rsidP="00000000" w:rsidRDefault="00000000" w:rsidRPr="00000000" w14:paraId="000000E6">
            <w:pPr>
              <w:widowControl w:val="0"/>
              <w:spacing w:line="272" w:lineRule="auto"/>
              <w:ind w:left="107" w:firstLine="0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Diferencia</w:t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tcBorders>
              <w:top w:color="8f1f2d" w:space="0" w:sz="4" w:val="single"/>
              <w:left w:color="8f1f2d" w:space="0" w:sz="4" w:val="single"/>
              <w:bottom w:color="8f1f2d" w:space="0" w:sz="4" w:val="single"/>
              <w:right w:color="8f1f2d" w:space="0" w:sz="4" w:val="single"/>
            </w:tcBorders>
          </w:tcPr>
          <w:p w:rsidR="00000000" w:rsidDel="00000000" w:rsidP="00000000" w:rsidRDefault="00000000" w:rsidRPr="00000000" w14:paraId="000000E7">
            <w:pPr>
              <w:widowControl w:val="0"/>
              <w:spacing w:before="1" w:line="273" w:lineRule="auto"/>
              <w:ind w:right="122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865€</w:t>
            </w:r>
          </w:p>
        </w:tc>
        <w:tc>
          <w:tcPr>
            <w:tcBorders>
              <w:top w:color="8f1f2d" w:space="0" w:sz="4" w:val="single"/>
              <w:left w:color="8f1f2d" w:space="0" w:sz="4" w:val="single"/>
              <w:bottom w:color="8f1f2d" w:space="0" w:sz="4" w:val="single"/>
              <w:right w:color="8f1f2d" w:space="0" w:sz="4" w:val="single"/>
            </w:tcBorders>
          </w:tcPr>
          <w:p w:rsidR="00000000" w:rsidDel="00000000" w:rsidP="00000000" w:rsidRDefault="00000000" w:rsidRPr="00000000" w14:paraId="000000E8">
            <w:pPr>
              <w:widowControl w:val="0"/>
              <w:spacing w:line="272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1096,67</w:t>
            </w:r>
          </w:p>
        </w:tc>
        <w:tc>
          <w:tcPr>
            <w:tcBorders>
              <w:top w:color="8f1f2d" w:space="0" w:sz="4" w:val="single"/>
              <w:left w:color="8f1f2d" w:space="0" w:sz="4" w:val="single"/>
              <w:bottom w:color="8f1f2d" w:space="0" w:sz="4" w:val="single"/>
              <w:right w:color="8f1f2d" w:space="0" w:sz="4" w:val="single"/>
            </w:tcBorders>
          </w:tcPr>
          <w:p w:rsidR="00000000" w:rsidDel="00000000" w:rsidP="00000000" w:rsidRDefault="00000000" w:rsidRPr="00000000" w14:paraId="000000E9">
            <w:pPr>
              <w:widowControl w:val="0"/>
              <w:spacing w:line="272" w:lineRule="auto"/>
              <w:ind w:left="0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-231,67€</w:t>
            </w:r>
          </w:p>
        </w:tc>
      </w:tr>
    </w:tbl>
    <w:p w:rsidR="00000000" w:rsidDel="00000000" w:rsidP="00000000" w:rsidRDefault="00000000" w:rsidRPr="00000000" w14:paraId="000000EA">
      <w:pPr>
        <w:widowControl w:val="0"/>
        <w:spacing w:before="2" w:line="240" w:lineRule="auto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spacing w:line="276" w:lineRule="auto"/>
        <w:ind w:left="115" w:right="122" w:firstLine="0"/>
        <w:rPr>
          <w:rFonts w:ascii="Calibri" w:cs="Calibri" w:eastAsia="Calibri" w:hAnsi="Calibri"/>
          <w:sz w:val="24"/>
          <w:szCs w:val="24"/>
        </w:rPr>
        <w:sectPr>
          <w:type w:val="nextPage"/>
          <w:pgSz w:h="16834" w:w="11909" w:orient="portrait"/>
          <w:pgMar w:bottom="1000" w:top="1060" w:left="820" w:right="820" w:header="868" w:footer="735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 tiene que el coste real fue de 231,67 euros por encima de lo estimado, lo que supone una planificación nefasta.</w:t>
      </w:r>
    </w:p>
    <w:p w:rsidR="00000000" w:rsidDel="00000000" w:rsidP="00000000" w:rsidRDefault="00000000" w:rsidRPr="00000000" w14:paraId="000000EC">
      <w:pPr>
        <w:widowControl w:val="0"/>
        <w:spacing w:before="6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1"/>
        <w:keepNext w:val="0"/>
        <w:keepLines w:val="0"/>
        <w:widowControl w:val="0"/>
        <w:spacing w:after="0" w:before="84" w:line="240" w:lineRule="auto"/>
        <w:ind w:left="115" w:firstLine="0"/>
        <w:rPr>
          <w:b w:val="1"/>
          <w:sz w:val="36"/>
          <w:szCs w:val="36"/>
        </w:rPr>
      </w:pPr>
      <w:bookmarkStart w:colFirst="0" w:colLast="0" w:name="_3dy6vkm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5. </w:t>
      </w:r>
      <w:r w:rsidDel="00000000" w:rsidR="00000000" w:rsidRPr="00000000">
        <w:rPr>
          <w:b w:val="1"/>
          <w:sz w:val="36"/>
          <w:szCs w:val="36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spacing w:after="0" w:before="149" w:line="276" w:lineRule="auto"/>
        <w:ind w:left="115" w:right="877" w:firstLine="0"/>
        <w:jc w:val="both"/>
        <w:rPr>
          <w:sz w:val="24"/>
          <w:szCs w:val="24"/>
        </w:rPr>
        <w:sectPr>
          <w:type w:val="nextPage"/>
          <w:pgSz w:h="16834" w:w="11909" w:orient="portrait"/>
          <w:pgMar w:bottom="1000" w:top="1060" w:left="820" w:right="820" w:header="868" w:footer="735"/>
        </w:sectPr>
      </w:pPr>
      <w:r w:rsidDel="00000000" w:rsidR="00000000" w:rsidRPr="00000000">
        <w:rPr>
          <w:sz w:val="24"/>
          <w:szCs w:val="24"/>
          <w:rtl w:val="0"/>
        </w:rPr>
        <w:t xml:space="preserve">La discrepancia entre el presupuesto y el coste real indica una necesidad urgente de mejorar la estimación de tiempos y costes de las tareas. Además, la optimización del proceso de prueba y una mejor gestión de los archivos de datos podrían haber reducido significativamente los costes adicionales. Reevaluar el método de amortización y considerar un enfoque más realista que permita identificar y resolver conflictos más rápidamente podría ayudar a mantener los costes dentro del presupuesto, asegurando una ejecución más eficiente y efectiva de futuros proyectos.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before="6" w:line="240" w:lineRule="auto"/>
        <w:rPr>
          <w:rFonts w:ascii="Calibri" w:cs="Calibri" w:eastAsia="Calibri" w:hAnsi="Calibri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keepNext w:val="0"/>
        <w:keepLines w:val="0"/>
        <w:widowControl w:val="0"/>
        <w:spacing w:after="0" w:before="84" w:line="240" w:lineRule="auto"/>
        <w:ind w:left="115" w:firstLine="0"/>
        <w:rPr>
          <w:b w:val="1"/>
          <w:sz w:val="36"/>
          <w:szCs w:val="36"/>
        </w:rPr>
      </w:pPr>
      <w:bookmarkStart w:colFirst="0" w:colLast="0" w:name="_1t3h5sf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6. </w:t>
      </w:r>
      <w:r w:rsidDel="00000000" w:rsidR="00000000" w:rsidRPr="00000000">
        <w:rPr>
          <w:b w:val="1"/>
          <w:sz w:val="36"/>
          <w:szCs w:val="36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before="149" w:line="240" w:lineRule="auto"/>
        <w:ind w:left="115" w:firstLine="0"/>
        <w:rPr>
          <w:rFonts w:ascii="Calibri" w:cs="Calibri" w:eastAsia="Calibri" w:hAnsi="Calibri"/>
          <w:sz w:val="24"/>
          <w:szCs w:val="24"/>
        </w:rPr>
        <w:sectPr>
          <w:type w:val="nextPage"/>
          <w:pgSz w:h="16834" w:w="11909" w:orient="portrait"/>
          <w:pgMar w:bottom="1000" w:top="1060" w:left="820" w:right="820" w:header="868" w:footer="735"/>
        </w:sect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Intencionalmente en blanco.</w:t>
      </w:r>
    </w:p>
    <w:p w:rsidR="00000000" w:rsidDel="00000000" w:rsidP="00000000" w:rsidRDefault="00000000" w:rsidRPr="00000000" w14:paraId="000000F2">
      <w:pPr>
        <w:widowControl w:val="0"/>
        <w:spacing w:before="149" w:line="240" w:lineRule="auto"/>
        <w:ind w:left="115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4">
    <w:pPr>
      <w:widowControl w:val="0"/>
      <w:rPr/>
    </w:pPr>
    <w:r w:rsidDel="00000000" w:rsidR="00000000" w:rsidRPr="00000000">
      <w:rPr>
        <w:rtl w:val="0"/>
      </w:rPr>
    </w:r>
  </w:p>
  <w:tbl>
    <w:tblPr>
      <w:tblStyle w:val="Table10"/>
      <w:tblW w:w="87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263"/>
      <w:gridCol w:w="6492"/>
      <w:tblGridChange w:id="0">
        <w:tblGrid>
          <w:gridCol w:w="2263"/>
          <w:gridCol w:w="6492"/>
        </w:tblGrid>
      </w:tblGridChange>
    </w:tblGrid>
    <w:tr>
      <w:trPr>
        <w:cantSplit w:val="0"/>
        <w:trHeight w:val="1062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F5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852036" cy="783873"/>
                <wp:effectExtent b="0" l="0" r="0" t="0"/>
                <wp:docPr descr="seville_logo.jpg" id="4" name="image1.jpg"/>
                <a:graphic>
                  <a:graphicData uri="http://schemas.openxmlformats.org/drawingml/2006/picture">
                    <pic:pic>
                      <pic:nvPicPr>
                        <pic:cNvPr descr="seville_logo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2036" cy="7838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F6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Diseño y Pruebas 2</w:t>
          </w:r>
        </w:p>
        <w:p w:rsidR="00000000" w:rsidDel="00000000" w:rsidP="00000000" w:rsidRDefault="00000000" w:rsidRPr="00000000" w14:paraId="000000F7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/>
          </w:pPr>
          <w:r w:rsidDel="00000000" w:rsidR="00000000" w:rsidRPr="00000000">
            <w:rPr>
              <w:rtl w:val="0"/>
            </w:rPr>
            <w:t xml:space="preserve">Documentación de la entrega D04</w:t>
          </w:r>
        </w:p>
        <w:p w:rsidR="00000000" w:rsidDel="00000000" w:rsidP="00000000" w:rsidRDefault="00000000" w:rsidRPr="00000000" w14:paraId="000000F8">
          <w:pPr>
            <w:tabs>
              <w:tab w:val="center" w:leader="none" w:pos="4252"/>
              <w:tab w:val="right" w:leader="none" w:pos="8504"/>
            </w:tabs>
            <w:spacing w:line="240" w:lineRule="auto"/>
            <w:ind w:firstLine="284"/>
            <w:jc w:val="center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7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F9">
          <w:pPr>
            <w:widowControl w:val="0"/>
            <w:rPr>
              <w:rFonts w:ascii="Arial Narrow" w:cs="Arial Narrow" w:eastAsia="Arial Narrow" w:hAnsi="Arial Narrow"/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FA">
          <w:pPr>
            <w:tabs>
              <w:tab w:val="center" w:leader="none" w:pos="4252"/>
              <w:tab w:val="right" w:leader="none" w:pos="8504"/>
              <w:tab w:val="left" w:leader="none" w:pos="1590"/>
            </w:tabs>
            <w:spacing w:line="240" w:lineRule="auto"/>
            <w:jc w:val="center"/>
            <w:rPr>
              <w:rFonts w:ascii="Arial Narrow" w:cs="Arial Narrow" w:eastAsia="Arial Narrow" w:hAnsi="Arial Narrow"/>
            </w:rPr>
          </w:pPr>
          <w:r w:rsidDel="00000000" w:rsidR="00000000" w:rsidRPr="00000000">
            <w:rPr>
              <w:rFonts w:ascii="Arial Narrow" w:cs="Arial Narrow" w:eastAsia="Arial Narrow" w:hAnsi="Arial Narrow"/>
              <w:rtl w:val="0"/>
            </w:rPr>
            <w:t xml:space="preserve">Documentación de Planificación y Progreso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B">
    <w:pPr>
      <w:tabs>
        <w:tab w:val="center" w:leader="none" w:pos="4252"/>
        <w:tab w:val="right" w:leader="none" w:pos="8504"/>
      </w:tabs>
      <w:spacing w:line="240" w:lineRule="auto"/>
      <w:ind w:firstLine="284"/>
      <w:jc w:val="both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gif"/><Relationship Id="rId7" Type="http://schemas.openxmlformats.org/officeDocument/2006/relationships/hyperlink" Target="https://github.com/karyouben/Acme-SF-D03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