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9C22A" w14:textId="75DDA7A5" w:rsidR="006F3279" w:rsidRPr="00BE753A" w:rsidRDefault="006F3279" w:rsidP="009254DA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22496746"/>
      <w:r>
        <w:rPr>
          <w:rFonts w:ascii="Times New Roman" w:hAnsi="Times New Roman" w:cs="Times New Roman"/>
          <w:b/>
          <w:bCs/>
          <w:sz w:val="32"/>
          <w:szCs w:val="32"/>
        </w:rPr>
        <w:t>Цифровая безопасность как социально-</w:t>
      </w:r>
      <w:r w:rsidRPr="00BE753A">
        <w:rPr>
          <w:rFonts w:ascii="Times New Roman" w:hAnsi="Times New Roman" w:cs="Times New Roman"/>
          <w:b/>
          <w:bCs/>
          <w:sz w:val="32"/>
          <w:szCs w:val="32"/>
        </w:rPr>
        <w:t>экономи</w:t>
      </w:r>
      <w:r>
        <w:rPr>
          <w:rFonts w:ascii="Times New Roman" w:hAnsi="Times New Roman" w:cs="Times New Roman"/>
          <w:b/>
          <w:bCs/>
          <w:sz w:val="32"/>
          <w:szCs w:val="32"/>
        </w:rPr>
        <w:t>ч</w:t>
      </w:r>
      <w:r w:rsidRPr="00BE753A">
        <w:rPr>
          <w:rFonts w:ascii="Times New Roman" w:hAnsi="Times New Roman" w:cs="Times New Roman"/>
          <w:b/>
          <w:bCs/>
          <w:sz w:val="32"/>
          <w:szCs w:val="32"/>
        </w:rPr>
        <w:t xml:space="preserve">еский аспект </w:t>
      </w:r>
    </w:p>
    <w:p w14:paraId="760D90BA" w14:textId="426C0D85" w:rsidR="004422B1" w:rsidRPr="00BE753A" w:rsidRDefault="000E4A34" w:rsidP="009254DA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753A"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="009F0BBD" w:rsidRPr="00BE753A">
        <w:rPr>
          <w:rFonts w:ascii="Times New Roman" w:hAnsi="Times New Roman" w:cs="Times New Roman"/>
          <w:b/>
          <w:bCs/>
          <w:sz w:val="32"/>
          <w:szCs w:val="32"/>
        </w:rPr>
        <w:t>нформационн</w:t>
      </w:r>
      <w:r w:rsidRPr="00BE753A">
        <w:rPr>
          <w:rFonts w:ascii="Times New Roman" w:hAnsi="Times New Roman" w:cs="Times New Roman"/>
          <w:b/>
          <w:bCs/>
          <w:sz w:val="32"/>
          <w:szCs w:val="32"/>
        </w:rPr>
        <w:t>ой</w:t>
      </w:r>
      <w:r w:rsidR="009F0BBD" w:rsidRPr="00BE753A">
        <w:rPr>
          <w:rFonts w:ascii="Times New Roman" w:hAnsi="Times New Roman" w:cs="Times New Roman"/>
          <w:b/>
          <w:bCs/>
          <w:sz w:val="32"/>
          <w:szCs w:val="32"/>
        </w:rPr>
        <w:t xml:space="preserve"> безопасност</w:t>
      </w:r>
      <w:r w:rsidRPr="00BE753A"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="005E2993" w:rsidRPr="00BE753A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6F3279">
        <w:rPr>
          <w:rFonts w:ascii="Times New Roman" w:hAnsi="Times New Roman" w:cs="Times New Roman"/>
          <w:b/>
          <w:bCs/>
          <w:sz w:val="32"/>
          <w:szCs w:val="32"/>
        </w:rPr>
        <w:t>статистический подход к о</w:t>
      </w:r>
      <w:r w:rsidR="006F3279" w:rsidRPr="00BE753A">
        <w:rPr>
          <w:rFonts w:ascii="Times New Roman" w:hAnsi="Times New Roman" w:cs="Times New Roman"/>
          <w:b/>
          <w:bCs/>
          <w:sz w:val="32"/>
          <w:szCs w:val="32"/>
        </w:rPr>
        <w:t>ценк</w:t>
      </w:r>
      <w:r w:rsidR="006F3279">
        <w:rPr>
          <w:rFonts w:ascii="Times New Roman" w:hAnsi="Times New Roman" w:cs="Times New Roman"/>
          <w:b/>
          <w:bCs/>
          <w:sz w:val="32"/>
          <w:szCs w:val="32"/>
        </w:rPr>
        <w:t>е</w:t>
      </w:r>
      <w:r w:rsidR="006F3279" w:rsidRPr="00BE753A">
        <w:rPr>
          <w:rFonts w:ascii="Times New Roman" w:hAnsi="Times New Roman" w:cs="Times New Roman"/>
          <w:b/>
          <w:bCs/>
          <w:sz w:val="32"/>
          <w:szCs w:val="32"/>
        </w:rPr>
        <w:t xml:space="preserve"> и анализ</w:t>
      </w:r>
      <w:r w:rsidR="006F3279">
        <w:rPr>
          <w:rFonts w:ascii="Times New Roman" w:hAnsi="Times New Roman" w:cs="Times New Roman"/>
          <w:b/>
          <w:bCs/>
          <w:sz w:val="32"/>
          <w:szCs w:val="32"/>
        </w:rPr>
        <w:t>у</w:t>
      </w:r>
    </w:p>
    <w:bookmarkEnd w:id="0"/>
    <w:p w14:paraId="153F00E4" w14:textId="2D11E3ED" w:rsidR="004422B1" w:rsidRPr="009F0BBD" w:rsidRDefault="004422B1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61BE4F" w14:textId="1F8DB7A3" w:rsidR="004422B1" w:rsidRPr="00CB66B3" w:rsidRDefault="00CB66B3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66B3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6D90256" w14:textId="57BD958C" w:rsidR="004422B1" w:rsidRPr="009F0BBD" w:rsidRDefault="00787A01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безопасность – состояние защищенности интересов личности, общества и государства от внутренних и внешних информационных угроз.</w:t>
      </w:r>
    </w:p>
    <w:p w14:paraId="339905DF" w14:textId="77777777" w:rsidR="00BE753A" w:rsidRPr="009F0BBD" w:rsidRDefault="00BE753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15186A" w14:textId="2BE03385" w:rsidR="004422B1" w:rsidRDefault="00CB66B3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66B3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3F10CF3B" w14:textId="02EADFC8" w:rsidR="00CB66B3" w:rsidRDefault="00CB66B3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97AADD" w14:textId="6082A465" w:rsidR="00CB66B3" w:rsidRDefault="00CB66B3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E9ABCC" w14:textId="2886A4AA" w:rsidR="00CB66B3" w:rsidRPr="00CB66B3" w:rsidRDefault="00CB66B3" w:rsidP="005E299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66B3">
        <w:rPr>
          <w:rFonts w:ascii="Times New Roman" w:hAnsi="Times New Roman" w:cs="Times New Roman"/>
          <w:b/>
          <w:bCs/>
          <w:sz w:val="28"/>
          <w:szCs w:val="28"/>
        </w:rPr>
        <w:t>Литература</w:t>
      </w:r>
    </w:p>
    <w:p w14:paraId="36B81EAB" w14:textId="2D396C41" w:rsidR="00CB66B3" w:rsidRDefault="001075B0" w:rsidP="0004369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Доктрина информационной безопасности Российской Федерации (утв. Указов Президента РФ от 5 декабря 2016 г. № 646). </w:t>
      </w:r>
      <w:r w:rsidR="00451EA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451EA1" w:rsidRPr="006F3279">
        <w:rPr>
          <w:rFonts w:ascii="Times New Roman" w:hAnsi="Times New Roman" w:cs="Times New Roman"/>
          <w:sz w:val="28"/>
          <w:szCs w:val="28"/>
        </w:rPr>
        <w:t xml:space="preserve">: </w:t>
      </w:r>
      <w:r w:rsidR="00F935C8" w:rsidRPr="00F935C8">
        <w:rPr>
          <w:rFonts w:ascii="Times New Roman" w:hAnsi="Times New Roman" w:cs="Times New Roman"/>
          <w:sz w:val="28"/>
          <w:szCs w:val="28"/>
        </w:rPr>
        <w:t>https://www.garant.ru/products/ipo/prime/doc/71456224/</w:t>
      </w:r>
    </w:p>
    <w:p w14:paraId="3E68267A" w14:textId="61AF8BB4" w:rsidR="00F935C8" w:rsidRDefault="00F935C8" w:rsidP="00705B0F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Федеральный закон от 27 июля 2006 г. № 149-ФЗ </w:t>
      </w:r>
      <w:r w:rsidRPr="00F935C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Об информации, информационных технологиях и о защите информации</w:t>
      </w:r>
      <w:r w:rsidRPr="00F935C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(с изменениями и дополнениями). </w:t>
      </w:r>
      <w:r w:rsidR="00451EA1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="00451EA1" w:rsidRPr="00451EA1">
        <w:rPr>
          <w:rFonts w:ascii="Times New Roman" w:hAnsi="Times New Roman" w:cs="Times New Roman"/>
          <w:sz w:val="28"/>
          <w:szCs w:val="28"/>
        </w:rPr>
        <w:t>https://base.garant.ru/12148555/</w:t>
      </w:r>
    </w:p>
    <w:p w14:paraId="69AC4634" w14:textId="57B318AC" w:rsidR="00B92549" w:rsidRPr="00B92549" w:rsidRDefault="00B92549" w:rsidP="00B92549">
      <w:pPr>
        <w:pStyle w:val="a3"/>
        <w:numPr>
          <w:ilvl w:val="0"/>
          <w:numId w:val="1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B92549">
        <w:rPr>
          <w:rFonts w:ascii="Times New Roman" w:hAnsi="Times New Roman" w:cs="Times New Roman"/>
          <w:sz w:val="28"/>
          <w:szCs w:val="28"/>
          <w:lang w:val="en-US"/>
        </w:rPr>
        <w:t>OECD Guidelines for the Security of Information Systems and Networks: Towards a Culture of Security. — P.: OECD Publications, 2002. — 30 p.</w:t>
      </w:r>
    </w:p>
    <w:p w14:paraId="4172FD4C" w14:textId="737B2E7B" w:rsidR="00B92549" w:rsidRPr="00B92549" w:rsidRDefault="00B92549" w:rsidP="000151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2549">
        <w:rPr>
          <w:rFonts w:ascii="Times New Roman" w:hAnsi="Times New Roman" w:cs="Times New Roman"/>
          <w:sz w:val="28"/>
          <w:szCs w:val="28"/>
          <w:lang w:val="en-US"/>
        </w:rPr>
        <w:t>Digital Security Risk Management for Economic and Social Prosperity: OECD Recommendation and Companion Document. — P.: OECD Publishing, 2015. — 74 p.</w:t>
      </w:r>
    </w:p>
    <w:p w14:paraId="79434177" w14:textId="0D6A48AE" w:rsidR="00451EA1" w:rsidRPr="00B92549" w:rsidRDefault="00705B0F" w:rsidP="003D272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2549">
        <w:rPr>
          <w:rFonts w:ascii="Times New Roman" w:hAnsi="Times New Roman" w:cs="Times New Roman"/>
          <w:sz w:val="28"/>
          <w:szCs w:val="28"/>
          <w:lang w:val="en-US"/>
        </w:rPr>
        <w:t xml:space="preserve">Cherdantseva, Y. Information Security and Information Assurance. The Discussion about the Meaning, </w:t>
      </w:r>
      <w:proofErr w:type="gramStart"/>
      <w:r w:rsidRPr="00B92549">
        <w:rPr>
          <w:rFonts w:ascii="Times New Roman" w:hAnsi="Times New Roman" w:cs="Times New Roman"/>
          <w:sz w:val="28"/>
          <w:szCs w:val="28"/>
          <w:lang w:val="en-US"/>
        </w:rPr>
        <w:t>Scope</w:t>
      </w:r>
      <w:proofErr w:type="gramEnd"/>
      <w:r w:rsidRPr="00B92549">
        <w:rPr>
          <w:rFonts w:ascii="Times New Roman" w:hAnsi="Times New Roman" w:cs="Times New Roman"/>
          <w:sz w:val="28"/>
          <w:szCs w:val="28"/>
          <w:lang w:val="en-US"/>
        </w:rPr>
        <w:t xml:space="preserve"> and Goals // Organizational, Legal, and Technological Dimensions of Information System Administrator / Y. Cherdantseva, J. Hilton. — IGI Global Publishing, 2013.</w:t>
      </w:r>
    </w:p>
    <w:sectPr w:rsidR="00451EA1" w:rsidRPr="00B92549" w:rsidSect="001075B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7084"/>
    <w:multiLevelType w:val="hybridMultilevel"/>
    <w:tmpl w:val="32BEFA48"/>
    <w:lvl w:ilvl="0" w:tplc="812877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5535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B1"/>
    <w:rsid w:val="00043694"/>
    <w:rsid w:val="000E4A34"/>
    <w:rsid w:val="001075B0"/>
    <w:rsid w:val="00273DE5"/>
    <w:rsid w:val="004422B1"/>
    <w:rsid w:val="00451EA1"/>
    <w:rsid w:val="005A0EBF"/>
    <w:rsid w:val="005E2993"/>
    <w:rsid w:val="006F3279"/>
    <w:rsid w:val="00705B0F"/>
    <w:rsid w:val="00787A01"/>
    <w:rsid w:val="009254DA"/>
    <w:rsid w:val="009F0BBD"/>
    <w:rsid w:val="00A45503"/>
    <w:rsid w:val="00B92549"/>
    <w:rsid w:val="00BE753A"/>
    <w:rsid w:val="00C02BC6"/>
    <w:rsid w:val="00C44C6D"/>
    <w:rsid w:val="00CB66B3"/>
    <w:rsid w:val="00E707E4"/>
    <w:rsid w:val="00F9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FAE9D"/>
  <w15:chartTrackingRefBased/>
  <w15:docId w15:val="{C4B30AFA-DC75-4D7B-9CB1-D191679C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6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35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35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Карышев Михаил Юрьевич</dc:creator>
  <cp:keywords/>
  <dc:description/>
  <cp:lastModifiedBy>Карышев Михаил Юрьевич</cp:lastModifiedBy>
  <cp:revision>14</cp:revision>
  <dcterms:created xsi:type="dcterms:W3CDTF">2022-12-19T05:35:00Z</dcterms:created>
  <dcterms:modified xsi:type="dcterms:W3CDTF">2022-12-21T06:40:00Z</dcterms:modified>
</cp:coreProperties>
</file>