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FE4F2" w14:textId="1D4288DA" w:rsidR="00B10B6E" w:rsidRPr="00B10B6E" w:rsidRDefault="0033137D" w:rsidP="00B10B6E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2496746"/>
      <w:r>
        <w:rPr>
          <w:rFonts w:ascii="Times New Roman" w:hAnsi="Times New Roman" w:cs="Times New Roman"/>
          <w:b/>
          <w:bCs/>
          <w:sz w:val="32"/>
          <w:szCs w:val="32"/>
        </w:rPr>
        <w:t>Безопасность ц</w:t>
      </w:r>
      <w:r w:rsidR="0092034F">
        <w:rPr>
          <w:rFonts w:ascii="Times New Roman" w:hAnsi="Times New Roman" w:cs="Times New Roman"/>
          <w:b/>
          <w:bCs/>
          <w:sz w:val="32"/>
          <w:szCs w:val="32"/>
        </w:rPr>
        <w:t>ифров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>ы</w:t>
      </w:r>
      <w:r>
        <w:rPr>
          <w:rFonts w:ascii="Times New Roman" w:hAnsi="Times New Roman" w:cs="Times New Roman"/>
          <w:b/>
          <w:bCs/>
          <w:sz w:val="32"/>
          <w:szCs w:val="32"/>
        </w:rPr>
        <w:t>х</w:t>
      </w:r>
      <w:r w:rsidR="00C0004D">
        <w:rPr>
          <w:rFonts w:ascii="Times New Roman" w:hAnsi="Times New Roman" w:cs="Times New Roman"/>
          <w:b/>
          <w:bCs/>
          <w:sz w:val="32"/>
          <w:szCs w:val="32"/>
        </w:rPr>
        <w:t xml:space="preserve"> технологи</w:t>
      </w:r>
      <w:r>
        <w:rPr>
          <w:rFonts w:ascii="Times New Roman" w:hAnsi="Times New Roman" w:cs="Times New Roman"/>
          <w:b/>
          <w:bCs/>
          <w:sz w:val="32"/>
          <w:szCs w:val="32"/>
        </w:rPr>
        <w:t>й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: статистический 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аспект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оценк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="00B10B6E">
        <w:rPr>
          <w:rFonts w:ascii="Times New Roman" w:hAnsi="Times New Roman" w:cs="Times New Roman"/>
          <w:b/>
          <w:bCs/>
          <w:sz w:val="32"/>
          <w:szCs w:val="32"/>
        </w:rPr>
        <w:t xml:space="preserve"> и анализ</w:t>
      </w:r>
      <w:r w:rsidR="00991870">
        <w:rPr>
          <w:rFonts w:ascii="Times New Roman" w:hAnsi="Times New Roman" w:cs="Times New Roman"/>
          <w:b/>
          <w:bCs/>
          <w:sz w:val="32"/>
          <w:szCs w:val="32"/>
        </w:rPr>
        <w:t>а</w:t>
      </w:r>
    </w:p>
    <w:p w14:paraId="650937FE" w14:textId="77777777" w:rsidR="00B10B6E" w:rsidRDefault="00B10B6E" w:rsidP="00B10B6E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bookmarkEnd w:id="0"/>
    <w:p w14:paraId="2113EAE0" w14:textId="0576B4E9" w:rsidR="00FD69B2" w:rsidRPr="00221D55" w:rsidRDefault="001B6A7E" w:rsidP="00FD69B2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Использование </w:t>
      </w:r>
      <w:r w:rsidR="005519EF">
        <w:rPr>
          <w:rFonts w:ascii="Times New Roman" w:hAnsi="Times New Roman" w:cs="Times New Roman"/>
          <w:i/>
          <w:iCs/>
          <w:sz w:val="28"/>
          <w:szCs w:val="28"/>
        </w:rPr>
        <w:t>информационно-коммуникационн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ых технологий в</w:t>
      </w:r>
      <w:r w:rsidR="00F145F8">
        <w:rPr>
          <w:rFonts w:ascii="Times New Roman" w:hAnsi="Times New Roman" w:cs="Times New Roman"/>
          <w:i/>
          <w:iCs/>
          <w:sz w:val="28"/>
          <w:szCs w:val="28"/>
        </w:rPr>
        <w:t xml:space="preserve"> условиях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 xml:space="preserve">современной реальности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ведет не только к получению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>известных положительных социально-экономических эффектов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, но и предполагает </w:t>
      </w:r>
      <w:r w:rsidR="005519EF"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неизбежное 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 xml:space="preserve">возникновение </w:t>
      </w:r>
      <w:r w:rsidR="00574F7A">
        <w:rPr>
          <w:rFonts w:ascii="Times New Roman" w:hAnsi="Times New Roman" w:cs="Times New Roman"/>
          <w:i/>
          <w:iCs/>
          <w:sz w:val="28"/>
          <w:szCs w:val="28"/>
        </w:rPr>
        <w:t xml:space="preserve">связанных с этим </w:t>
      </w:r>
      <w:r w:rsidR="00F057C2">
        <w:rPr>
          <w:rFonts w:ascii="Times New Roman" w:hAnsi="Times New Roman" w:cs="Times New Roman"/>
          <w:i/>
          <w:iCs/>
          <w:sz w:val="28"/>
          <w:szCs w:val="28"/>
        </w:rPr>
        <w:t>негативных последствий</w:t>
      </w:r>
      <w:r w:rsidRPr="005519EF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Start w:id="1" w:name="_Hlk122754570"/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2" w:name="_Hlk122757448"/>
      <w:r w:rsidR="00AD1895">
        <w:rPr>
          <w:rFonts w:ascii="Times New Roman" w:hAnsi="Times New Roman" w:cs="Times New Roman"/>
          <w:i/>
          <w:iCs/>
          <w:sz w:val="28"/>
          <w:szCs w:val="28"/>
        </w:rPr>
        <w:t xml:space="preserve">С вопросами 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>защи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ты</w:t>
      </w:r>
      <w:r w:rsidR="00EF7827" w:rsidRPr="00EF7827">
        <w:rPr>
          <w:rFonts w:ascii="Times New Roman" w:hAnsi="Times New Roman" w:cs="Times New Roman"/>
          <w:i/>
          <w:iCs/>
          <w:sz w:val="28"/>
          <w:szCs w:val="28"/>
        </w:rPr>
        <w:t xml:space="preserve"> интересов личности, общества и государства от внутренних и внешних информационных угроз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D1895">
        <w:rPr>
          <w:rFonts w:ascii="Times New Roman" w:hAnsi="Times New Roman" w:cs="Times New Roman"/>
          <w:i/>
          <w:iCs/>
          <w:sz w:val="28"/>
          <w:szCs w:val="28"/>
        </w:rPr>
        <w:t>связано</w:t>
      </w:r>
      <w:r w:rsidR="00B45F7A">
        <w:rPr>
          <w:rFonts w:ascii="Times New Roman" w:hAnsi="Times New Roman" w:cs="Times New Roman"/>
          <w:i/>
          <w:iCs/>
          <w:sz w:val="28"/>
          <w:szCs w:val="28"/>
        </w:rPr>
        <w:t xml:space="preserve"> понятие информационной безопасности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bookmarkEnd w:id="1"/>
      <w:bookmarkEnd w:id="2"/>
      <w:r w:rsidR="00212AFC">
        <w:rPr>
          <w:rFonts w:ascii="Times New Roman" w:hAnsi="Times New Roman" w:cs="Times New Roman"/>
          <w:i/>
          <w:iCs/>
          <w:sz w:val="28"/>
          <w:szCs w:val="28"/>
        </w:rPr>
        <w:t>Р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асширение </w:t>
      </w:r>
      <w:r w:rsidR="00B96BB9">
        <w:rPr>
          <w:rFonts w:ascii="Times New Roman" w:hAnsi="Times New Roman" w:cs="Times New Roman"/>
          <w:i/>
          <w:iCs/>
          <w:sz w:val="28"/>
          <w:szCs w:val="28"/>
        </w:rPr>
        <w:t xml:space="preserve">ее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границ </w:t>
      </w:r>
      <w:r w:rsidR="00146BD4">
        <w:rPr>
          <w:rFonts w:ascii="Times New Roman" w:hAnsi="Times New Roman" w:cs="Times New Roman"/>
          <w:i/>
          <w:iCs/>
          <w:sz w:val="28"/>
          <w:szCs w:val="28"/>
        </w:rPr>
        <w:t xml:space="preserve">– </w:t>
      </w:r>
      <w:r w:rsidR="00882E98">
        <w:rPr>
          <w:rFonts w:ascii="Times New Roman" w:hAnsi="Times New Roman" w:cs="Times New Roman"/>
          <w:i/>
          <w:iCs/>
          <w:sz w:val="28"/>
          <w:szCs w:val="28"/>
        </w:rPr>
        <w:t>от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низкоуровнев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ых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техническ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их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92ADE">
        <w:rPr>
          <w:rFonts w:ascii="Times New Roman" w:hAnsi="Times New Roman" w:cs="Times New Roman"/>
          <w:i/>
          <w:iCs/>
          <w:sz w:val="28"/>
          <w:szCs w:val="28"/>
        </w:rPr>
        <w:t>мероприятий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 по защите информационных систем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4F3F92">
        <w:rPr>
          <w:rFonts w:ascii="Times New Roman" w:hAnsi="Times New Roman" w:cs="Times New Roman"/>
          <w:i/>
          <w:iCs/>
          <w:sz w:val="28"/>
          <w:szCs w:val="28"/>
        </w:rPr>
        <w:t xml:space="preserve">компьютерной безопасности и </w:t>
      </w:r>
      <w:r w:rsidR="00E06973">
        <w:rPr>
          <w:rFonts w:ascii="Times New Roman" w:hAnsi="Times New Roman" w:cs="Times New Roman"/>
          <w:i/>
          <w:iCs/>
          <w:sz w:val="28"/>
          <w:szCs w:val="28"/>
        </w:rPr>
        <w:t xml:space="preserve">кибербезопасности) </w:t>
      </w:r>
      <w:r w:rsidR="00987DF0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="000619C2">
        <w:rPr>
          <w:rFonts w:ascii="Times New Roman" w:hAnsi="Times New Roman" w:cs="Times New Roman"/>
          <w:i/>
          <w:iCs/>
          <w:sz w:val="28"/>
          <w:szCs w:val="28"/>
        </w:rPr>
        <w:t>стратегического управления экономическим производством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привело к появлению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более </w:t>
      </w:r>
      <w:r w:rsidR="006F6BBF">
        <w:rPr>
          <w:rFonts w:ascii="Times New Roman" w:hAnsi="Times New Roman" w:cs="Times New Roman"/>
          <w:i/>
          <w:iCs/>
          <w:sz w:val="28"/>
          <w:szCs w:val="28"/>
        </w:rPr>
        <w:t>релевантн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категори</w:t>
      </w:r>
      <w:r w:rsidR="00212AFC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цифров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ой</w:t>
      </w:r>
      <w:r w:rsidR="00B034D5">
        <w:rPr>
          <w:rFonts w:ascii="Times New Roman" w:hAnsi="Times New Roman" w:cs="Times New Roman"/>
          <w:i/>
          <w:iCs/>
          <w:sz w:val="28"/>
          <w:szCs w:val="28"/>
        </w:rPr>
        <w:t xml:space="preserve"> безопасност</w:t>
      </w:r>
      <w:r w:rsidR="0001261B"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A188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Start w:id="3" w:name="_Hlk122933191"/>
      <w:bookmarkStart w:id="4" w:name="_Hlk122933892"/>
      <w:bookmarkStart w:id="5" w:name="_Hlk122934950"/>
      <w:r w:rsidR="00055CF7">
        <w:rPr>
          <w:rFonts w:ascii="Times New Roman" w:hAnsi="Times New Roman" w:cs="Times New Roman"/>
          <w:i/>
          <w:iCs/>
          <w:sz w:val="28"/>
          <w:szCs w:val="28"/>
        </w:rPr>
        <w:t xml:space="preserve">В контексте такой трансформации </w:t>
      </w:r>
      <w:r w:rsidR="00156657">
        <w:rPr>
          <w:rFonts w:ascii="Times New Roman" w:hAnsi="Times New Roman" w:cs="Times New Roman"/>
          <w:i/>
          <w:iCs/>
          <w:sz w:val="28"/>
          <w:szCs w:val="28"/>
        </w:rPr>
        <w:t>л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оги</w:t>
      </w:r>
      <w:r w:rsidR="003C6BD8">
        <w:rPr>
          <w:rFonts w:ascii="Times New Roman" w:hAnsi="Times New Roman" w:cs="Times New Roman"/>
          <w:i/>
          <w:iCs/>
          <w:sz w:val="28"/>
          <w:szCs w:val="28"/>
        </w:rPr>
        <w:t xml:space="preserve">чным </w:t>
      </w:r>
      <w:r w:rsidR="00055CF7">
        <w:rPr>
          <w:rFonts w:ascii="Times New Roman" w:hAnsi="Times New Roman" w:cs="Times New Roman"/>
          <w:i/>
          <w:iCs/>
          <w:sz w:val="28"/>
          <w:szCs w:val="28"/>
        </w:rPr>
        <w:t xml:space="preserve">представляется </w:t>
      </w:r>
      <w:r w:rsidR="004F161D">
        <w:rPr>
          <w:rFonts w:ascii="Times New Roman" w:hAnsi="Times New Roman" w:cs="Times New Roman"/>
          <w:i/>
          <w:iCs/>
          <w:sz w:val="28"/>
          <w:szCs w:val="28"/>
        </w:rPr>
        <w:t xml:space="preserve">объединение этих понятий и категорий в </w:t>
      </w:r>
      <w:r w:rsidR="00514A41">
        <w:rPr>
          <w:rFonts w:ascii="Times New Roman" w:hAnsi="Times New Roman" w:cs="Times New Roman"/>
          <w:i/>
          <w:iCs/>
          <w:sz w:val="28"/>
          <w:szCs w:val="28"/>
        </w:rPr>
        <w:t xml:space="preserve">общий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термин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FB6CFC">
        <w:rPr>
          <w:rFonts w:ascii="Times New Roman" w:hAnsi="Times New Roman" w:cs="Times New Roman"/>
          <w:i/>
          <w:iCs/>
          <w:sz w:val="28"/>
          <w:szCs w:val="28"/>
        </w:rPr>
        <w:t xml:space="preserve">безопасность цифровых 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технологий</w:t>
      </w:r>
      <w:r w:rsidR="00EA149F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="00EA2EA7">
        <w:rPr>
          <w:rFonts w:ascii="Times New Roman" w:hAnsi="Times New Roman" w:cs="Times New Roman"/>
          <w:i/>
          <w:iCs/>
          <w:sz w:val="28"/>
          <w:szCs w:val="28"/>
        </w:rPr>
        <w:t>.</w:t>
      </w:r>
      <w:bookmarkEnd w:id="4"/>
      <w:r w:rsidR="003C6B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3"/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Цель данной статьи состоит в том, чтобы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 xml:space="preserve">обозначить подходы к этому </w:t>
      </w:r>
      <w:r w:rsidR="0033289E">
        <w:rPr>
          <w:rFonts w:ascii="Times New Roman" w:hAnsi="Times New Roman" w:cs="Times New Roman"/>
          <w:i/>
          <w:iCs/>
          <w:sz w:val="28"/>
          <w:szCs w:val="28"/>
        </w:rPr>
        <w:t xml:space="preserve">обобщенному </w:t>
      </w:r>
      <w:r w:rsidR="005D3456">
        <w:rPr>
          <w:rFonts w:ascii="Times New Roman" w:hAnsi="Times New Roman" w:cs="Times New Roman"/>
          <w:i/>
          <w:iCs/>
          <w:sz w:val="28"/>
          <w:szCs w:val="28"/>
        </w:rPr>
        <w:t>понятию</w:t>
      </w:r>
      <w:r w:rsidR="00FD69B2">
        <w:rPr>
          <w:rFonts w:ascii="Times New Roman" w:hAnsi="Times New Roman" w:cs="Times New Roman"/>
          <w:i/>
          <w:iCs/>
          <w:sz w:val="28"/>
          <w:szCs w:val="28"/>
        </w:rPr>
        <w:t xml:space="preserve"> с позиций статистического исследования.</w:t>
      </w:r>
    </w:p>
    <w:bookmarkEnd w:id="5"/>
    <w:p w14:paraId="5435C67F" w14:textId="77777777" w:rsidR="00D721F0" w:rsidRPr="00221D55" w:rsidRDefault="00D721F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61BE4F" w14:textId="1F8DB7A3" w:rsidR="004422B1" w:rsidRP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69FA9A9" w14:textId="0D117D8E" w:rsidR="00EC779E" w:rsidRDefault="005358C6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трансформация, при всех ее уже претворенных в жизнь или еще только ожидаемых позитивных социально-экономических эффектах, </w:t>
      </w:r>
      <w:r w:rsidR="004E003B">
        <w:rPr>
          <w:rFonts w:ascii="Times New Roman" w:hAnsi="Times New Roman" w:cs="Times New Roman"/>
          <w:sz w:val="28"/>
          <w:szCs w:val="28"/>
        </w:rPr>
        <w:t xml:space="preserve">неизбежно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="004E00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информационно-технологическ</w:t>
      </w:r>
      <w:r w:rsidR="00D80952">
        <w:rPr>
          <w:rFonts w:ascii="Times New Roman" w:hAnsi="Times New Roman" w:cs="Times New Roman"/>
          <w:sz w:val="28"/>
          <w:szCs w:val="28"/>
        </w:rPr>
        <w:t xml:space="preserve">ие </w:t>
      </w:r>
      <w:r w:rsidR="004B10F6">
        <w:rPr>
          <w:rFonts w:ascii="Times New Roman" w:hAnsi="Times New Roman" w:cs="Times New Roman"/>
          <w:sz w:val="28"/>
          <w:szCs w:val="28"/>
        </w:rPr>
        <w:t>неопределен</w:t>
      </w:r>
      <w:r w:rsidR="00D80952">
        <w:rPr>
          <w:rFonts w:ascii="Times New Roman" w:hAnsi="Times New Roman" w:cs="Times New Roman"/>
          <w:sz w:val="28"/>
          <w:szCs w:val="28"/>
        </w:rPr>
        <w:t>ности и уязвимости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C611B">
        <w:rPr>
          <w:rFonts w:ascii="Times New Roman" w:hAnsi="Times New Roman" w:cs="Times New Roman"/>
          <w:sz w:val="28"/>
          <w:szCs w:val="28"/>
        </w:rPr>
        <w:t xml:space="preserve">способные </w:t>
      </w:r>
      <w:r w:rsidR="0080528C">
        <w:rPr>
          <w:rFonts w:ascii="Times New Roman" w:hAnsi="Times New Roman" w:cs="Times New Roman"/>
          <w:sz w:val="28"/>
          <w:szCs w:val="28"/>
        </w:rPr>
        <w:t>представля</w:t>
      </w:r>
      <w:r w:rsidR="00FC611B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28C">
        <w:rPr>
          <w:rFonts w:ascii="Times New Roman" w:hAnsi="Times New Roman" w:cs="Times New Roman"/>
          <w:sz w:val="28"/>
          <w:szCs w:val="28"/>
        </w:rPr>
        <w:t xml:space="preserve">собой </w:t>
      </w:r>
      <w:r>
        <w:rPr>
          <w:rFonts w:ascii="Times New Roman" w:hAnsi="Times New Roman" w:cs="Times New Roman"/>
          <w:sz w:val="28"/>
          <w:szCs w:val="28"/>
        </w:rPr>
        <w:t>потенциальн</w:t>
      </w:r>
      <w:r w:rsidR="0080528C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угрозу интерес</w:t>
      </w:r>
      <w:r w:rsidR="0080528C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общества, бизнеса и государства. </w:t>
      </w:r>
      <w:r w:rsidR="008F1ACC" w:rsidRPr="00B41D46">
        <w:rPr>
          <w:rFonts w:ascii="Times New Roman" w:hAnsi="Times New Roman" w:cs="Times New Roman"/>
          <w:sz w:val="28"/>
          <w:szCs w:val="28"/>
        </w:rPr>
        <w:t>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узко</w:t>
      </w:r>
      <w:r w:rsidR="00520A1B">
        <w:rPr>
          <w:rFonts w:ascii="Times New Roman" w:hAnsi="Times New Roman" w:cs="Times New Roman"/>
          <w:sz w:val="28"/>
          <w:szCs w:val="28"/>
        </w:rPr>
        <w:t xml:space="preserve">м </w:t>
      </w:r>
      <w:r w:rsidR="00B034D5" w:rsidRPr="00B41D46">
        <w:rPr>
          <w:rFonts w:ascii="Times New Roman" w:hAnsi="Times New Roman" w:cs="Times New Roman"/>
          <w:sz w:val="28"/>
          <w:szCs w:val="28"/>
        </w:rPr>
        <w:t>техническ</w:t>
      </w:r>
      <w:r w:rsidR="003803BF">
        <w:rPr>
          <w:rFonts w:ascii="Times New Roman" w:hAnsi="Times New Roman" w:cs="Times New Roman"/>
          <w:sz w:val="28"/>
          <w:szCs w:val="28"/>
        </w:rPr>
        <w:t>о</w:t>
      </w:r>
      <w:r w:rsidR="008F1ACC" w:rsidRPr="00B41D46">
        <w:rPr>
          <w:rFonts w:ascii="Times New Roman" w:hAnsi="Times New Roman" w:cs="Times New Roman"/>
          <w:sz w:val="28"/>
          <w:szCs w:val="28"/>
        </w:rPr>
        <w:t>м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8F1ACC" w:rsidRPr="00B41D46">
        <w:rPr>
          <w:rFonts w:ascii="Times New Roman" w:hAnsi="Times New Roman" w:cs="Times New Roman"/>
          <w:sz w:val="28"/>
          <w:szCs w:val="28"/>
        </w:rPr>
        <w:t>смысле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520A1B">
        <w:rPr>
          <w:rFonts w:ascii="Times New Roman" w:hAnsi="Times New Roman" w:cs="Times New Roman"/>
          <w:sz w:val="28"/>
          <w:szCs w:val="28"/>
        </w:rPr>
        <w:t xml:space="preserve">это </w:t>
      </w:r>
      <w:r w:rsidR="007D29AF">
        <w:rPr>
          <w:rFonts w:ascii="Times New Roman" w:hAnsi="Times New Roman" w:cs="Times New Roman"/>
          <w:sz w:val="28"/>
          <w:szCs w:val="28"/>
        </w:rPr>
        <w:t xml:space="preserve">обстоятельство </w:t>
      </w:r>
      <w:r w:rsidR="00B034D5" w:rsidRPr="00B41D46">
        <w:rPr>
          <w:rFonts w:ascii="Times New Roman" w:hAnsi="Times New Roman" w:cs="Times New Roman"/>
          <w:sz w:val="28"/>
          <w:szCs w:val="28"/>
        </w:rPr>
        <w:t>наход</w:t>
      </w:r>
      <w:r w:rsidR="00520A1B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>т выражение в виде несанкционированных действий, ведущих к нарушению: конфиденциальности (раскрытию информации), целостности (изменению или уничтожению информации), доступности (отказу в доступе к информационным источниками)</w:t>
      </w:r>
      <w:r w:rsidR="00F713B4">
        <w:rPr>
          <w:rFonts w:ascii="Times New Roman" w:hAnsi="Times New Roman" w:cs="Times New Roman"/>
          <w:sz w:val="28"/>
          <w:szCs w:val="28"/>
        </w:rPr>
        <w:t xml:space="preserve"> и служит предметом изучения информационной безопасности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BD1E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499B8" w14:textId="07EC006B" w:rsidR="00BD1E8D" w:rsidRDefault="00BD1E8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истема официальных взглядов и основные положения </w:t>
      </w:r>
      <w:r w:rsidR="0037397A">
        <w:rPr>
          <w:rFonts w:ascii="Times New Roman" w:hAnsi="Times New Roman" w:cs="Times New Roman"/>
          <w:sz w:val="28"/>
          <w:szCs w:val="28"/>
        </w:rPr>
        <w:t xml:space="preserve">в этой сфере </w:t>
      </w:r>
      <w:r w:rsidR="00B034D5" w:rsidRPr="00B41D46">
        <w:rPr>
          <w:rFonts w:ascii="Times New Roman" w:hAnsi="Times New Roman" w:cs="Times New Roman"/>
          <w:sz w:val="28"/>
          <w:szCs w:val="28"/>
        </w:rPr>
        <w:t>отражены в Доктрине информационной безопасности РФ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1E8D">
        <w:rPr>
          <w:rFonts w:ascii="Times New Roman" w:hAnsi="Times New Roman" w:cs="Times New Roman"/>
          <w:sz w:val="28"/>
          <w:szCs w:val="28"/>
        </w:rPr>
        <w:t>[1]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Федеральном законе «Об информации, информационных технологиях и о защите информации» </w:t>
      </w:r>
      <w:r w:rsidRPr="00BD1E8D">
        <w:rPr>
          <w:rFonts w:ascii="Times New Roman" w:hAnsi="Times New Roman" w:cs="Times New Roman"/>
          <w:sz w:val="28"/>
          <w:szCs w:val="28"/>
        </w:rPr>
        <w:t>[2]</w:t>
      </w:r>
      <w:r w:rsidR="009B3AAC">
        <w:rPr>
          <w:rFonts w:ascii="Times New Roman" w:hAnsi="Times New Roman" w:cs="Times New Roman"/>
          <w:sz w:val="28"/>
          <w:szCs w:val="28"/>
        </w:rPr>
        <w:t xml:space="preserve">, </w:t>
      </w:r>
      <w:r w:rsidR="00EC779E">
        <w:rPr>
          <w:rFonts w:ascii="Times New Roman" w:hAnsi="Times New Roman" w:cs="Times New Roman"/>
          <w:sz w:val="28"/>
          <w:szCs w:val="28"/>
        </w:rPr>
        <w:t xml:space="preserve">семействе </w:t>
      </w:r>
      <w:r w:rsidR="009B3AAC">
        <w:rPr>
          <w:rFonts w:ascii="Times New Roman" w:hAnsi="Times New Roman" w:cs="Times New Roman"/>
          <w:sz w:val="28"/>
          <w:szCs w:val="28"/>
        </w:rPr>
        <w:t>стандарт</w:t>
      </w:r>
      <w:r w:rsidR="00EC779E">
        <w:rPr>
          <w:rFonts w:ascii="Times New Roman" w:hAnsi="Times New Roman" w:cs="Times New Roman"/>
          <w:sz w:val="28"/>
          <w:szCs w:val="28"/>
        </w:rPr>
        <w:t>ов</w:t>
      </w:r>
      <w:r w:rsidR="009B3AAC">
        <w:rPr>
          <w:rFonts w:ascii="Times New Roman" w:hAnsi="Times New Roman" w:cs="Times New Roman"/>
          <w:sz w:val="28"/>
          <w:szCs w:val="28"/>
        </w:rPr>
        <w:t xml:space="preserve"> (например, </w:t>
      </w:r>
      <w:r w:rsidR="009B3AAC" w:rsidRPr="009B3AAC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ГОСТ Р ИСО/МЭК 27000-2012 «Информационная технология. Методы и средства обеспечения безопасности. Системы менеджмента информационной безопасности»</w:t>
      </w:r>
      <w:r w:rsidR="009B3AAC" w:rsidRPr="009B3AAC">
        <w:rPr>
          <w:rFonts w:ascii="Times New Roman" w:hAnsi="Times New Roman" w:cs="Times New Roman"/>
          <w:sz w:val="28"/>
          <w:szCs w:val="28"/>
        </w:rPr>
        <w:t>)</w:t>
      </w:r>
      <w:r w:rsidRPr="00BD1E8D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</w:rPr>
        <w:t>и др</w:t>
      </w:r>
      <w:r w:rsidR="009B3AAC">
        <w:rPr>
          <w:rFonts w:ascii="Times New Roman" w:hAnsi="Times New Roman" w:cs="Times New Roman"/>
          <w:sz w:val="28"/>
          <w:szCs w:val="28"/>
        </w:rPr>
        <w:t>угих тематических источниках.</w:t>
      </w:r>
      <w:r w:rsid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6E0730">
        <w:rPr>
          <w:rFonts w:ascii="Times New Roman" w:hAnsi="Times New Roman" w:cs="Times New Roman"/>
          <w:sz w:val="28"/>
          <w:szCs w:val="28"/>
        </w:rPr>
        <w:t>На международном уровне и</w:t>
      </w:r>
      <w:r w:rsidR="000210B6">
        <w:rPr>
          <w:rFonts w:ascii="Times New Roman" w:hAnsi="Times New Roman" w:cs="Times New Roman"/>
          <w:sz w:val="28"/>
          <w:szCs w:val="28"/>
        </w:rPr>
        <w:t xml:space="preserve">зучением проблематики информационной безопасности занимается ряд международных организаций, каждая из которых действует в определенном профильном секторе: так, </w:t>
      </w:r>
      <w:r w:rsidR="000210B6" w:rsidRPr="00B41D46">
        <w:rPr>
          <w:rFonts w:ascii="Times New Roman" w:hAnsi="Times New Roman" w:cs="Times New Roman"/>
          <w:sz w:val="28"/>
          <w:szCs w:val="28"/>
        </w:rPr>
        <w:t>Организаци</w:t>
      </w:r>
      <w:r w:rsidR="000210B6">
        <w:rPr>
          <w:rFonts w:ascii="Times New Roman" w:hAnsi="Times New Roman" w:cs="Times New Roman"/>
          <w:sz w:val="28"/>
          <w:szCs w:val="28"/>
        </w:rPr>
        <w:t>я</w:t>
      </w:r>
      <w:r w:rsidR="000210B6" w:rsidRPr="00B41D46">
        <w:rPr>
          <w:rFonts w:ascii="Times New Roman" w:hAnsi="Times New Roman" w:cs="Times New Roman"/>
          <w:sz w:val="28"/>
          <w:szCs w:val="28"/>
        </w:rPr>
        <w:t xml:space="preserve"> экономического сотрудничества и развития (</w:t>
      </w:r>
      <w:r w:rsidR="00955CD4">
        <w:rPr>
          <w:rFonts w:ascii="Times New Roman" w:hAnsi="Times New Roman" w:cs="Times New Roman"/>
          <w:sz w:val="28"/>
          <w:szCs w:val="28"/>
        </w:rPr>
        <w:t xml:space="preserve">ОЭСР, </w:t>
      </w:r>
      <w:r w:rsidR="000210B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0210B6" w:rsidRPr="00B41D46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 </w:t>
      </w:r>
      <w:r w:rsidR="000210B6">
        <w:rPr>
          <w:rFonts w:ascii="Times New Roman" w:hAnsi="Times New Roman" w:cs="Times New Roman"/>
          <w:sz w:val="28"/>
          <w:szCs w:val="28"/>
        </w:rPr>
        <w:t xml:space="preserve"> акцентирует внимание на социальных и экономических аспектах; разработка технических стандартов возложена</w:t>
      </w:r>
      <w:r w:rsidR="00C253C0">
        <w:rPr>
          <w:rFonts w:ascii="Times New Roman" w:hAnsi="Times New Roman" w:cs="Times New Roman"/>
          <w:sz w:val="28"/>
          <w:szCs w:val="28"/>
        </w:rPr>
        <w:t>, в частности,</w:t>
      </w:r>
      <w:r w:rsidR="000210B6">
        <w:rPr>
          <w:rFonts w:ascii="Times New Roman" w:hAnsi="Times New Roman" w:cs="Times New Roman"/>
          <w:sz w:val="28"/>
          <w:szCs w:val="28"/>
        </w:rPr>
        <w:t xml:space="preserve"> на </w:t>
      </w:r>
      <w:r w:rsidR="00EF0721">
        <w:rPr>
          <w:rFonts w:ascii="Times New Roman" w:hAnsi="Times New Roman" w:cs="Times New Roman"/>
          <w:sz w:val="28"/>
          <w:szCs w:val="28"/>
        </w:rPr>
        <w:t>Международную организацию по стандартизации (</w:t>
      </w:r>
      <w:r w:rsidR="00955CD4">
        <w:rPr>
          <w:rFonts w:ascii="Times New Roman" w:hAnsi="Times New Roman" w:cs="Times New Roman"/>
          <w:sz w:val="28"/>
          <w:szCs w:val="28"/>
        </w:rPr>
        <w:t xml:space="preserve">ИСО, </w:t>
      </w:r>
      <w:r w:rsidR="000210B6" w:rsidRPr="000210B6">
        <w:rPr>
          <w:rFonts w:ascii="Times New Roman" w:hAnsi="Times New Roman" w:cs="Times New Roman"/>
          <w:sz w:val="28"/>
          <w:szCs w:val="28"/>
        </w:rPr>
        <w:t>ISO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24259B">
        <w:rPr>
          <w:rFonts w:ascii="Times New Roman" w:hAnsi="Times New Roman" w:cs="Times New Roman"/>
          <w:sz w:val="28"/>
          <w:szCs w:val="28"/>
        </w:rPr>
        <w:t xml:space="preserve"> и</w:t>
      </w:r>
      <w:r w:rsidR="00EF0721">
        <w:rPr>
          <w:rFonts w:ascii="Times New Roman" w:hAnsi="Times New Roman" w:cs="Times New Roman"/>
          <w:sz w:val="28"/>
          <w:szCs w:val="28"/>
        </w:rPr>
        <w:t xml:space="preserve"> Международную электротехническую комиссию (</w:t>
      </w:r>
      <w:r w:rsidR="00955CD4">
        <w:rPr>
          <w:rFonts w:ascii="Times New Roman" w:hAnsi="Times New Roman" w:cs="Times New Roman"/>
          <w:sz w:val="28"/>
          <w:szCs w:val="28"/>
        </w:rPr>
        <w:t xml:space="preserve">МЭК, </w:t>
      </w:r>
      <w:r w:rsidR="000210B6" w:rsidRPr="000210B6">
        <w:rPr>
          <w:rFonts w:ascii="Times New Roman" w:hAnsi="Times New Roman" w:cs="Times New Roman"/>
          <w:sz w:val="28"/>
          <w:szCs w:val="28"/>
        </w:rPr>
        <w:t>IEC</w:t>
      </w:r>
      <w:r w:rsidR="00EF0721">
        <w:rPr>
          <w:rFonts w:ascii="Times New Roman" w:hAnsi="Times New Roman" w:cs="Times New Roman"/>
          <w:sz w:val="28"/>
          <w:szCs w:val="28"/>
        </w:rPr>
        <w:t>)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; </w:t>
      </w:r>
      <w:r w:rsidR="00C253C0">
        <w:rPr>
          <w:rFonts w:ascii="Times New Roman" w:hAnsi="Times New Roman" w:cs="Times New Roman"/>
          <w:sz w:val="28"/>
          <w:szCs w:val="28"/>
        </w:rPr>
        <w:t xml:space="preserve">вопросами киберпреступности занимаются </w:t>
      </w:r>
      <w:r w:rsidR="000210B6" w:rsidRPr="000210B6">
        <w:rPr>
          <w:rFonts w:ascii="Times New Roman" w:hAnsi="Times New Roman" w:cs="Times New Roman"/>
          <w:sz w:val="28"/>
          <w:szCs w:val="28"/>
        </w:rPr>
        <w:t xml:space="preserve">Совет Европы, Управление Организации Объединенных Наций по наркотикам и преступности </w:t>
      </w:r>
      <w:r w:rsidR="00B666EC">
        <w:rPr>
          <w:rFonts w:ascii="Times New Roman" w:hAnsi="Times New Roman" w:cs="Times New Roman"/>
          <w:sz w:val="28"/>
          <w:szCs w:val="28"/>
        </w:rPr>
        <w:t>(</w:t>
      </w:r>
      <w:r w:rsidR="00B666EC">
        <w:rPr>
          <w:rFonts w:ascii="Times New Roman" w:hAnsi="Times New Roman" w:cs="Times New Roman"/>
          <w:sz w:val="28"/>
          <w:szCs w:val="28"/>
          <w:lang w:val="en-US"/>
        </w:rPr>
        <w:t>UNODC</w:t>
      </w:r>
      <w:r w:rsidR="00B666EC">
        <w:rPr>
          <w:rFonts w:ascii="Times New Roman" w:hAnsi="Times New Roman" w:cs="Times New Roman"/>
          <w:sz w:val="28"/>
          <w:szCs w:val="28"/>
        </w:rPr>
        <w:t xml:space="preserve">) </w:t>
      </w:r>
      <w:r w:rsidR="000210B6" w:rsidRPr="000210B6">
        <w:rPr>
          <w:rFonts w:ascii="Times New Roman" w:hAnsi="Times New Roman" w:cs="Times New Roman"/>
          <w:sz w:val="28"/>
          <w:szCs w:val="28"/>
        </w:rPr>
        <w:t>и Интерпол</w:t>
      </w:r>
      <w:r w:rsidR="00EF0721">
        <w:rPr>
          <w:rFonts w:ascii="Times New Roman" w:hAnsi="Times New Roman" w:cs="Times New Roman"/>
          <w:sz w:val="28"/>
          <w:szCs w:val="28"/>
        </w:rPr>
        <w:t>.</w:t>
      </w:r>
    </w:p>
    <w:p w14:paraId="5F377553" w14:textId="1EFE60D3" w:rsidR="000332B9" w:rsidRPr="0029696D" w:rsidRDefault="002866B8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в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A51A95">
        <w:rPr>
          <w:rFonts w:ascii="Times New Roman" w:hAnsi="Times New Roman" w:cs="Times New Roman"/>
          <w:sz w:val="28"/>
          <w:szCs w:val="28"/>
        </w:rPr>
        <w:t>мире отмечается четкая тенденция к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инверси</w:t>
      </w:r>
      <w:r w:rsidR="00A51A95">
        <w:rPr>
          <w:rFonts w:ascii="Times New Roman" w:hAnsi="Times New Roman" w:cs="Times New Roman"/>
          <w:sz w:val="28"/>
          <w:szCs w:val="28"/>
        </w:rPr>
        <w:t>и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– если ранее информационный контур безопасности ведения бизнеса</w:t>
      </w:r>
      <w:r w:rsidR="00F713B4">
        <w:rPr>
          <w:rFonts w:ascii="Times New Roman" w:hAnsi="Times New Roman" w:cs="Times New Roman"/>
          <w:sz w:val="28"/>
          <w:szCs w:val="28"/>
        </w:rPr>
        <w:t xml:space="preserve"> очерчивали </w:t>
      </w:r>
      <w:r w:rsidR="00F713B4" w:rsidRPr="00B41D46">
        <w:rPr>
          <w:rFonts w:ascii="Times New Roman" w:hAnsi="Times New Roman" w:cs="Times New Roman"/>
          <w:sz w:val="28"/>
          <w:szCs w:val="28"/>
        </w:rPr>
        <w:t>технические специалисты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, то теперь политику информационной безопасности определяют представители высшего менеджмента исходя из оценки рисков, прежде всего, экономического характера. В этом контексте </w:t>
      </w:r>
      <w:r w:rsidR="00A51A95">
        <w:rPr>
          <w:rFonts w:ascii="Times New Roman" w:hAnsi="Times New Roman" w:cs="Times New Roman"/>
          <w:sz w:val="28"/>
          <w:szCs w:val="28"/>
        </w:rPr>
        <w:t xml:space="preserve">привычная 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категория «информационная безопасность» </w:t>
      </w:r>
      <w:r w:rsidR="007B1710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B034D5" w:rsidRPr="00B41D46">
        <w:rPr>
          <w:rFonts w:ascii="Times New Roman" w:hAnsi="Times New Roman" w:cs="Times New Roman"/>
          <w:sz w:val="28"/>
          <w:szCs w:val="28"/>
        </w:rPr>
        <w:t>трансформировалась в безопасность цифровую, что вполне явно прослеживается в тематических публикациях Организации экономического сотрудничества и развития: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Guidelines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(2002)</w:t>
      </w:r>
      <w:r w:rsidR="00923187">
        <w:rPr>
          <w:rFonts w:ascii="Times New Roman" w:hAnsi="Times New Roman" w:cs="Times New Roman"/>
          <w:sz w:val="28"/>
          <w:szCs w:val="28"/>
        </w:rPr>
        <w:t xml:space="preserve"> </w:t>
      </w:r>
      <w:r w:rsidR="00923187" w:rsidRPr="00923187">
        <w:rPr>
          <w:rFonts w:ascii="Times New Roman" w:hAnsi="Times New Roman" w:cs="Times New Roman"/>
          <w:sz w:val="28"/>
          <w:szCs w:val="28"/>
        </w:rPr>
        <w:t>[3]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Risk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(2015)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[4]</w:t>
      </w:r>
      <w:r w:rsidR="00B034D5" w:rsidRPr="00B41D46">
        <w:rPr>
          <w:rFonts w:ascii="Times New Roman" w:hAnsi="Times New Roman" w:cs="Times New Roman"/>
          <w:sz w:val="28"/>
          <w:szCs w:val="28"/>
        </w:rPr>
        <w:t>, “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OECD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Policy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B034D5" w:rsidRPr="00B41D46">
        <w:rPr>
          <w:rFonts w:ascii="Times New Roman" w:hAnsi="Times New Roman" w:cs="Times New Roman"/>
          <w:sz w:val="28"/>
          <w:szCs w:val="28"/>
        </w:rPr>
        <w:t xml:space="preserve"> </w:t>
      </w:r>
      <w:r w:rsidR="00B034D5" w:rsidRPr="00B41D46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B034D5" w:rsidRPr="00B41D46">
        <w:rPr>
          <w:rFonts w:ascii="Times New Roman" w:hAnsi="Times New Roman" w:cs="Times New Roman"/>
          <w:sz w:val="28"/>
          <w:szCs w:val="28"/>
        </w:rPr>
        <w:t>” (2022)</w:t>
      </w:r>
      <w:r w:rsidR="00923187" w:rsidRPr="00923187">
        <w:rPr>
          <w:rFonts w:ascii="Times New Roman" w:hAnsi="Times New Roman" w:cs="Times New Roman"/>
          <w:sz w:val="28"/>
          <w:szCs w:val="28"/>
        </w:rPr>
        <w:t xml:space="preserve"> [</w:t>
      </w:r>
      <w:r w:rsidR="00923187" w:rsidRPr="009B3AAC">
        <w:rPr>
          <w:rFonts w:ascii="Times New Roman" w:hAnsi="Times New Roman" w:cs="Times New Roman"/>
          <w:sz w:val="28"/>
          <w:szCs w:val="28"/>
        </w:rPr>
        <w:t>5</w:t>
      </w:r>
      <w:r w:rsidR="00923187" w:rsidRPr="00923187">
        <w:rPr>
          <w:rFonts w:ascii="Times New Roman" w:hAnsi="Times New Roman" w:cs="Times New Roman"/>
          <w:sz w:val="28"/>
          <w:szCs w:val="28"/>
        </w:rPr>
        <w:t>]</w:t>
      </w:r>
      <w:r w:rsidR="00B034D5" w:rsidRPr="00B41D46">
        <w:rPr>
          <w:rFonts w:ascii="Times New Roman" w:hAnsi="Times New Roman" w:cs="Times New Roman"/>
          <w:sz w:val="28"/>
          <w:szCs w:val="28"/>
        </w:rPr>
        <w:t>.</w:t>
      </w:r>
      <w:r w:rsidR="0029696D" w:rsidRP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П</w:t>
      </w:r>
      <w:r w:rsidR="00B8090F">
        <w:rPr>
          <w:rFonts w:ascii="Times New Roman" w:hAnsi="Times New Roman" w:cs="Times New Roman"/>
          <w:sz w:val="28"/>
          <w:szCs w:val="28"/>
        </w:rPr>
        <w:t>оследняя из перечисленных п</w:t>
      </w:r>
      <w:r w:rsidR="0029696D">
        <w:rPr>
          <w:rFonts w:ascii="Times New Roman" w:hAnsi="Times New Roman" w:cs="Times New Roman"/>
          <w:sz w:val="28"/>
          <w:szCs w:val="28"/>
        </w:rPr>
        <w:t>убликаци</w:t>
      </w:r>
      <w:r w:rsidR="00B8090F">
        <w:rPr>
          <w:rFonts w:ascii="Times New Roman" w:hAnsi="Times New Roman" w:cs="Times New Roman"/>
          <w:sz w:val="28"/>
          <w:szCs w:val="28"/>
        </w:rPr>
        <w:t>й</w:t>
      </w:r>
      <w:r w:rsidR="0029696D">
        <w:rPr>
          <w:rFonts w:ascii="Times New Roman" w:hAnsi="Times New Roman" w:cs="Times New Roman"/>
          <w:sz w:val="28"/>
          <w:szCs w:val="28"/>
        </w:rPr>
        <w:t xml:space="preserve"> </w:t>
      </w:r>
      <w:r w:rsidR="00682D99">
        <w:rPr>
          <w:rFonts w:ascii="Times New Roman" w:hAnsi="Times New Roman" w:cs="Times New Roman"/>
          <w:sz w:val="28"/>
          <w:szCs w:val="28"/>
        </w:rPr>
        <w:t>содерж</w:t>
      </w:r>
      <w:r w:rsidR="00B8090F">
        <w:rPr>
          <w:rFonts w:ascii="Times New Roman" w:hAnsi="Times New Roman" w:cs="Times New Roman"/>
          <w:sz w:val="28"/>
          <w:szCs w:val="28"/>
        </w:rPr>
        <w:t>и</w:t>
      </w:r>
      <w:r w:rsidR="00682D99">
        <w:rPr>
          <w:rFonts w:ascii="Times New Roman" w:hAnsi="Times New Roman" w:cs="Times New Roman"/>
          <w:sz w:val="28"/>
          <w:szCs w:val="28"/>
        </w:rPr>
        <w:t>т</w:t>
      </w:r>
      <w:r w:rsidR="0029696D">
        <w:rPr>
          <w:rFonts w:ascii="Times New Roman" w:hAnsi="Times New Roman" w:cs="Times New Roman"/>
          <w:sz w:val="28"/>
          <w:szCs w:val="28"/>
        </w:rPr>
        <w:t xml:space="preserve"> свод рекомендаций по управлению цифровой безопасност</w:t>
      </w:r>
      <w:r w:rsidR="00682D99">
        <w:rPr>
          <w:rFonts w:ascii="Times New Roman" w:hAnsi="Times New Roman" w:cs="Times New Roman"/>
          <w:sz w:val="28"/>
          <w:szCs w:val="28"/>
        </w:rPr>
        <w:t>ью</w:t>
      </w:r>
      <w:r w:rsidR="0029696D">
        <w:rPr>
          <w:rFonts w:ascii="Times New Roman" w:hAnsi="Times New Roman" w:cs="Times New Roman"/>
          <w:sz w:val="28"/>
          <w:szCs w:val="28"/>
        </w:rPr>
        <w:t xml:space="preserve"> применительно к разным уровням детализации</w:t>
      </w:r>
      <w:r w:rsidR="00682D99">
        <w:rPr>
          <w:rFonts w:ascii="Times New Roman" w:hAnsi="Times New Roman" w:cs="Times New Roman"/>
          <w:sz w:val="28"/>
          <w:szCs w:val="28"/>
        </w:rPr>
        <w:t>: от баз</w:t>
      </w:r>
      <w:r w:rsidR="008B1C1C">
        <w:rPr>
          <w:rFonts w:ascii="Times New Roman" w:hAnsi="Times New Roman" w:cs="Times New Roman"/>
          <w:sz w:val="28"/>
          <w:szCs w:val="28"/>
        </w:rPr>
        <w:t>исн</w:t>
      </w:r>
      <w:r w:rsidR="00682D99">
        <w:rPr>
          <w:rFonts w:ascii="Times New Roman" w:hAnsi="Times New Roman" w:cs="Times New Roman"/>
          <w:sz w:val="28"/>
          <w:szCs w:val="28"/>
        </w:rPr>
        <w:t xml:space="preserve">ого, интуитивно понятного, отражающего социально-экономические эффекты и до самого продвинутого, затрагивающего </w:t>
      </w:r>
      <w:r w:rsidR="00682D99">
        <w:rPr>
          <w:rFonts w:ascii="Times New Roman" w:hAnsi="Times New Roman" w:cs="Times New Roman"/>
          <w:sz w:val="28"/>
          <w:szCs w:val="28"/>
        </w:rPr>
        <w:lastRenderedPageBreak/>
        <w:t>технические аспекты цифровых технологий.</w:t>
      </w:r>
      <w:r w:rsidR="00B8090F">
        <w:rPr>
          <w:rFonts w:ascii="Times New Roman" w:hAnsi="Times New Roman" w:cs="Times New Roman"/>
          <w:sz w:val="28"/>
          <w:szCs w:val="28"/>
        </w:rPr>
        <w:t xml:space="preserve"> </w:t>
      </w:r>
      <w:r w:rsidR="00FF2043">
        <w:rPr>
          <w:rFonts w:ascii="Times New Roman" w:hAnsi="Times New Roman" w:cs="Times New Roman"/>
          <w:sz w:val="28"/>
          <w:szCs w:val="28"/>
        </w:rPr>
        <w:t>С</w:t>
      </w:r>
      <w:r w:rsidR="00B8090F">
        <w:rPr>
          <w:rFonts w:ascii="Times New Roman" w:hAnsi="Times New Roman" w:cs="Times New Roman"/>
          <w:sz w:val="28"/>
          <w:szCs w:val="28"/>
        </w:rPr>
        <w:t xml:space="preserve">труктура политики такого управления пластична и в последней версии </w:t>
      </w:r>
      <w:r w:rsidR="00453029">
        <w:rPr>
          <w:rFonts w:ascii="Times New Roman" w:hAnsi="Times New Roman" w:cs="Times New Roman"/>
          <w:sz w:val="28"/>
          <w:szCs w:val="28"/>
        </w:rPr>
        <w:t xml:space="preserve">(2022 г.) </w:t>
      </w:r>
      <w:r w:rsidR="00FF2043">
        <w:rPr>
          <w:rFonts w:ascii="Times New Roman" w:hAnsi="Times New Roman" w:cs="Times New Roman"/>
          <w:sz w:val="28"/>
          <w:szCs w:val="28"/>
        </w:rPr>
        <w:t>представлена на</w:t>
      </w:r>
      <w:r w:rsidR="00600306">
        <w:rPr>
          <w:rFonts w:ascii="Times New Roman" w:hAnsi="Times New Roman" w:cs="Times New Roman"/>
          <w:sz w:val="28"/>
          <w:szCs w:val="28"/>
        </w:rPr>
        <w:t xml:space="preserve"> </w:t>
      </w:r>
      <w:r w:rsidR="00B8090F">
        <w:rPr>
          <w:rFonts w:ascii="Times New Roman" w:hAnsi="Times New Roman" w:cs="Times New Roman"/>
          <w:sz w:val="28"/>
          <w:szCs w:val="28"/>
        </w:rPr>
        <w:t>рис</w:t>
      </w:r>
      <w:r w:rsidR="00600306">
        <w:rPr>
          <w:rFonts w:ascii="Times New Roman" w:hAnsi="Times New Roman" w:cs="Times New Roman"/>
          <w:sz w:val="28"/>
          <w:szCs w:val="28"/>
        </w:rPr>
        <w:t>унк</w:t>
      </w:r>
      <w:r w:rsidR="00FF2043">
        <w:rPr>
          <w:rFonts w:ascii="Times New Roman" w:hAnsi="Times New Roman" w:cs="Times New Roman"/>
          <w:sz w:val="28"/>
          <w:szCs w:val="28"/>
        </w:rPr>
        <w:t>е</w:t>
      </w:r>
      <w:r w:rsidR="00B8090F">
        <w:rPr>
          <w:rFonts w:ascii="Times New Roman" w:hAnsi="Times New Roman" w:cs="Times New Roman"/>
          <w:sz w:val="28"/>
          <w:szCs w:val="28"/>
        </w:rPr>
        <w:t xml:space="preserve"> 1</w:t>
      </w:r>
      <w:r w:rsidR="00FF2043">
        <w:rPr>
          <w:rFonts w:ascii="Times New Roman" w:hAnsi="Times New Roman" w:cs="Times New Roman"/>
          <w:sz w:val="28"/>
          <w:szCs w:val="28"/>
        </w:rPr>
        <w:t>.</w:t>
      </w:r>
    </w:p>
    <w:p w14:paraId="5EEF74BF" w14:textId="12BA6A9F" w:rsidR="000332B9" w:rsidRDefault="00154735" w:rsidP="00154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872FC3" wp14:editId="525E64BC">
            <wp:extent cx="6120130" cy="4614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B2B5A" w14:textId="35681990" w:rsidR="000332B9" w:rsidRPr="00884EB0" w:rsidRDefault="00154735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Рис. 1. </w:t>
      </w:r>
      <w:r w:rsidR="00884EB0">
        <w:rPr>
          <w:rFonts w:ascii="Times New Roman" w:hAnsi="Times New Roman" w:cs="Times New Roman"/>
          <w:b/>
          <w:bCs/>
          <w:sz w:val="24"/>
          <w:szCs w:val="24"/>
        </w:rPr>
        <w:t xml:space="preserve">Уровни </w:t>
      </w:r>
      <w:r w:rsidR="00252471">
        <w:rPr>
          <w:rFonts w:ascii="Times New Roman" w:hAnsi="Times New Roman" w:cs="Times New Roman"/>
          <w:b/>
          <w:bCs/>
          <w:sz w:val="24"/>
          <w:szCs w:val="24"/>
        </w:rPr>
        <w:t xml:space="preserve">иерархической структуры политики </w:t>
      </w:r>
      <w:r w:rsidRPr="00884EB0">
        <w:rPr>
          <w:rFonts w:ascii="Times New Roman" w:hAnsi="Times New Roman" w:cs="Times New Roman"/>
          <w:b/>
          <w:bCs/>
          <w:sz w:val="24"/>
          <w:szCs w:val="24"/>
        </w:rPr>
        <w:t>цифровой безопасности</w:t>
      </w:r>
    </w:p>
    <w:p w14:paraId="4A8E8E57" w14:textId="7E27A5F4" w:rsidR="000332B9" w:rsidRPr="009D3D8D" w:rsidRDefault="00884EB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4EB0">
        <w:rPr>
          <w:rFonts w:ascii="Times New Roman" w:hAnsi="Times New Roman" w:cs="Times New Roman"/>
          <w:sz w:val="24"/>
          <w:szCs w:val="24"/>
        </w:rPr>
        <w:t xml:space="preserve">Источник: </w:t>
      </w:r>
      <w:r w:rsidR="009D3D8D" w:rsidRPr="0024135F">
        <w:rPr>
          <w:rFonts w:ascii="Times New Roman" w:hAnsi="Times New Roman" w:cs="Times New Roman"/>
          <w:sz w:val="24"/>
          <w:szCs w:val="24"/>
        </w:rPr>
        <w:t>[</w:t>
      </w:r>
      <w:r w:rsidR="009D3D8D">
        <w:rPr>
          <w:rFonts w:ascii="Times New Roman" w:hAnsi="Times New Roman" w:cs="Times New Roman"/>
          <w:sz w:val="24"/>
          <w:szCs w:val="24"/>
        </w:rPr>
        <w:t>5</w:t>
      </w:r>
      <w:r w:rsidR="009D3D8D" w:rsidRPr="0024135F">
        <w:rPr>
          <w:rFonts w:ascii="Times New Roman" w:hAnsi="Times New Roman" w:cs="Times New Roman"/>
          <w:sz w:val="24"/>
          <w:szCs w:val="24"/>
        </w:rPr>
        <w:t xml:space="preserve">, </w:t>
      </w:r>
      <w:r w:rsidR="009D3D8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D3D8D" w:rsidRPr="0024135F">
        <w:rPr>
          <w:rFonts w:ascii="Times New Roman" w:hAnsi="Times New Roman" w:cs="Times New Roman"/>
          <w:sz w:val="24"/>
          <w:szCs w:val="24"/>
        </w:rPr>
        <w:t>. 7].</w:t>
      </w:r>
    </w:p>
    <w:p w14:paraId="3B66FFEF" w14:textId="32B53A1C" w:rsidR="000332B9" w:rsidRDefault="00F04B9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Эти рекомендации, если рассматривать их в качестве методологических основ для количественного анализа процессов цифровой безопасности, обладают весьма заметным недостатком: они лишь декларируют направления деятельности, но не предлагают механизм практической реализации (в отличие, например, от разработок</w:t>
      </w:r>
      <w:r>
        <w:rPr>
          <w:rFonts w:ascii="Times New Roman" w:hAnsi="Times New Roman" w:cs="Times New Roman"/>
          <w:sz w:val="28"/>
          <w:szCs w:val="28"/>
        </w:rPr>
        <w:t xml:space="preserve"> ОЭСР</w:t>
      </w:r>
      <w:r>
        <w:rPr>
          <w:rFonts w:ascii="Times New Roman" w:hAnsi="Times New Roman" w:cs="Times New Roman"/>
          <w:sz w:val="28"/>
          <w:szCs w:val="28"/>
        </w:rPr>
        <w:t xml:space="preserve"> в области измерения информационного общества методом анкетирования).</w:t>
      </w:r>
    </w:p>
    <w:p w14:paraId="233CEF6D" w14:textId="40EC4DA1" w:rsidR="000332B9" w:rsidRPr="00784870" w:rsidRDefault="00955CD4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Международный союз электросвязи</w:t>
      </w:r>
      <w:r>
        <w:rPr>
          <w:rFonts w:ascii="Times New Roman" w:hAnsi="Times New Roman" w:cs="Times New Roman"/>
          <w:sz w:val="28"/>
          <w:szCs w:val="28"/>
        </w:rPr>
        <w:t xml:space="preserve"> (МСЭ, </w:t>
      </w:r>
      <w:r>
        <w:rPr>
          <w:rFonts w:ascii="Times New Roman" w:hAnsi="Times New Roman" w:cs="Times New Roman"/>
          <w:sz w:val="28"/>
          <w:szCs w:val="28"/>
          <w:lang w:val="en-US"/>
        </w:rPr>
        <w:t>ITU</w:t>
      </w:r>
      <w:r>
        <w:rPr>
          <w:rFonts w:ascii="Times New Roman" w:hAnsi="Times New Roman" w:cs="Times New Roman"/>
          <w:sz w:val="28"/>
          <w:szCs w:val="28"/>
        </w:rPr>
        <w:t>) – одна из старейших в мире организаций, действующих сегодня под эгидой Организации объединенных наций</w:t>
      </w:r>
      <w:r w:rsidR="00806D9A">
        <w:rPr>
          <w:rFonts w:ascii="Times New Roman" w:hAnsi="Times New Roman" w:cs="Times New Roman"/>
          <w:sz w:val="28"/>
          <w:szCs w:val="28"/>
        </w:rPr>
        <w:t xml:space="preserve"> – в некоторой степени исправила этот пробел, разработав </w:t>
      </w:r>
      <w:r w:rsidR="00717A59">
        <w:rPr>
          <w:rFonts w:ascii="Times New Roman" w:hAnsi="Times New Roman" w:cs="Times New Roman"/>
          <w:sz w:val="28"/>
          <w:szCs w:val="28"/>
        </w:rPr>
        <w:lastRenderedPageBreak/>
        <w:t xml:space="preserve">(совместно с компанией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ABI</w:t>
      </w:r>
      <w:r w:rsidR="00717A59" w:rsidRP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  <w:lang w:val="en-US"/>
        </w:rPr>
        <w:t>Research</w:t>
      </w:r>
      <w:r w:rsidR="00717A59">
        <w:rPr>
          <w:rFonts w:ascii="Times New Roman" w:hAnsi="Times New Roman" w:cs="Times New Roman"/>
          <w:sz w:val="28"/>
          <w:szCs w:val="28"/>
        </w:rPr>
        <w:t xml:space="preserve">) </w:t>
      </w:r>
      <w:r w:rsidR="00806D9A">
        <w:rPr>
          <w:rFonts w:ascii="Times New Roman" w:hAnsi="Times New Roman" w:cs="Times New Roman"/>
          <w:sz w:val="28"/>
          <w:szCs w:val="28"/>
        </w:rPr>
        <w:t>Глобальный индекс кибербезопасности (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Cybersecurity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 </w:t>
      </w:r>
      <w:r w:rsidR="006F12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ndex</w:t>
      </w:r>
      <w:r w:rsidR="00806D9A" w:rsidRPr="00806D9A">
        <w:rPr>
          <w:rFonts w:ascii="Times New Roman" w:hAnsi="Times New Roman" w:cs="Times New Roman"/>
          <w:sz w:val="28"/>
          <w:szCs w:val="28"/>
        </w:rPr>
        <w:t xml:space="preserve">, </w:t>
      </w:r>
      <w:r w:rsidR="00806D9A">
        <w:rPr>
          <w:rFonts w:ascii="Times New Roman" w:hAnsi="Times New Roman" w:cs="Times New Roman"/>
          <w:sz w:val="28"/>
          <w:szCs w:val="28"/>
          <w:lang w:val="en-US"/>
        </w:rPr>
        <w:t>GCI</w:t>
      </w:r>
      <w:r w:rsidR="00806D9A">
        <w:rPr>
          <w:rFonts w:ascii="Times New Roman" w:hAnsi="Times New Roman" w:cs="Times New Roman"/>
          <w:sz w:val="28"/>
          <w:szCs w:val="28"/>
        </w:rPr>
        <w:t>)</w:t>
      </w:r>
      <w:r w:rsidR="00EF052C">
        <w:rPr>
          <w:rFonts w:ascii="Times New Roman" w:hAnsi="Times New Roman" w:cs="Times New Roman"/>
          <w:sz w:val="28"/>
          <w:szCs w:val="28"/>
        </w:rPr>
        <w:t xml:space="preserve"> </w:t>
      </w:r>
      <w:r w:rsidR="00EF052C">
        <w:rPr>
          <w:rFonts w:ascii="Times New Roman" w:hAnsi="Times New Roman" w:cs="Times New Roman"/>
          <w:sz w:val="28"/>
          <w:szCs w:val="28"/>
        </w:rPr>
        <w:t xml:space="preserve">и впервые </w:t>
      </w:r>
      <w:r w:rsidR="00EF052C">
        <w:rPr>
          <w:rFonts w:ascii="Times New Roman" w:hAnsi="Times New Roman" w:cs="Times New Roman"/>
          <w:sz w:val="28"/>
          <w:szCs w:val="28"/>
        </w:rPr>
        <w:t xml:space="preserve">опубликовав его </w:t>
      </w:r>
      <w:r w:rsidR="00EF052C">
        <w:rPr>
          <w:rFonts w:ascii="Times New Roman" w:hAnsi="Times New Roman" w:cs="Times New Roman"/>
          <w:sz w:val="28"/>
          <w:szCs w:val="28"/>
        </w:rPr>
        <w:t>в 2015 году</w:t>
      </w:r>
      <w:r w:rsidR="00EF052C">
        <w:rPr>
          <w:rFonts w:ascii="Times New Roman" w:hAnsi="Times New Roman" w:cs="Times New Roman"/>
          <w:sz w:val="28"/>
          <w:szCs w:val="28"/>
        </w:rPr>
        <w:t xml:space="preserve"> </w:t>
      </w:r>
      <w:r w:rsidR="00EF052C" w:rsidRPr="00EF052C">
        <w:rPr>
          <w:rFonts w:ascii="Times New Roman" w:hAnsi="Times New Roman" w:cs="Times New Roman"/>
          <w:sz w:val="28"/>
          <w:szCs w:val="28"/>
        </w:rPr>
        <w:t>[6]</w:t>
      </w:r>
      <w:r w:rsidR="00806D9A">
        <w:rPr>
          <w:rFonts w:ascii="Times New Roman" w:hAnsi="Times New Roman" w:cs="Times New Roman"/>
          <w:sz w:val="28"/>
          <w:szCs w:val="28"/>
        </w:rPr>
        <w:t>.</w:t>
      </w:r>
      <w:r w:rsidR="00784870" w:rsidRP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784870">
        <w:rPr>
          <w:rFonts w:ascii="Times New Roman" w:hAnsi="Times New Roman" w:cs="Times New Roman"/>
          <w:sz w:val="28"/>
          <w:szCs w:val="28"/>
        </w:rPr>
        <w:t xml:space="preserve">Этот интегральный показатель отражает успехи стран мира </w:t>
      </w:r>
      <w:r w:rsidR="00925D25">
        <w:rPr>
          <w:rFonts w:ascii="Times New Roman" w:hAnsi="Times New Roman" w:cs="Times New Roman"/>
          <w:sz w:val="28"/>
          <w:szCs w:val="28"/>
        </w:rPr>
        <w:t>на пути</w:t>
      </w:r>
      <w:r w:rsidR="00784870">
        <w:rPr>
          <w:rFonts w:ascii="Times New Roman" w:hAnsi="Times New Roman" w:cs="Times New Roman"/>
          <w:sz w:val="28"/>
          <w:szCs w:val="28"/>
        </w:rPr>
        <w:t xml:space="preserve"> </w:t>
      </w:r>
      <w:r w:rsidR="00925D25">
        <w:rPr>
          <w:rFonts w:ascii="Times New Roman" w:hAnsi="Times New Roman" w:cs="Times New Roman"/>
          <w:sz w:val="28"/>
          <w:szCs w:val="28"/>
        </w:rPr>
        <w:t xml:space="preserve">к </w:t>
      </w:r>
      <w:r w:rsidR="00784870">
        <w:rPr>
          <w:rFonts w:ascii="Times New Roman" w:hAnsi="Times New Roman" w:cs="Times New Roman"/>
          <w:sz w:val="28"/>
          <w:szCs w:val="28"/>
        </w:rPr>
        <w:t xml:space="preserve">достижению целей </w:t>
      </w:r>
      <w:r w:rsidR="00925D25">
        <w:rPr>
          <w:rFonts w:ascii="Times New Roman" w:hAnsi="Times New Roman" w:cs="Times New Roman"/>
          <w:sz w:val="28"/>
          <w:szCs w:val="28"/>
        </w:rPr>
        <w:t>по</w:t>
      </w:r>
      <w:r w:rsidR="00784870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направления</w:t>
      </w:r>
      <w:r w:rsidR="00925D25">
        <w:rPr>
          <w:rFonts w:ascii="Times New Roman" w:hAnsi="Times New Roman" w:cs="Times New Roman"/>
          <w:sz w:val="28"/>
          <w:szCs w:val="28"/>
        </w:rPr>
        <w:t>м</w:t>
      </w:r>
      <w:r w:rsidR="00784870">
        <w:rPr>
          <w:rFonts w:ascii="Times New Roman" w:hAnsi="Times New Roman" w:cs="Times New Roman"/>
          <w:sz w:val="28"/>
          <w:szCs w:val="28"/>
        </w:rPr>
        <w:t xml:space="preserve"> кибербезопасности</w:t>
      </w:r>
      <w:r w:rsidR="00925D25">
        <w:rPr>
          <w:rFonts w:ascii="Times New Roman" w:hAnsi="Times New Roman" w:cs="Times New Roman"/>
          <w:sz w:val="28"/>
          <w:szCs w:val="28"/>
        </w:rPr>
        <w:t xml:space="preserve"> (табл</w:t>
      </w:r>
      <w:r w:rsidR="00E8289A">
        <w:rPr>
          <w:rFonts w:ascii="Times New Roman" w:hAnsi="Times New Roman" w:cs="Times New Roman"/>
          <w:sz w:val="28"/>
          <w:szCs w:val="28"/>
        </w:rPr>
        <w:t>ица</w:t>
      </w:r>
      <w:r w:rsidR="00925D25">
        <w:rPr>
          <w:rFonts w:ascii="Times New Roman" w:hAnsi="Times New Roman" w:cs="Times New Roman"/>
          <w:sz w:val="28"/>
          <w:szCs w:val="28"/>
        </w:rPr>
        <w:t xml:space="preserve"> 1)</w:t>
      </w:r>
      <w:r w:rsidR="00784870">
        <w:rPr>
          <w:rFonts w:ascii="Times New Roman" w:hAnsi="Times New Roman" w:cs="Times New Roman"/>
          <w:sz w:val="28"/>
          <w:szCs w:val="28"/>
        </w:rPr>
        <w:t>.</w:t>
      </w:r>
    </w:p>
    <w:p w14:paraId="60E1CC8B" w14:textId="1DB680F5" w:rsidR="000332B9" w:rsidRPr="009A2F2E" w:rsidRDefault="0024135F" w:rsidP="009A2F2E">
      <w:pPr>
        <w:spacing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9A2F2E">
        <w:rPr>
          <w:rFonts w:ascii="Times New Roman" w:hAnsi="Times New Roman" w:cs="Times New Roman"/>
          <w:sz w:val="24"/>
          <w:szCs w:val="24"/>
        </w:rPr>
        <w:t>Таблица 1</w:t>
      </w:r>
    </w:p>
    <w:p w14:paraId="7D7DF1D2" w14:textId="472BBCC6" w:rsidR="0024135F" w:rsidRPr="009A2F2E" w:rsidRDefault="0024135F" w:rsidP="009A2F2E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F2E">
        <w:rPr>
          <w:rFonts w:ascii="Times New Roman" w:hAnsi="Times New Roman" w:cs="Times New Roman"/>
          <w:b/>
          <w:bCs/>
          <w:sz w:val="24"/>
          <w:szCs w:val="24"/>
        </w:rPr>
        <w:t>Компоненты Глобального индекса кибербезопасности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24135F" w:rsidRPr="0024135F" w14:paraId="6F856250" w14:textId="77777777" w:rsidTr="006D31D9">
        <w:tc>
          <w:tcPr>
            <w:tcW w:w="3114" w:type="dxa"/>
          </w:tcPr>
          <w:p w14:paraId="792A1284" w14:textId="67B9109F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514" w:type="dxa"/>
          </w:tcPr>
          <w:p w14:paraId="5E153B00" w14:textId="2FF30092" w:rsidR="0024135F" w:rsidRPr="0024135F" w:rsidRDefault="0024135F" w:rsidP="009A2F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135F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24135F" w:rsidRPr="0024135F" w14:paraId="2344E48F" w14:textId="77777777" w:rsidTr="006D31D9">
        <w:tc>
          <w:tcPr>
            <w:tcW w:w="3114" w:type="dxa"/>
          </w:tcPr>
          <w:p w14:paraId="6B1985CE" w14:textId="28645E4F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Правовые меры</w:t>
            </w:r>
          </w:p>
        </w:tc>
        <w:tc>
          <w:tcPr>
            <w:tcW w:w="6514" w:type="dxa"/>
          </w:tcPr>
          <w:p w14:paraId="4D2F1BA8" w14:textId="54BC0259" w:rsidR="0024135F" w:rsidRPr="003227FF" w:rsidRDefault="00D32E55" w:rsidP="00A101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правовых институтов и структур, занимающихся вопросами кибербезопасности и киберпреступности.</w:t>
            </w:r>
          </w:p>
        </w:tc>
      </w:tr>
      <w:tr w:rsidR="0024135F" w:rsidRPr="0024135F" w14:paraId="0ED608B3" w14:textId="77777777" w:rsidTr="006D31D9">
        <w:tc>
          <w:tcPr>
            <w:tcW w:w="3114" w:type="dxa"/>
          </w:tcPr>
          <w:p w14:paraId="25010456" w14:textId="110F06BB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 меры</w:t>
            </w:r>
          </w:p>
        </w:tc>
        <w:tc>
          <w:tcPr>
            <w:tcW w:w="6514" w:type="dxa"/>
          </w:tcPr>
          <w:p w14:paraId="33102E89" w14:textId="2130FE4D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технических институтов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платформ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, занимающихся кибербезопасностью.</w:t>
            </w:r>
          </w:p>
        </w:tc>
      </w:tr>
      <w:tr w:rsidR="0024135F" w:rsidRPr="0024135F" w14:paraId="180F394D" w14:textId="77777777" w:rsidTr="006D31D9">
        <w:tc>
          <w:tcPr>
            <w:tcW w:w="3114" w:type="dxa"/>
          </w:tcPr>
          <w:p w14:paraId="44188714" w14:textId="3F975B00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Организационные меры</w:t>
            </w:r>
          </w:p>
        </w:tc>
        <w:tc>
          <w:tcPr>
            <w:tcW w:w="6514" w:type="dxa"/>
          </w:tcPr>
          <w:p w14:paraId="7C02F21D" w14:textId="21DD4321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институтов координации политики и стратегий развития кибербезопасности на национальном уровне.</w:t>
            </w:r>
          </w:p>
        </w:tc>
      </w:tr>
      <w:tr w:rsidR="0024135F" w:rsidRPr="0024135F" w14:paraId="671B21A2" w14:textId="77777777" w:rsidTr="006D31D9">
        <w:tc>
          <w:tcPr>
            <w:tcW w:w="3114" w:type="dxa"/>
          </w:tcPr>
          <w:p w14:paraId="1B15EEB4" w14:textId="5A5B159A" w:rsidR="0024135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по наращиванию потенциала</w:t>
            </w:r>
          </w:p>
        </w:tc>
        <w:tc>
          <w:tcPr>
            <w:tcW w:w="6514" w:type="dxa"/>
          </w:tcPr>
          <w:p w14:paraId="33733DEB" w14:textId="77B8B4CC" w:rsidR="0024135F" w:rsidRPr="0024135F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 исследований и разработок, образования и обучения, сертифицированных специалистов и агентств государственного сектора, способствующих наращиванию потенциала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02DF" w:rsidRPr="0024135F" w14:paraId="25BD7153" w14:textId="77777777" w:rsidTr="006D31D9">
        <w:tc>
          <w:tcPr>
            <w:tcW w:w="3114" w:type="dxa"/>
          </w:tcPr>
          <w:p w14:paraId="63CE7A6E" w14:textId="0B125655" w:rsidR="005202DF" w:rsidRPr="0024135F" w:rsidRDefault="005202DF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Меры сотрудничества</w:t>
            </w:r>
          </w:p>
        </w:tc>
        <w:tc>
          <w:tcPr>
            <w:tcW w:w="6514" w:type="dxa"/>
          </w:tcPr>
          <w:p w14:paraId="033BBC8F" w14:textId="211E774D" w:rsidR="005202DF" w:rsidRPr="0042226B" w:rsidRDefault="00D32E55" w:rsidP="005202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наличи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 xml:space="preserve"> партнерств, механизмов сотрудничества и сетей обмена информацией</w:t>
            </w:r>
            <w:r w:rsidR="008931E4">
              <w:rPr>
                <w:rFonts w:ascii="Times New Roman" w:hAnsi="Times New Roman" w:cs="Times New Roman"/>
                <w:sz w:val="24"/>
                <w:szCs w:val="24"/>
              </w:rPr>
              <w:t xml:space="preserve"> в области кибербезопасности</w:t>
            </w:r>
            <w:r w:rsidR="0042226B" w:rsidRPr="004222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861848C" w14:textId="6026CDB8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AEE409" w14:textId="630CC369" w:rsidR="005B1AC0" w:rsidRPr="00DA467E" w:rsidRDefault="00DA467E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2020 году </w:t>
      </w:r>
      <w:r w:rsidR="002E2F64">
        <w:rPr>
          <w:rFonts w:ascii="Times New Roman" w:hAnsi="Times New Roman" w:cs="Times New Roman"/>
          <w:sz w:val="28"/>
          <w:szCs w:val="28"/>
        </w:rPr>
        <w:t>(</w:t>
      </w:r>
      <w:r w:rsidR="00392481">
        <w:rPr>
          <w:rFonts w:ascii="Times New Roman" w:hAnsi="Times New Roman" w:cs="Times New Roman"/>
          <w:sz w:val="28"/>
          <w:szCs w:val="28"/>
        </w:rPr>
        <w:t>последняя публикаци</w:t>
      </w:r>
      <w:r w:rsidR="002E2F64">
        <w:rPr>
          <w:rFonts w:ascii="Times New Roman" w:hAnsi="Times New Roman" w:cs="Times New Roman"/>
          <w:sz w:val="28"/>
          <w:szCs w:val="28"/>
        </w:rPr>
        <w:t>я</w:t>
      </w:r>
      <w:r w:rsidR="00392481">
        <w:rPr>
          <w:rFonts w:ascii="Times New Roman" w:hAnsi="Times New Roman" w:cs="Times New Roman"/>
          <w:sz w:val="28"/>
          <w:szCs w:val="28"/>
        </w:rPr>
        <w:t xml:space="preserve"> Индекса пришлась на 2021 г.</w:t>
      </w:r>
      <w:r w:rsidR="005F5624">
        <w:rPr>
          <w:rFonts w:ascii="Times New Roman" w:hAnsi="Times New Roman" w:cs="Times New Roman"/>
          <w:sz w:val="28"/>
          <w:szCs w:val="28"/>
        </w:rPr>
        <w:t xml:space="preserve"> </w:t>
      </w:r>
      <w:r w:rsidR="005F5624" w:rsidRPr="007963CF">
        <w:rPr>
          <w:rFonts w:ascii="Times New Roman" w:hAnsi="Times New Roman" w:cs="Times New Roman"/>
          <w:sz w:val="28"/>
          <w:szCs w:val="28"/>
        </w:rPr>
        <w:t>[7]</w:t>
      </w:r>
      <w:r w:rsidR="00392481">
        <w:rPr>
          <w:rFonts w:ascii="Times New Roman" w:hAnsi="Times New Roman" w:cs="Times New Roman"/>
          <w:sz w:val="28"/>
          <w:szCs w:val="28"/>
        </w:rPr>
        <w:t xml:space="preserve">, а следующая ожидается </w:t>
      </w:r>
      <w:r w:rsidR="003C6B30">
        <w:rPr>
          <w:rFonts w:ascii="Times New Roman" w:hAnsi="Times New Roman" w:cs="Times New Roman"/>
          <w:sz w:val="28"/>
          <w:szCs w:val="28"/>
        </w:rPr>
        <w:t>в</w:t>
      </w:r>
      <w:r w:rsidR="00392481">
        <w:rPr>
          <w:rFonts w:ascii="Times New Roman" w:hAnsi="Times New Roman" w:cs="Times New Roman"/>
          <w:sz w:val="28"/>
          <w:szCs w:val="28"/>
        </w:rPr>
        <w:t xml:space="preserve"> 2023 г.)</w:t>
      </w:r>
      <w:r w:rsidR="002E2F64">
        <w:rPr>
          <w:rFonts w:ascii="Times New Roman" w:hAnsi="Times New Roman" w:cs="Times New Roman"/>
          <w:sz w:val="28"/>
          <w:szCs w:val="28"/>
        </w:rPr>
        <w:t xml:space="preserve"> </w:t>
      </w:r>
      <w:r w:rsidR="002E2F64">
        <w:rPr>
          <w:rFonts w:ascii="Times New Roman" w:hAnsi="Times New Roman" w:cs="Times New Roman"/>
          <w:sz w:val="28"/>
          <w:szCs w:val="28"/>
        </w:rPr>
        <w:t>в состав проиндексированной совокупности вошло 169 государств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7A5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</w:t>
      </w:r>
      <w:r w:rsidR="00717A59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анкет</w:t>
      </w:r>
      <w:r w:rsidR="007963CF">
        <w:rPr>
          <w:rFonts w:ascii="Times New Roman" w:hAnsi="Times New Roman" w:cs="Times New Roman"/>
          <w:sz w:val="28"/>
          <w:szCs w:val="28"/>
        </w:rPr>
        <w:t>а</w:t>
      </w:r>
      <w:r w:rsidR="00717A59">
        <w:rPr>
          <w:rFonts w:ascii="Times New Roman" w:hAnsi="Times New Roman" w:cs="Times New Roman"/>
          <w:sz w:val="28"/>
          <w:szCs w:val="28"/>
        </w:rPr>
        <w:t xml:space="preserve"> </w:t>
      </w:r>
      <w:r w:rsidR="00945D24">
        <w:rPr>
          <w:rFonts w:ascii="Times New Roman" w:hAnsi="Times New Roman" w:cs="Times New Roman"/>
          <w:sz w:val="28"/>
          <w:szCs w:val="28"/>
        </w:rPr>
        <w:t xml:space="preserve">для построения Индекса </w:t>
      </w:r>
      <w:r w:rsidR="00717A59">
        <w:rPr>
          <w:rFonts w:ascii="Times New Roman" w:hAnsi="Times New Roman" w:cs="Times New Roman"/>
          <w:sz w:val="28"/>
          <w:szCs w:val="28"/>
        </w:rPr>
        <w:t>включа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ряд вопросов по каждой из сформулированных мер и предполага</w:t>
      </w:r>
      <w:r w:rsidR="00276183">
        <w:rPr>
          <w:rFonts w:ascii="Times New Roman" w:hAnsi="Times New Roman" w:cs="Times New Roman"/>
          <w:sz w:val="28"/>
          <w:szCs w:val="28"/>
        </w:rPr>
        <w:t>ет</w:t>
      </w:r>
      <w:r w:rsidR="007963CF">
        <w:rPr>
          <w:rFonts w:ascii="Times New Roman" w:hAnsi="Times New Roman" w:cs="Times New Roman"/>
          <w:sz w:val="28"/>
          <w:szCs w:val="28"/>
        </w:rPr>
        <w:t xml:space="preserve"> </w:t>
      </w:r>
      <w:r w:rsidR="004A2EDD">
        <w:rPr>
          <w:rFonts w:ascii="Times New Roman" w:hAnsi="Times New Roman" w:cs="Times New Roman"/>
          <w:sz w:val="28"/>
          <w:szCs w:val="28"/>
        </w:rPr>
        <w:t xml:space="preserve">получение ответов с использованием </w:t>
      </w:r>
      <w:r w:rsidR="007963CF">
        <w:rPr>
          <w:rFonts w:ascii="Times New Roman" w:hAnsi="Times New Roman" w:cs="Times New Roman"/>
          <w:sz w:val="28"/>
          <w:szCs w:val="28"/>
        </w:rPr>
        <w:t xml:space="preserve">профильных компетенций </w:t>
      </w:r>
      <w:r w:rsidR="00945D24">
        <w:rPr>
          <w:rFonts w:ascii="Times New Roman" w:hAnsi="Times New Roman" w:cs="Times New Roman"/>
          <w:sz w:val="28"/>
          <w:szCs w:val="28"/>
        </w:rPr>
        <w:t>в части з</w:t>
      </w:r>
      <w:r w:rsidR="007963CF">
        <w:rPr>
          <w:rFonts w:ascii="Times New Roman" w:hAnsi="Times New Roman" w:cs="Times New Roman"/>
          <w:sz w:val="28"/>
          <w:szCs w:val="28"/>
        </w:rPr>
        <w:t>аконов и нормативных актов, деятельности общественных организаций, научных школ и центров разработок</w:t>
      </w:r>
      <w:r w:rsidR="00945D24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963CF">
        <w:rPr>
          <w:rFonts w:ascii="Times New Roman" w:hAnsi="Times New Roman" w:cs="Times New Roman"/>
          <w:sz w:val="28"/>
          <w:szCs w:val="28"/>
        </w:rPr>
        <w:t xml:space="preserve">других аспектов </w:t>
      </w:r>
      <w:r w:rsidR="00945D24">
        <w:rPr>
          <w:rFonts w:ascii="Times New Roman" w:hAnsi="Times New Roman" w:cs="Times New Roman"/>
          <w:sz w:val="28"/>
          <w:szCs w:val="28"/>
        </w:rPr>
        <w:t xml:space="preserve">из </w:t>
      </w:r>
      <w:r w:rsidR="007963CF">
        <w:rPr>
          <w:rFonts w:ascii="Times New Roman" w:hAnsi="Times New Roman" w:cs="Times New Roman"/>
          <w:sz w:val="28"/>
          <w:szCs w:val="28"/>
        </w:rPr>
        <w:t>области кибербезопасности</w:t>
      </w:r>
      <w:r w:rsidR="00717A59">
        <w:rPr>
          <w:rFonts w:ascii="Times New Roman" w:hAnsi="Times New Roman" w:cs="Times New Roman"/>
          <w:sz w:val="28"/>
          <w:szCs w:val="28"/>
        </w:rPr>
        <w:t>.</w:t>
      </w:r>
      <w:r w:rsidR="00276183">
        <w:rPr>
          <w:rFonts w:ascii="Times New Roman" w:hAnsi="Times New Roman" w:cs="Times New Roman"/>
          <w:sz w:val="28"/>
          <w:szCs w:val="28"/>
        </w:rPr>
        <w:t xml:space="preserve"> Полученные данные обобщаются в показатели, которым на основе оценок специально привлекаемых экспертов присваиваются определенные веса в зависимости от важности их вклада</w:t>
      </w:r>
      <w:r w:rsidR="00950EAF">
        <w:rPr>
          <w:rFonts w:ascii="Times New Roman" w:hAnsi="Times New Roman" w:cs="Times New Roman"/>
          <w:sz w:val="28"/>
          <w:szCs w:val="28"/>
        </w:rPr>
        <w:t>, после чего исчисляется сам Индекс путем осреднения показателей на арифметической или геометрической основе</w:t>
      </w:r>
      <w:r w:rsidR="00276183">
        <w:rPr>
          <w:rFonts w:ascii="Times New Roman" w:hAnsi="Times New Roman" w:cs="Times New Roman"/>
          <w:sz w:val="28"/>
          <w:szCs w:val="28"/>
        </w:rPr>
        <w:t>.</w:t>
      </w:r>
      <w:r w:rsidR="00E44915">
        <w:rPr>
          <w:rFonts w:ascii="Times New Roman" w:hAnsi="Times New Roman" w:cs="Times New Roman"/>
          <w:sz w:val="28"/>
          <w:szCs w:val="28"/>
        </w:rPr>
        <w:t xml:space="preserve"> К сожалению для статистики, Глобальный и</w:t>
      </w:r>
      <w:r w:rsidR="00276183">
        <w:rPr>
          <w:rFonts w:ascii="Times New Roman" w:hAnsi="Times New Roman" w:cs="Times New Roman"/>
          <w:sz w:val="28"/>
          <w:szCs w:val="28"/>
        </w:rPr>
        <w:t xml:space="preserve">ндекс </w:t>
      </w:r>
      <w:r w:rsidR="00E44915">
        <w:rPr>
          <w:rFonts w:ascii="Times New Roman" w:hAnsi="Times New Roman" w:cs="Times New Roman"/>
          <w:sz w:val="28"/>
          <w:szCs w:val="28"/>
        </w:rPr>
        <w:t>кибербезопасности не несет каких-либо количественных данных</w:t>
      </w:r>
      <w:r w:rsidR="00D0660B">
        <w:rPr>
          <w:rFonts w:ascii="Times New Roman" w:hAnsi="Times New Roman" w:cs="Times New Roman"/>
          <w:sz w:val="28"/>
          <w:szCs w:val="28"/>
        </w:rPr>
        <w:t xml:space="preserve"> о деятельности участников процесса создания киберугроз и их отражения, их мотивах и последствиях</w:t>
      </w:r>
      <w:r w:rsidR="00E44915">
        <w:rPr>
          <w:rFonts w:ascii="Times New Roman" w:hAnsi="Times New Roman" w:cs="Times New Roman"/>
          <w:sz w:val="28"/>
          <w:szCs w:val="28"/>
        </w:rPr>
        <w:t>.</w:t>
      </w:r>
    </w:p>
    <w:p w14:paraId="303CFCAF" w14:textId="23B1CEC5" w:rsidR="005B1AC0" w:rsidRDefault="00C2159D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Очевидно, что существующие </w:t>
      </w:r>
      <w:r w:rsidR="00FF67C9">
        <w:rPr>
          <w:rFonts w:ascii="Times New Roman" w:hAnsi="Times New Roman" w:cs="Times New Roman"/>
          <w:sz w:val="28"/>
          <w:szCs w:val="28"/>
        </w:rPr>
        <w:t xml:space="preserve">сегодня </w:t>
      </w:r>
      <w:r>
        <w:rPr>
          <w:rFonts w:ascii="Times New Roman" w:hAnsi="Times New Roman" w:cs="Times New Roman"/>
          <w:sz w:val="28"/>
          <w:szCs w:val="28"/>
        </w:rPr>
        <w:t xml:space="preserve">официальные методологические разработки в области информационной (цифровой, кибер-) безопасности </w:t>
      </w:r>
      <w:r w:rsidR="00FF67C9">
        <w:rPr>
          <w:rFonts w:ascii="Times New Roman" w:hAnsi="Times New Roman" w:cs="Times New Roman"/>
          <w:sz w:val="28"/>
          <w:szCs w:val="28"/>
        </w:rPr>
        <w:t xml:space="preserve">носят более </w:t>
      </w:r>
      <w:r>
        <w:rPr>
          <w:rFonts w:ascii="Times New Roman" w:hAnsi="Times New Roman" w:cs="Times New Roman"/>
          <w:sz w:val="28"/>
          <w:szCs w:val="28"/>
        </w:rPr>
        <w:t>концептуальны</w:t>
      </w:r>
      <w:r w:rsidR="00FF67C9">
        <w:rPr>
          <w:rFonts w:ascii="Times New Roman" w:hAnsi="Times New Roman" w:cs="Times New Roman"/>
          <w:sz w:val="28"/>
          <w:szCs w:val="28"/>
        </w:rPr>
        <w:t xml:space="preserve">й, чем практический характер, </w:t>
      </w:r>
      <w:r w:rsidR="003640AD">
        <w:rPr>
          <w:rFonts w:ascii="Times New Roman" w:hAnsi="Times New Roman" w:cs="Times New Roman"/>
          <w:sz w:val="28"/>
          <w:szCs w:val="28"/>
        </w:rPr>
        <w:t>и</w:t>
      </w:r>
      <w:r w:rsidR="00FF67C9">
        <w:rPr>
          <w:rFonts w:ascii="Times New Roman" w:hAnsi="Times New Roman" w:cs="Times New Roman"/>
          <w:sz w:val="28"/>
          <w:szCs w:val="28"/>
        </w:rPr>
        <w:t xml:space="preserve"> малопригодны для осуществления анализа явлений и процессов реальной жизни.</w:t>
      </w:r>
      <w:r w:rsidR="00030F5A">
        <w:rPr>
          <w:rFonts w:ascii="Times New Roman" w:hAnsi="Times New Roman" w:cs="Times New Roman"/>
          <w:sz w:val="28"/>
          <w:szCs w:val="28"/>
        </w:rPr>
        <w:t xml:space="preserve"> Такое обстоятельство </w:t>
      </w:r>
      <w:r w:rsidR="000B19AE">
        <w:rPr>
          <w:rFonts w:ascii="Times New Roman" w:hAnsi="Times New Roman" w:cs="Times New Roman"/>
          <w:sz w:val="28"/>
          <w:szCs w:val="28"/>
        </w:rPr>
        <w:t>в рамках данно</w:t>
      </w:r>
      <w:r w:rsidR="00C85D6C">
        <w:rPr>
          <w:rFonts w:ascii="Times New Roman" w:hAnsi="Times New Roman" w:cs="Times New Roman"/>
          <w:sz w:val="28"/>
          <w:szCs w:val="28"/>
        </w:rPr>
        <w:t>го исследования</w:t>
      </w:r>
      <w:r w:rsidR="000B19AE">
        <w:rPr>
          <w:rFonts w:ascii="Times New Roman" w:hAnsi="Times New Roman" w:cs="Times New Roman"/>
          <w:sz w:val="28"/>
          <w:szCs w:val="28"/>
        </w:rPr>
        <w:t xml:space="preserve"> </w:t>
      </w:r>
      <w:r w:rsidR="00C85D6C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0B19AE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="00B139E9">
        <w:rPr>
          <w:rFonts w:ascii="Times New Roman" w:hAnsi="Times New Roman" w:cs="Times New Roman"/>
          <w:sz w:val="28"/>
          <w:szCs w:val="28"/>
        </w:rPr>
        <w:t>ряда</w:t>
      </w:r>
      <w:r w:rsidR="000B19AE">
        <w:rPr>
          <w:rFonts w:ascii="Times New Roman" w:hAnsi="Times New Roman" w:cs="Times New Roman"/>
          <w:sz w:val="28"/>
          <w:szCs w:val="28"/>
        </w:rPr>
        <w:t xml:space="preserve"> действий. </w:t>
      </w:r>
      <w:r w:rsidR="0071157A">
        <w:rPr>
          <w:rFonts w:ascii="Times New Roman" w:hAnsi="Times New Roman" w:cs="Times New Roman"/>
          <w:sz w:val="28"/>
          <w:szCs w:val="28"/>
        </w:rPr>
        <w:t xml:space="preserve">Во-первых, </w:t>
      </w:r>
      <w:r w:rsidR="00462879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C2159D">
        <w:rPr>
          <w:rFonts w:ascii="Times New Roman" w:hAnsi="Times New Roman" w:cs="Times New Roman"/>
          <w:sz w:val="28"/>
          <w:szCs w:val="28"/>
        </w:rPr>
        <w:t>объедини</w:t>
      </w:r>
      <w:r w:rsidR="0071157A">
        <w:rPr>
          <w:rFonts w:ascii="Times New Roman" w:hAnsi="Times New Roman" w:cs="Times New Roman"/>
          <w:sz w:val="28"/>
          <w:szCs w:val="28"/>
        </w:rPr>
        <w:t xml:space="preserve">ть, что представляется </w:t>
      </w:r>
      <w:r w:rsidR="001D3A8F">
        <w:rPr>
          <w:rFonts w:ascii="Times New Roman" w:hAnsi="Times New Roman" w:cs="Times New Roman"/>
          <w:sz w:val="28"/>
          <w:szCs w:val="28"/>
        </w:rPr>
        <w:t xml:space="preserve">вполне </w:t>
      </w:r>
      <w:r w:rsidR="0071157A">
        <w:rPr>
          <w:rFonts w:ascii="Times New Roman" w:hAnsi="Times New Roman" w:cs="Times New Roman"/>
          <w:sz w:val="28"/>
          <w:szCs w:val="28"/>
        </w:rPr>
        <w:t>логичным,</w:t>
      </w:r>
      <w:r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0B19AE">
        <w:rPr>
          <w:rFonts w:ascii="Times New Roman" w:hAnsi="Times New Roman" w:cs="Times New Roman"/>
          <w:sz w:val="28"/>
          <w:szCs w:val="28"/>
        </w:rPr>
        <w:t xml:space="preserve">вышеуказанный </w:t>
      </w:r>
      <w:r w:rsidR="0071157A">
        <w:rPr>
          <w:rFonts w:ascii="Times New Roman" w:hAnsi="Times New Roman" w:cs="Times New Roman"/>
          <w:sz w:val="28"/>
          <w:szCs w:val="28"/>
        </w:rPr>
        <w:t>набор</w:t>
      </w:r>
      <w:r w:rsidRPr="00C2159D">
        <w:rPr>
          <w:rFonts w:ascii="Times New Roman" w:hAnsi="Times New Roman" w:cs="Times New Roman"/>
          <w:sz w:val="28"/>
          <w:szCs w:val="28"/>
        </w:rPr>
        <w:t xml:space="preserve"> весьма </w:t>
      </w:r>
      <w:r w:rsidR="0071157A">
        <w:rPr>
          <w:rFonts w:ascii="Times New Roman" w:hAnsi="Times New Roman" w:cs="Times New Roman"/>
          <w:sz w:val="28"/>
          <w:szCs w:val="28"/>
        </w:rPr>
        <w:t>путано</w:t>
      </w:r>
      <w:r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1157A">
        <w:rPr>
          <w:rFonts w:ascii="Times New Roman" w:hAnsi="Times New Roman" w:cs="Times New Roman"/>
          <w:sz w:val="28"/>
          <w:szCs w:val="28"/>
        </w:rPr>
        <w:t>связанных между собой понятий</w:t>
      </w:r>
      <w:r w:rsidRPr="00C2159D">
        <w:rPr>
          <w:rFonts w:ascii="Times New Roman" w:hAnsi="Times New Roman" w:cs="Times New Roman"/>
          <w:sz w:val="28"/>
          <w:szCs w:val="28"/>
        </w:rPr>
        <w:t xml:space="preserve"> </w:t>
      </w:r>
      <w:r w:rsidR="0071157A">
        <w:rPr>
          <w:rFonts w:ascii="Times New Roman" w:hAnsi="Times New Roman" w:cs="Times New Roman"/>
          <w:sz w:val="28"/>
          <w:szCs w:val="28"/>
        </w:rPr>
        <w:t>в</w:t>
      </w:r>
      <w:r w:rsidRPr="00C2159D">
        <w:rPr>
          <w:rFonts w:ascii="Times New Roman" w:hAnsi="Times New Roman" w:cs="Times New Roman"/>
          <w:sz w:val="28"/>
          <w:szCs w:val="28"/>
        </w:rPr>
        <w:t xml:space="preserve"> общи</w:t>
      </w:r>
      <w:r w:rsidR="0071157A">
        <w:rPr>
          <w:rFonts w:ascii="Times New Roman" w:hAnsi="Times New Roman" w:cs="Times New Roman"/>
          <w:sz w:val="28"/>
          <w:szCs w:val="28"/>
        </w:rPr>
        <w:t>й</w:t>
      </w:r>
      <w:r w:rsidRPr="00C2159D">
        <w:rPr>
          <w:rFonts w:ascii="Times New Roman" w:hAnsi="Times New Roman" w:cs="Times New Roman"/>
          <w:sz w:val="28"/>
          <w:szCs w:val="28"/>
        </w:rPr>
        <w:t xml:space="preserve"> термин «безопасность цифровых технологий». </w:t>
      </w:r>
      <w:r w:rsidR="005228F0">
        <w:rPr>
          <w:rFonts w:ascii="Times New Roman" w:hAnsi="Times New Roman" w:cs="Times New Roman"/>
          <w:sz w:val="28"/>
          <w:szCs w:val="28"/>
        </w:rPr>
        <w:t xml:space="preserve">Во-вторых, в поисках практически ценных данных и методических разработок будет правильным обратиться к лучшим практикам отечественных и зарубежных </w:t>
      </w:r>
      <w:r w:rsidR="006A76C4">
        <w:rPr>
          <w:rFonts w:ascii="Times New Roman" w:hAnsi="Times New Roman" w:cs="Times New Roman"/>
          <w:sz w:val="28"/>
          <w:szCs w:val="28"/>
        </w:rPr>
        <w:t xml:space="preserve">профильных </w:t>
      </w:r>
      <w:r w:rsidR="005228F0">
        <w:rPr>
          <w:rFonts w:ascii="Times New Roman" w:hAnsi="Times New Roman" w:cs="Times New Roman"/>
          <w:sz w:val="28"/>
          <w:szCs w:val="28"/>
        </w:rPr>
        <w:t>компаний.</w:t>
      </w:r>
      <w:r w:rsidR="00A637ED">
        <w:rPr>
          <w:rFonts w:ascii="Times New Roman" w:hAnsi="Times New Roman" w:cs="Times New Roman"/>
          <w:sz w:val="28"/>
          <w:szCs w:val="28"/>
        </w:rPr>
        <w:t xml:space="preserve"> </w:t>
      </w:r>
      <w:r w:rsidR="00283326">
        <w:rPr>
          <w:rFonts w:ascii="Times New Roman" w:hAnsi="Times New Roman" w:cs="Times New Roman"/>
          <w:sz w:val="28"/>
          <w:szCs w:val="28"/>
        </w:rPr>
        <w:t xml:space="preserve">Это </w:t>
      </w:r>
      <w:r w:rsidR="00A637ED">
        <w:rPr>
          <w:rFonts w:ascii="Times New Roman" w:hAnsi="Times New Roman" w:cs="Times New Roman"/>
          <w:sz w:val="28"/>
          <w:szCs w:val="28"/>
        </w:rPr>
        <w:t xml:space="preserve">позволит </w:t>
      </w:r>
      <w:r w:rsidR="00550A8C">
        <w:rPr>
          <w:rFonts w:ascii="Times New Roman" w:hAnsi="Times New Roman" w:cs="Times New Roman"/>
          <w:sz w:val="28"/>
          <w:szCs w:val="28"/>
        </w:rPr>
        <w:t xml:space="preserve">достичь поставленной цели настоящей работы – </w:t>
      </w:r>
      <w:r w:rsidRPr="00C2159D">
        <w:rPr>
          <w:rFonts w:ascii="Times New Roman" w:hAnsi="Times New Roman" w:cs="Times New Roman"/>
          <w:sz w:val="28"/>
          <w:szCs w:val="28"/>
        </w:rPr>
        <w:t xml:space="preserve">обозначить подходы к </w:t>
      </w:r>
      <w:r w:rsidR="00A637ED">
        <w:rPr>
          <w:rFonts w:ascii="Times New Roman" w:hAnsi="Times New Roman" w:cs="Times New Roman"/>
          <w:sz w:val="28"/>
          <w:szCs w:val="28"/>
        </w:rPr>
        <w:t>безопасности цифровых технологий</w:t>
      </w:r>
      <w:r w:rsidRPr="00C2159D">
        <w:rPr>
          <w:rFonts w:ascii="Times New Roman" w:hAnsi="Times New Roman" w:cs="Times New Roman"/>
          <w:sz w:val="28"/>
          <w:szCs w:val="28"/>
        </w:rPr>
        <w:t xml:space="preserve"> с позиций статистического исследования: а именно, определить границы и структуру, сформировать систему показателей</w:t>
      </w:r>
      <w:r w:rsidR="00CC1922">
        <w:rPr>
          <w:rFonts w:ascii="Times New Roman" w:hAnsi="Times New Roman" w:cs="Times New Roman"/>
          <w:sz w:val="28"/>
          <w:szCs w:val="28"/>
        </w:rPr>
        <w:t>,</w:t>
      </w:r>
      <w:r w:rsidRPr="00C2159D">
        <w:rPr>
          <w:rFonts w:ascii="Times New Roman" w:hAnsi="Times New Roman" w:cs="Times New Roman"/>
          <w:sz w:val="28"/>
          <w:szCs w:val="28"/>
        </w:rPr>
        <w:t xml:space="preserve"> осуществить выбор методов их анализа.</w:t>
      </w:r>
    </w:p>
    <w:p w14:paraId="2C14B974" w14:textId="321B5C13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822F0" w14:textId="01597184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648FD8" w14:textId="2FEF48D5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C9DFE2" w14:textId="209EA60A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4854F" w14:textId="228AD99B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CAC1BD" w14:textId="54773801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AC5354" w14:textId="7A05BCF7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F4EE2" w14:textId="36F21762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7D7EF" w14:textId="10A38A53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FE42DB" w14:textId="7157B372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C0397" w14:textId="32729657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E6351" w14:textId="6A3500DA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E90BA" w14:textId="42B2E7C4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722CE2" w14:textId="0B30BC69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B8C79B" w14:textId="36CE7FBE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076E39" w14:textId="4C409055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EDF7BA" w14:textId="3B45752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C7085" w14:textId="5C659B3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0ABC1" w14:textId="51C9E0FB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C8DD2B" w14:textId="5CD9883F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CB99F" w14:textId="3A79CF58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1440DA" w14:textId="1A08DBE4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E8747F" w14:textId="50CA0E97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EAA9E" w14:textId="4C046197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20B0CD" w14:textId="042B853D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A323B2" w14:textId="519D0F6C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657F13" w14:textId="7DC8B166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4A8A6C" w14:textId="21AD0829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EC5D8" w14:textId="77777777" w:rsidR="005720D2" w:rsidRDefault="005720D2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890F8B" w14:textId="32263C3C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1A3A2" w14:textId="0E4F75E4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6A5F02" w14:textId="20CB8587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CE4F8E" w14:textId="77777777" w:rsidR="00952A7C" w:rsidRDefault="00952A7C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B01FEF" w14:textId="7EC5D0BD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5D65A" w14:textId="5D5CFF8E" w:rsidR="005B1AC0" w:rsidRDefault="005B1AC0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15186A" w14:textId="2BE03385" w:rsidR="004422B1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F10CF3B" w14:textId="02EADFC8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97AADD" w14:textId="2531D3DA" w:rsidR="00CB66B3" w:rsidRDefault="00CB66B3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990779" w14:textId="20C0660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17EA4D" w14:textId="00843CD5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1E54F9" w14:textId="62AECAF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E6549" w14:textId="4B709AC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EDB3E8" w14:textId="6F1BA44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7AC95C" w14:textId="0B8B887F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001ADA" w14:textId="3612BED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006F1" w14:textId="358704F2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D59700" w14:textId="780EA1BB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F6EC1" w14:textId="3C28CAA4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F2B7F8" w14:textId="11885606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58EF1C" w14:textId="0CD9D13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C5F8F" w14:textId="762AC158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84959" w14:textId="2D32C941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5F8800" w14:textId="3BF1231E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D1BCD" w14:textId="39806283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009AB" w14:textId="528FA2F0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AA568" w14:textId="755866E9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0FAA5" w14:textId="184C6B7A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C3F180" w14:textId="77777777" w:rsidR="00A60E8A" w:rsidRDefault="00A60E8A" w:rsidP="009F0B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E9ABCC" w14:textId="2886A4AA" w:rsidR="00CB66B3" w:rsidRPr="00CB66B3" w:rsidRDefault="00CB66B3" w:rsidP="005E2993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66B3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36B81EAB" w14:textId="3931EA1C" w:rsidR="00CB66B3" w:rsidRDefault="001075B0" w:rsidP="0004369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Доктрина информационной безопасности Российской Федерации (утв. Указов Президента РФ от 5 декабря 2016 г. № 646).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451EA1" w:rsidRPr="006F3279">
        <w:rPr>
          <w:rFonts w:ascii="Times New Roman" w:hAnsi="Times New Roman" w:cs="Times New Roman"/>
          <w:sz w:val="28"/>
          <w:szCs w:val="28"/>
        </w:rPr>
        <w:t xml:space="preserve">: </w:t>
      </w:r>
      <w:r w:rsidR="00F935C8" w:rsidRPr="00F935C8">
        <w:rPr>
          <w:rFonts w:ascii="Times New Roman" w:hAnsi="Times New Roman" w:cs="Times New Roman"/>
          <w:sz w:val="28"/>
          <w:szCs w:val="28"/>
        </w:rPr>
        <w:t>https://www.garant.ru/products/ipo/prime/doc/71456224/</w:t>
      </w:r>
    </w:p>
    <w:p w14:paraId="3E68267A" w14:textId="61AF8BB4" w:rsidR="00F935C8" w:rsidRDefault="00F935C8" w:rsidP="00705B0F">
      <w:pPr>
        <w:pStyle w:val="a3"/>
        <w:numPr>
          <w:ilvl w:val="0"/>
          <w:numId w:val="1"/>
        </w:numPr>
        <w:spacing w:line="360" w:lineRule="auto"/>
        <w:ind w:left="1066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Федеральный закон от 27 июля 2006 г. № 149-ФЗ </w:t>
      </w:r>
      <w:r w:rsidRPr="00F935C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Об информации, информационных технологиях и о защите информации</w:t>
      </w:r>
      <w:r w:rsidRPr="00F935C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(с изменениями и дополнениями). </w:t>
      </w:r>
      <w:r w:rsidR="00451EA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451EA1" w:rsidRPr="00451EA1">
        <w:rPr>
          <w:rFonts w:ascii="Times New Roman" w:hAnsi="Times New Roman" w:cs="Times New Roman"/>
          <w:sz w:val="28"/>
          <w:szCs w:val="28"/>
        </w:rPr>
        <w:t>https://base.garant.ru/12148555/</w:t>
      </w:r>
    </w:p>
    <w:p w14:paraId="69AC4634" w14:textId="57B318AC" w:rsidR="00B92549" w:rsidRPr="00B92549" w:rsidRDefault="00B92549" w:rsidP="00B92549">
      <w:pPr>
        <w:pStyle w:val="a3"/>
        <w:numPr>
          <w:ilvl w:val="0"/>
          <w:numId w:val="1"/>
        </w:numPr>
        <w:spacing w:line="360" w:lineRule="auto"/>
        <w:ind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OECD Guidelines for the Security of Information Systems and Networks: Towards a Culture of Security. — P.: OECD Publications, 2002. — 30 p.</w:t>
      </w:r>
    </w:p>
    <w:p w14:paraId="4172FD4C" w14:textId="327D0ED6" w:rsidR="00B92549" w:rsidRDefault="00B92549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2549">
        <w:rPr>
          <w:rFonts w:ascii="Times New Roman" w:hAnsi="Times New Roman" w:cs="Times New Roman"/>
          <w:sz w:val="28"/>
          <w:szCs w:val="28"/>
          <w:lang w:val="en-US"/>
        </w:rPr>
        <w:t>Digital Security Risk Management for Economic and Social Prosperity: OECD Recommendation and Companion Document. — P.: OECD Publishing, 2015. — 74 p.</w:t>
      </w:r>
    </w:p>
    <w:p w14:paraId="02AEE8B6" w14:textId="1271D69B" w:rsidR="00DD530E" w:rsidRDefault="00DD530E" w:rsidP="0001519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OECD Policy Framework on Digital Security. – P.: OECD Publishing, 2022. – 38 p.</w:t>
      </w:r>
    </w:p>
    <w:p w14:paraId="2BE56B4A" w14:textId="69D6CFBE" w:rsidR="009D7178" w:rsidRDefault="009D7178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ITU Publications. Global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Cybersecurity Index 2015.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Pr="009D7178">
        <w:rPr>
          <w:rFonts w:ascii="Times New Roman" w:hAnsi="Times New Roman" w:cs="Times New Roman"/>
          <w:sz w:val="28"/>
          <w:szCs w:val="28"/>
          <w:lang w:val="en-US"/>
        </w:rPr>
        <w:t>https://www.itu.int/pub/D-STR-SECU-2015</w:t>
      </w:r>
    </w:p>
    <w:p w14:paraId="3442C257" w14:textId="23958B9D" w:rsidR="00625D47" w:rsidRPr="009D7178" w:rsidRDefault="00625D47" w:rsidP="003A66E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7178">
        <w:rPr>
          <w:rFonts w:ascii="Times New Roman" w:hAnsi="Times New Roman" w:cs="Times New Roman"/>
          <w:sz w:val="28"/>
          <w:szCs w:val="28"/>
          <w:lang w:val="en-US"/>
        </w:rPr>
        <w:t>ITU Publications. Global Cybersecurity Index 2020. URL: https://www.itu.int/epublications/publication/D-STR-GCI.01-2021-HTM-E</w:t>
      </w:r>
    </w:p>
    <w:sectPr w:rsidR="00625D47" w:rsidRPr="009D7178" w:rsidSect="001075B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4"/>
    <w:multiLevelType w:val="hybridMultilevel"/>
    <w:tmpl w:val="32BEFA48"/>
    <w:lvl w:ilvl="0" w:tplc="81287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5350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1"/>
    <w:rsid w:val="00006E98"/>
    <w:rsid w:val="00010DB9"/>
    <w:rsid w:val="0001261B"/>
    <w:rsid w:val="000210B6"/>
    <w:rsid w:val="00030F5A"/>
    <w:rsid w:val="000332B9"/>
    <w:rsid w:val="000401F3"/>
    <w:rsid w:val="00043694"/>
    <w:rsid w:val="00055CF7"/>
    <w:rsid w:val="000619C2"/>
    <w:rsid w:val="000B19AE"/>
    <w:rsid w:val="000E4A34"/>
    <w:rsid w:val="001075B0"/>
    <w:rsid w:val="00134A42"/>
    <w:rsid w:val="001374AD"/>
    <w:rsid w:val="001421A3"/>
    <w:rsid w:val="00146BD4"/>
    <w:rsid w:val="00154735"/>
    <w:rsid w:val="00156657"/>
    <w:rsid w:val="00161B89"/>
    <w:rsid w:val="001B6A7E"/>
    <w:rsid w:val="001C271B"/>
    <w:rsid w:val="001D3657"/>
    <w:rsid w:val="001D3A8F"/>
    <w:rsid w:val="00212AFC"/>
    <w:rsid w:val="00221D55"/>
    <w:rsid w:val="0024135F"/>
    <w:rsid w:val="0024259B"/>
    <w:rsid w:val="00252471"/>
    <w:rsid w:val="00272353"/>
    <w:rsid w:val="00273DE5"/>
    <w:rsid w:val="00276183"/>
    <w:rsid w:val="00282535"/>
    <w:rsid w:val="00283326"/>
    <w:rsid w:val="002866B8"/>
    <w:rsid w:val="0029001C"/>
    <w:rsid w:val="0029696D"/>
    <w:rsid w:val="002A1880"/>
    <w:rsid w:val="002E2F64"/>
    <w:rsid w:val="00321B1A"/>
    <w:rsid w:val="003227FF"/>
    <w:rsid w:val="0033137D"/>
    <w:rsid w:val="0033289E"/>
    <w:rsid w:val="00352256"/>
    <w:rsid w:val="003640AD"/>
    <w:rsid w:val="00371ECD"/>
    <w:rsid w:val="003738C2"/>
    <w:rsid w:val="0037397A"/>
    <w:rsid w:val="003803BF"/>
    <w:rsid w:val="00392481"/>
    <w:rsid w:val="003B7A31"/>
    <w:rsid w:val="003C6B30"/>
    <w:rsid w:val="003C6BD8"/>
    <w:rsid w:val="0042226B"/>
    <w:rsid w:val="00426062"/>
    <w:rsid w:val="00430C4A"/>
    <w:rsid w:val="004422B1"/>
    <w:rsid w:val="00451EA1"/>
    <w:rsid w:val="00453029"/>
    <w:rsid w:val="0045600E"/>
    <w:rsid w:val="00462879"/>
    <w:rsid w:val="00471FFC"/>
    <w:rsid w:val="004A2EDD"/>
    <w:rsid w:val="004B10F6"/>
    <w:rsid w:val="004B66BC"/>
    <w:rsid w:val="004D635B"/>
    <w:rsid w:val="004E003B"/>
    <w:rsid w:val="004F0894"/>
    <w:rsid w:val="004F161D"/>
    <w:rsid w:val="004F3F92"/>
    <w:rsid w:val="00514A41"/>
    <w:rsid w:val="005155D7"/>
    <w:rsid w:val="005173B7"/>
    <w:rsid w:val="005202DF"/>
    <w:rsid w:val="00520A1B"/>
    <w:rsid w:val="005228F0"/>
    <w:rsid w:val="005358C6"/>
    <w:rsid w:val="00550A8C"/>
    <w:rsid w:val="005519EF"/>
    <w:rsid w:val="00553553"/>
    <w:rsid w:val="00564FB8"/>
    <w:rsid w:val="005720D2"/>
    <w:rsid w:val="005722F5"/>
    <w:rsid w:val="00574F7A"/>
    <w:rsid w:val="00591C45"/>
    <w:rsid w:val="005A0EBF"/>
    <w:rsid w:val="005B1AC0"/>
    <w:rsid w:val="005D3456"/>
    <w:rsid w:val="005E2993"/>
    <w:rsid w:val="005E5601"/>
    <w:rsid w:val="005F5624"/>
    <w:rsid w:val="00600306"/>
    <w:rsid w:val="00625D47"/>
    <w:rsid w:val="00647113"/>
    <w:rsid w:val="00652F58"/>
    <w:rsid w:val="0067129E"/>
    <w:rsid w:val="00682D99"/>
    <w:rsid w:val="006843A2"/>
    <w:rsid w:val="00685D12"/>
    <w:rsid w:val="00694B87"/>
    <w:rsid w:val="006A76C4"/>
    <w:rsid w:val="006D31D9"/>
    <w:rsid w:val="006E0730"/>
    <w:rsid w:val="006E3449"/>
    <w:rsid w:val="006F1244"/>
    <w:rsid w:val="006F3279"/>
    <w:rsid w:val="006F6BBF"/>
    <w:rsid w:val="00705B0F"/>
    <w:rsid w:val="0071157A"/>
    <w:rsid w:val="00711EA5"/>
    <w:rsid w:val="007147C3"/>
    <w:rsid w:val="00717A59"/>
    <w:rsid w:val="00784870"/>
    <w:rsid w:val="00787A01"/>
    <w:rsid w:val="007963CF"/>
    <w:rsid w:val="007A2AE3"/>
    <w:rsid w:val="007B1710"/>
    <w:rsid w:val="007D29AF"/>
    <w:rsid w:val="007E4B8C"/>
    <w:rsid w:val="0080528C"/>
    <w:rsid w:val="00806893"/>
    <w:rsid w:val="00806D9A"/>
    <w:rsid w:val="0081790A"/>
    <w:rsid w:val="008252EC"/>
    <w:rsid w:val="00832799"/>
    <w:rsid w:val="00840261"/>
    <w:rsid w:val="00856DC3"/>
    <w:rsid w:val="00862EC4"/>
    <w:rsid w:val="008762D4"/>
    <w:rsid w:val="00882E98"/>
    <w:rsid w:val="00884EB0"/>
    <w:rsid w:val="008931E4"/>
    <w:rsid w:val="008B1C1C"/>
    <w:rsid w:val="008C307F"/>
    <w:rsid w:val="008F1ACC"/>
    <w:rsid w:val="009054BA"/>
    <w:rsid w:val="0092034F"/>
    <w:rsid w:val="00923187"/>
    <w:rsid w:val="009254DA"/>
    <w:rsid w:val="00925D25"/>
    <w:rsid w:val="00945D24"/>
    <w:rsid w:val="00950EAF"/>
    <w:rsid w:val="00952A7C"/>
    <w:rsid w:val="00955CD4"/>
    <w:rsid w:val="00960A12"/>
    <w:rsid w:val="00987DF0"/>
    <w:rsid w:val="00991870"/>
    <w:rsid w:val="00992ADE"/>
    <w:rsid w:val="00997451"/>
    <w:rsid w:val="009A2F2E"/>
    <w:rsid w:val="009B3AAC"/>
    <w:rsid w:val="009D3D8D"/>
    <w:rsid w:val="009D7178"/>
    <w:rsid w:val="009E179A"/>
    <w:rsid w:val="009F0BBD"/>
    <w:rsid w:val="00A10128"/>
    <w:rsid w:val="00A210CC"/>
    <w:rsid w:val="00A45503"/>
    <w:rsid w:val="00A46805"/>
    <w:rsid w:val="00A51A95"/>
    <w:rsid w:val="00A60E8A"/>
    <w:rsid w:val="00A637ED"/>
    <w:rsid w:val="00AB4BD7"/>
    <w:rsid w:val="00AD1895"/>
    <w:rsid w:val="00AF6847"/>
    <w:rsid w:val="00B034D5"/>
    <w:rsid w:val="00B05B0D"/>
    <w:rsid w:val="00B10B6E"/>
    <w:rsid w:val="00B139E9"/>
    <w:rsid w:val="00B41D46"/>
    <w:rsid w:val="00B45F7A"/>
    <w:rsid w:val="00B666EC"/>
    <w:rsid w:val="00B8090F"/>
    <w:rsid w:val="00B84A2B"/>
    <w:rsid w:val="00B860FA"/>
    <w:rsid w:val="00B92549"/>
    <w:rsid w:val="00B96BB9"/>
    <w:rsid w:val="00BC5D5F"/>
    <w:rsid w:val="00BD1E8D"/>
    <w:rsid w:val="00BE753A"/>
    <w:rsid w:val="00C0004D"/>
    <w:rsid w:val="00C02BC6"/>
    <w:rsid w:val="00C2159D"/>
    <w:rsid w:val="00C23689"/>
    <w:rsid w:val="00C253C0"/>
    <w:rsid w:val="00C44C6D"/>
    <w:rsid w:val="00C550CD"/>
    <w:rsid w:val="00C85D6C"/>
    <w:rsid w:val="00C96732"/>
    <w:rsid w:val="00CA7D5D"/>
    <w:rsid w:val="00CB66B3"/>
    <w:rsid w:val="00CC1922"/>
    <w:rsid w:val="00CD3FA1"/>
    <w:rsid w:val="00CD56E2"/>
    <w:rsid w:val="00D0660B"/>
    <w:rsid w:val="00D14AED"/>
    <w:rsid w:val="00D25A16"/>
    <w:rsid w:val="00D32E55"/>
    <w:rsid w:val="00D3621F"/>
    <w:rsid w:val="00D3783C"/>
    <w:rsid w:val="00D721F0"/>
    <w:rsid w:val="00D80952"/>
    <w:rsid w:val="00D93994"/>
    <w:rsid w:val="00DA2A0D"/>
    <w:rsid w:val="00DA467E"/>
    <w:rsid w:val="00DD530E"/>
    <w:rsid w:val="00E06973"/>
    <w:rsid w:val="00E1741F"/>
    <w:rsid w:val="00E44915"/>
    <w:rsid w:val="00E633AE"/>
    <w:rsid w:val="00E707E4"/>
    <w:rsid w:val="00E8289A"/>
    <w:rsid w:val="00EA149F"/>
    <w:rsid w:val="00EA2EA7"/>
    <w:rsid w:val="00EC779E"/>
    <w:rsid w:val="00EF052C"/>
    <w:rsid w:val="00EF0721"/>
    <w:rsid w:val="00EF7827"/>
    <w:rsid w:val="00F04B9C"/>
    <w:rsid w:val="00F057C2"/>
    <w:rsid w:val="00F145F8"/>
    <w:rsid w:val="00F713B4"/>
    <w:rsid w:val="00F83B7A"/>
    <w:rsid w:val="00F935C8"/>
    <w:rsid w:val="00FA153A"/>
    <w:rsid w:val="00FB6CFC"/>
    <w:rsid w:val="00FC611B"/>
    <w:rsid w:val="00FD69B2"/>
    <w:rsid w:val="00FF2043"/>
    <w:rsid w:val="00FF67C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FAE9D"/>
  <w15:chartTrackingRefBased/>
  <w15:docId w15:val="{C4B30AFA-DC75-4D7B-9CB1-D191679C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35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35C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41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8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197</cp:revision>
  <dcterms:created xsi:type="dcterms:W3CDTF">2022-12-19T05:35:00Z</dcterms:created>
  <dcterms:modified xsi:type="dcterms:W3CDTF">2022-12-26T07:52:00Z</dcterms:modified>
</cp:coreProperties>
</file>