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3490" w14:textId="77777777" w:rsidR="00754C03" w:rsidRDefault="00754C03" w:rsidP="009426EB">
      <w:pPr>
        <w:ind w:firstLine="0"/>
        <w:jc w:val="center"/>
        <w:rPr>
          <w:rFonts w:cs="Times New Roman"/>
          <w:b/>
          <w:color w:val="222222"/>
          <w:sz w:val="20"/>
          <w:szCs w:val="20"/>
          <w:shd w:val="clear" w:color="auto" w:fill="FFFFFF"/>
        </w:rPr>
      </w:pPr>
    </w:p>
    <w:p w14:paraId="219D9C21" w14:textId="77777777" w:rsidR="00754C03" w:rsidRPr="00754C03" w:rsidRDefault="00754C03" w:rsidP="00754C03">
      <w:pPr>
        <w:widowControl/>
        <w:shd w:val="clear" w:color="auto" w:fill="FFFFFF"/>
        <w:spacing w:line="480" w:lineRule="atLeast"/>
        <w:ind w:firstLine="0"/>
        <w:jc w:val="lef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  <w:lang w:eastAsia="ru-RU"/>
        </w:rPr>
      </w:pPr>
      <w:r w:rsidRPr="00754C03">
        <w:rPr>
          <w:rFonts w:ascii="Arial" w:eastAsia="Times New Roman" w:hAnsi="Arial" w:cs="Arial"/>
          <w:b/>
          <w:bCs/>
          <w:color w:val="202124"/>
          <w:sz w:val="36"/>
          <w:szCs w:val="36"/>
          <w:lang w:eastAsia="ru-RU"/>
        </w:rPr>
        <w:t xml:space="preserve">Готовность российских компаний к </w:t>
      </w:r>
      <w:proofErr w:type="spellStart"/>
      <w:r w:rsidRPr="00754C03">
        <w:rPr>
          <w:rFonts w:ascii="Arial" w:eastAsia="Times New Roman" w:hAnsi="Arial" w:cs="Arial"/>
          <w:b/>
          <w:bCs/>
          <w:color w:val="202124"/>
          <w:sz w:val="36"/>
          <w:szCs w:val="36"/>
          <w:lang w:eastAsia="ru-RU"/>
        </w:rPr>
        <w:t>киберугрозам</w:t>
      </w:r>
      <w:proofErr w:type="spellEnd"/>
    </w:p>
    <w:p w14:paraId="555A6694" w14:textId="77777777" w:rsidR="00754C03" w:rsidRDefault="00754C03" w:rsidP="009426EB">
      <w:pPr>
        <w:ind w:firstLine="0"/>
        <w:jc w:val="center"/>
        <w:rPr>
          <w:rFonts w:cs="Times New Roman"/>
          <w:b/>
          <w:color w:val="222222"/>
          <w:sz w:val="20"/>
          <w:szCs w:val="20"/>
          <w:shd w:val="clear" w:color="auto" w:fill="FFFFFF"/>
        </w:rPr>
      </w:pPr>
    </w:p>
    <w:p w14:paraId="1C10F88F" w14:textId="433A4B1C" w:rsidR="00754C03" w:rsidRPr="00754C03" w:rsidRDefault="00754C03" w:rsidP="00754C03">
      <w:pPr>
        <w:widowControl/>
        <w:shd w:val="clear" w:color="auto" w:fill="FFFFFF"/>
        <w:spacing w:after="158" w:line="330" w:lineRule="atLeast"/>
        <w:ind w:firstLine="0"/>
        <w:jc w:val="lef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Дорогие коллеги!</w:t>
      </w:r>
    </w:p>
    <w:p w14:paraId="521C5872" w14:textId="77777777" w:rsidR="00754C03" w:rsidRPr="00754C03" w:rsidRDefault="00754C03" w:rsidP="00754C03">
      <w:pPr>
        <w:widowControl/>
        <w:shd w:val="clear" w:color="auto" w:fill="FFFFFF"/>
        <w:spacing w:before="158" w:after="158" w:line="330" w:lineRule="atLeast"/>
        <w:ind w:firstLine="0"/>
        <w:jc w:val="lef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 xml:space="preserve">Рады представить Вам исследование готовности российских компаний к </w:t>
      </w:r>
      <w:proofErr w:type="spellStart"/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киберугрозам</w:t>
      </w:r>
      <w:proofErr w:type="spellEnd"/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 xml:space="preserve">, подготовленное ООО "Высшая Школа образования" для целей исследования готовности крупных российских компаний к </w:t>
      </w:r>
      <w:proofErr w:type="spellStart"/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киберугрозам</w:t>
      </w:r>
      <w:proofErr w:type="spellEnd"/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.</w:t>
      </w:r>
    </w:p>
    <w:p w14:paraId="2479E6BB" w14:textId="77777777" w:rsidR="00754C03" w:rsidRPr="00754C03" w:rsidRDefault="00754C03" w:rsidP="00754C03">
      <w:pPr>
        <w:widowControl/>
        <w:shd w:val="clear" w:color="auto" w:fill="FFFFFF"/>
        <w:spacing w:before="158" w:after="158" w:line="330" w:lineRule="atLeast"/>
        <w:ind w:firstLine="0"/>
        <w:jc w:val="lef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Данные</w:t>
      </w:r>
    </w:p>
    <w:p w14:paraId="73955B30" w14:textId="77777777" w:rsidR="00754C03" w:rsidRPr="00754C03" w:rsidRDefault="00754C03" w:rsidP="00754C03">
      <w:pPr>
        <w:widowControl/>
        <w:shd w:val="clear" w:color="auto" w:fill="FFFFFF"/>
        <w:spacing w:before="158" w:after="158" w:line="330" w:lineRule="atLeast"/>
        <w:ind w:firstLine="0"/>
        <w:jc w:val="lef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Данные представлены в виде 1146 наблюдений за 3 года с 2018 по 2020 гг. для 382 российских компаний из отраслей IT-Telecom, финансов (банки, страховые компании), строительства, производства, энергетики, медицины и других. Данные представлены в панельном виде и подразумевают панельный анализ.</w:t>
      </w:r>
    </w:p>
    <w:p w14:paraId="43D836AD" w14:textId="77777777" w:rsidR="00754C03" w:rsidRPr="00754C03" w:rsidRDefault="00754C03" w:rsidP="00754C03">
      <w:pPr>
        <w:widowControl/>
        <w:shd w:val="clear" w:color="auto" w:fill="FFFFFF"/>
        <w:spacing w:before="158" w:after="158" w:line="330" w:lineRule="atLeast"/>
        <w:ind w:firstLine="0"/>
        <w:jc w:val="lef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 xml:space="preserve">Показатель совокупной способности противодействия </w:t>
      </w:r>
      <w:proofErr w:type="spellStart"/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киберугрозам</w:t>
      </w:r>
      <w:proofErr w:type="spellEnd"/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 xml:space="preserve"> (CYBERSEC) изначально собран из данных промежуточного, более широкого опросника, а потом агрегированы по пунктам (Z-</w:t>
      </w:r>
      <w:proofErr w:type="spellStart"/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pca</w:t>
      </w:r>
      <w:proofErr w:type="spellEnd"/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score</w:t>
      </w:r>
      <w:proofErr w:type="spellEnd"/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), предложенным ниже:</w:t>
      </w:r>
    </w:p>
    <w:p w14:paraId="58B65699" w14:textId="77777777" w:rsidR="00754C03" w:rsidRPr="00754C03" w:rsidRDefault="00754C03" w:rsidP="00754C03">
      <w:pPr>
        <w:widowControl/>
        <w:numPr>
          <w:ilvl w:val="0"/>
          <w:numId w:val="1"/>
        </w:numPr>
        <w:shd w:val="clear" w:color="auto" w:fill="FFFFFF"/>
        <w:spacing w:before="60" w:after="60" w:line="330" w:lineRule="atLeast"/>
        <w:ind w:left="960"/>
        <w:jc w:val="lef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 xml:space="preserve">Показатель INFR. Организация обладает достаточным уровнем IT-инфраструктуры для противостояния </w:t>
      </w:r>
      <w:proofErr w:type="spellStart"/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киберугрозам</w:t>
      </w:r>
      <w:proofErr w:type="spellEnd"/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 xml:space="preserve"> (Осуществлялись ли инвестиции в проекты, направленные на предотвращение </w:t>
      </w:r>
      <w:proofErr w:type="spellStart"/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киберугроз</w:t>
      </w:r>
      <w:proofErr w:type="spellEnd"/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 xml:space="preserve">, нанято достаточно IT-профессионалов, используется обновленное ПО и </w:t>
      </w:r>
      <w:proofErr w:type="spellStart"/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тд</w:t>
      </w:r>
      <w:proofErr w:type="spellEnd"/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) (от 1 до 5).</w:t>
      </w:r>
    </w:p>
    <w:p w14:paraId="66251DEC" w14:textId="77777777" w:rsidR="00754C03" w:rsidRPr="00754C03" w:rsidRDefault="00754C03" w:rsidP="00754C03">
      <w:pPr>
        <w:widowControl/>
        <w:numPr>
          <w:ilvl w:val="0"/>
          <w:numId w:val="1"/>
        </w:numPr>
        <w:shd w:val="clear" w:color="auto" w:fill="FFFFFF"/>
        <w:spacing w:before="60" w:after="60" w:line="330" w:lineRule="atLeast"/>
        <w:ind w:left="960"/>
        <w:jc w:val="lef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 xml:space="preserve">Показатель PEOPLE Менеджмент организации уделяет достаточное внимание вопросам кибербезопасности (Данная цель включена в приоритетные стратегические цели компании, внедряются и обновляются практики по обеспечению кибербезопасности и </w:t>
      </w:r>
      <w:proofErr w:type="spellStart"/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тд</w:t>
      </w:r>
      <w:proofErr w:type="spellEnd"/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 xml:space="preserve">).Сотрудники организации обладают достаточным уровнем компетенции в вопросах кибербезопасности (регулярно проводятся тренинги, тренинги по вопросам кибер-безопасности доступны для сотрудников и </w:t>
      </w:r>
      <w:proofErr w:type="spellStart"/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тд</w:t>
      </w:r>
      <w:proofErr w:type="spellEnd"/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) (от 1 до 5)</w:t>
      </w:r>
    </w:p>
    <w:p w14:paraId="38F9C79E" w14:textId="77777777" w:rsidR="00754C03" w:rsidRPr="00754C03" w:rsidRDefault="00754C03" w:rsidP="00754C03">
      <w:pPr>
        <w:widowControl/>
        <w:numPr>
          <w:ilvl w:val="0"/>
          <w:numId w:val="1"/>
        </w:numPr>
        <w:shd w:val="clear" w:color="auto" w:fill="FFFFFF"/>
        <w:spacing w:before="60" w:after="60" w:line="330" w:lineRule="atLeast"/>
        <w:ind w:left="960"/>
        <w:jc w:val="lef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 xml:space="preserve">Показатель PARTNERS. Партнеры и поставщики организации будут сотрудничать с организацией в целях предотвращения и/или ликвидации инцидентов, связанных с </w:t>
      </w:r>
      <w:proofErr w:type="spellStart"/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киберугрозой</w:t>
      </w:r>
      <w:proofErr w:type="spellEnd"/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 xml:space="preserve"> (например, утечкой данных) (от 1 до 5)</w:t>
      </w:r>
    </w:p>
    <w:p w14:paraId="616BCCEA" w14:textId="5020995E" w:rsidR="00754C03" w:rsidRDefault="00754C03" w:rsidP="00754C03">
      <w:pPr>
        <w:widowControl/>
        <w:shd w:val="clear" w:color="auto" w:fill="FFFFFF"/>
        <w:spacing w:before="158" w:line="330" w:lineRule="atLeast"/>
        <w:ind w:firstLine="0"/>
        <w:jc w:val="lef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С остальной информацией по исследованию можно ознакомит</w:t>
      </w:r>
      <w:r w:rsidR="00394C29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ь</w:t>
      </w:r>
      <w:r w:rsidRPr="00754C03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ся в файле расшифровке переменных.</w:t>
      </w:r>
    </w:p>
    <w:p w14:paraId="0DA8813F" w14:textId="5655C054" w:rsidR="0086415E" w:rsidRDefault="0086415E" w:rsidP="00754C03">
      <w:pPr>
        <w:widowControl/>
        <w:shd w:val="clear" w:color="auto" w:fill="FFFFFF"/>
        <w:spacing w:before="158" w:line="330" w:lineRule="atLeast"/>
        <w:ind w:firstLine="0"/>
        <w:jc w:val="lef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 xml:space="preserve">Ссылка на ресурс: </w:t>
      </w:r>
      <w:hyperlink r:id="rId5" w:history="1">
        <w:r w:rsidRPr="00240667">
          <w:rPr>
            <w:rStyle w:val="a5"/>
            <w:rFonts w:ascii="inherit" w:eastAsia="Times New Roman" w:hAnsi="inherit" w:cs="Arial"/>
            <w:sz w:val="21"/>
            <w:szCs w:val="21"/>
            <w:lang w:eastAsia="ru-RU"/>
          </w:rPr>
          <w:t>https://www.kaggle.com/datasets/stanislavkurovskiy/cybersecurity-russia2018-2020</w:t>
        </w:r>
      </w:hyperlink>
    </w:p>
    <w:p w14:paraId="026DA37A" w14:textId="77777777" w:rsidR="0086415E" w:rsidRPr="00754C03" w:rsidRDefault="0086415E" w:rsidP="00754C03">
      <w:pPr>
        <w:widowControl/>
        <w:shd w:val="clear" w:color="auto" w:fill="FFFFFF"/>
        <w:spacing w:before="158" w:line="330" w:lineRule="atLeast"/>
        <w:ind w:firstLine="0"/>
        <w:jc w:val="lef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</w:p>
    <w:p w14:paraId="04CB1183" w14:textId="78C9506C" w:rsidR="00754C03" w:rsidRDefault="00754C03" w:rsidP="00394C29">
      <w:pPr>
        <w:ind w:firstLine="0"/>
        <w:rPr>
          <w:rFonts w:cs="Times New Roman"/>
          <w:b/>
          <w:color w:val="222222"/>
          <w:sz w:val="20"/>
          <w:szCs w:val="20"/>
          <w:shd w:val="clear" w:color="auto" w:fill="FFFFFF"/>
        </w:rPr>
      </w:pPr>
    </w:p>
    <w:p w14:paraId="5E1F2C1B" w14:textId="6CEBDECC" w:rsidR="00394C29" w:rsidRDefault="00394C29" w:rsidP="00394C29">
      <w:pPr>
        <w:ind w:firstLine="0"/>
        <w:rPr>
          <w:rFonts w:cs="Times New Roman"/>
          <w:b/>
          <w:color w:val="222222"/>
          <w:sz w:val="20"/>
          <w:szCs w:val="20"/>
          <w:shd w:val="clear" w:color="auto" w:fill="FFFFFF"/>
        </w:rPr>
      </w:pPr>
    </w:p>
    <w:p w14:paraId="2FCF33E4" w14:textId="3B068E5D" w:rsidR="00394C29" w:rsidRDefault="00394C29" w:rsidP="00394C29">
      <w:pPr>
        <w:ind w:firstLine="0"/>
        <w:rPr>
          <w:rFonts w:cs="Times New Roman"/>
          <w:b/>
          <w:color w:val="222222"/>
          <w:sz w:val="20"/>
          <w:szCs w:val="20"/>
          <w:shd w:val="clear" w:color="auto" w:fill="FFFFFF"/>
        </w:rPr>
      </w:pPr>
    </w:p>
    <w:p w14:paraId="05906C24" w14:textId="10915934" w:rsidR="00394C29" w:rsidRDefault="00394C29" w:rsidP="00394C29">
      <w:pPr>
        <w:ind w:firstLine="0"/>
        <w:rPr>
          <w:rFonts w:cs="Times New Roman"/>
          <w:b/>
          <w:color w:val="222222"/>
          <w:sz w:val="20"/>
          <w:szCs w:val="20"/>
          <w:shd w:val="clear" w:color="auto" w:fill="FFFFFF"/>
        </w:rPr>
      </w:pPr>
    </w:p>
    <w:p w14:paraId="3317D53E" w14:textId="345C6B97" w:rsidR="00394C29" w:rsidRDefault="00394C29" w:rsidP="00394C29">
      <w:pPr>
        <w:ind w:firstLine="0"/>
        <w:rPr>
          <w:rFonts w:cs="Times New Roman"/>
          <w:b/>
          <w:color w:val="222222"/>
          <w:sz w:val="20"/>
          <w:szCs w:val="20"/>
          <w:shd w:val="clear" w:color="auto" w:fill="FFFFFF"/>
        </w:rPr>
      </w:pPr>
    </w:p>
    <w:p w14:paraId="58983EF2" w14:textId="63B3A181" w:rsidR="00394C29" w:rsidRDefault="00394C29" w:rsidP="00394C29">
      <w:pPr>
        <w:ind w:firstLine="0"/>
        <w:rPr>
          <w:rFonts w:cs="Times New Roman"/>
          <w:b/>
          <w:color w:val="222222"/>
          <w:sz w:val="20"/>
          <w:szCs w:val="20"/>
          <w:shd w:val="clear" w:color="auto" w:fill="FFFFFF"/>
        </w:rPr>
      </w:pPr>
    </w:p>
    <w:p w14:paraId="7D47B8A9" w14:textId="438433B0" w:rsidR="00394C29" w:rsidRDefault="00394C29" w:rsidP="00394C29">
      <w:pPr>
        <w:ind w:firstLine="0"/>
        <w:rPr>
          <w:rFonts w:cs="Times New Roman"/>
          <w:b/>
          <w:color w:val="222222"/>
          <w:sz w:val="20"/>
          <w:szCs w:val="20"/>
          <w:shd w:val="clear" w:color="auto" w:fill="FFFFFF"/>
        </w:rPr>
      </w:pPr>
    </w:p>
    <w:p w14:paraId="41BFD05D" w14:textId="76A94910" w:rsidR="00394C29" w:rsidRDefault="00394C29" w:rsidP="00394C29">
      <w:pPr>
        <w:ind w:firstLine="0"/>
        <w:rPr>
          <w:rFonts w:cs="Times New Roman"/>
          <w:b/>
          <w:color w:val="222222"/>
          <w:sz w:val="20"/>
          <w:szCs w:val="20"/>
          <w:shd w:val="clear" w:color="auto" w:fill="FFFFFF"/>
        </w:rPr>
      </w:pPr>
    </w:p>
    <w:p w14:paraId="5764DD60" w14:textId="538DA1BD" w:rsidR="00394C29" w:rsidRDefault="00394C29" w:rsidP="00394C29">
      <w:pPr>
        <w:ind w:firstLine="0"/>
        <w:rPr>
          <w:rFonts w:cs="Times New Roman"/>
          <w:b/>
          <w:color w:val="222222"/>
          <w:sz w:val="20"/>
          <w:szCs w:val="20"/>
          <w:shd w:val="clear" w:color="auto" w:fill="FFFFFF"/>
        </w:rPr>
      </w:pPr>
    </w:p>
    <w:p w14:paraId="7B829EC8" w14:textId="5D1257AA" w:rsidR="00394C29" w:rsidRDefault="00394C29" w:rsidP="00394C29">
      <w:pPr>
        <w:ind w:firstLine="0"/>
        <w:rPr>
          <w:rFonts w:cs="Times New Roman"/>
          <w:b/>
          <w:color w:val="222222"/>
          <w:sz w:val="20"/>
          <w:szCs w:val="20"/>
          <w:shd w:val="clear" w:color="auto" w:fill="FFFFFF"/>
        </w:rPr>
      </w:pPr>
    </w:p>
    <w:p w14:paraId="23B9FC16" w14:textId="31089DFA" w:rsidR="00394C29" w:rsidRDefault="00394C29" w:rsidP="00394C29">
      <w:pPr>
        <w:ind w:firstLine="0"/>
        <w:rPr>
          <w:rFonts w:cs="Times New Roman"/>
          <w:b/>
          <w:color w:val="222222"/>
          <w:sz w:val="20"/>
          <w:szCs w:val="20"/>
          <w:shd w:val="clear" w:color="auto" w:fill="FFFFFF"/>
        </w:rPr>
      </w:pPr>
    </w:p>
    <w:p w14:paraId="32A14C53" w14:textId="70F9D115" w:rsidR="00394C29" w:rsidRDefault="00394C29" w:rsidP="00394C29">
      <w:pPr>
        <w:ind w:firstLine="0"/>
        <w:rPr>
          <w:rFonts w:cs="Times New Roman"/>
          <w:b/>
          <w:color w:val="222222"/>
          <w:sz w:val="20"/>
          <w:szCs w:val="20"/>
          <w:shd w:val="clear" w:color="auto" w:fill="FFFFFF"/>
        </w:rPr>
      </w:pPr>
    </w:p>
    <w:p w14:paraId="3AD71707" w14:textId="689B3FE2" w:rsidR="00394C29" w:rsidRDefault="00394C29" w:rsidP="00394C29">
      <w:pPr>
        <w:ind w:firstLine="0"/>
        <w:rPr>
          <w:rFonts w:cs="Times New Roman"/>
          <w:b/>
          <w:color w:val="222222"/>
          <w:sz w:val="20"/>
          <w:szCs w:val="20"/>
          <w:shd w:val="clear" w:color="auto" w:fill="FFFFFF"/>
        </w:rPr>
      </w:pPr>
    </w:p>
    <w:p w14:paraId="26EEA0DD" w14:textId="2B9DF702" w:rsidR="00394C29" w:rsidRDefault="00394C29" w:rsidP="00394C29">
      <w:pPr>
        <w:ind w:firstLine="0"/>
        <w:rPr>
          <w:rFonts w:cs="Times New Roman"/>
          <w:b/>
          <w:color w:val="222222"/>
          <w:sz w:val="20"/>
          <w:szCs w:val="20"/>
          <w:shd w:val="clear" w:color="auto" w:fill="FFFFFF"/>
        </w:rPr>
      </w:pPr>
    </w:p>
    <w:p w14:paraId="6619CE75" w14:textId="77777777" w:rsidR="00394C29" w:rsidRDefault="00394C29" w:rsidP="009426EB">
      <w:pPr>
        <w:ind w:firstLine="0"/>
        <w:jc w:val="center"/>
        <w:rPr>
          <w:rFonts w:cs="Times New Roman"/>
          <w:b/>
          <w:color w:val="222222"/>
          <w:sz w:val="20"/>
          <w:szCs w:val="20"/>
          <w:shd w:val="clear" w:color="auto" w:fill="FFFFFF"/>
        </w:rPr>
      </w:pPr>
    </w:p>
    <w:p w14:paraId="7D5D97D3" w14:textId="081E12FC" w:rsidR="009426EB" w:rsidRDefault="00A018BD" w:rsidP="009426EB">
      <w:pPr>
        <w:ind w:firstLine="0"/>
        <w:jc w:val="center"/>
        <w:rPr>
          <w:rFonts w:cs="Times New Roman"/>
          <w:b/>
          <w:color w:val="222222"/>
          <w:sz w:val="20"/>
          <w:szCs w:val="20"/>
          <w:shd w:val="clear" w:color="auto" w:fill="FFFFFF"/>
        </w:rPr>
      </w:pPr>
      <w:r w:rsidRPr="00A018BD">
        <w:rPr>
          <w:rFonts w:cs="Times New Roman"/>
          <w:b/>
          <w:noProof/>
          <w:color w:val="222222"/>
          <w:sz w:val="20"/>
          <w:szCs w:val="20"/>
          <w:shd w:val="clear" w:color="auto" w:fill="FFFFFF"/>
        </w:rPr>
        <w:lastRenderedPageBreak/>
        <w:drawing>
          <wp:inline distT="0" distB="0" distL="0" distR="0" wp14:anchorId="1983F919" wp14:editId="4C9F64A5">
            <wp:extent cx="7049587" cy="988097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4204" cy="995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6EB" w:rsidSect="009426EB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36545"/>
    <w:multiLevelType w:val="multilevel"/>
    <w:tmpl w:val="C396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217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CD"/>
    <w:rsid w:val="000911CD"/>
    <w:rsid w:val="00394C29"/>
    <w:rsid w:val="00746234"/>
    <w:rsid w:val="00754C03"/>
    <w:rsid w:val="0086415E"/>
    <w:rsid w:val="009426EB"/>
    <w:rsid w:val="00A0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67B5"/>
  <w15:chartTrackingRefBased/>
  <w15:docId w15:val="{E61B0B01-86D3-4CF7-AD35-0DC66810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6EB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6EB"/>
    <w:pPr>
      <w:ind w:left="720"/>
      <w:contextualSpacing/>
    </w:pPr>
  </w:style>
  <w:style w:type="table" w:styleId="a4">
    <w:name w:val="Table Grid"/>
    <w:basedOn w:val="a1"/>
    <w:uiPriority w:val="59"/>
    <w:rsid w:val="00942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6415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4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stanislavkurovskiy/cybersecurity-russia2018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Карышев Михаил Юрьевич</cp:lastModifiedBy>
  <cp:revision>6</cp:revision>
  <dcterms:created xsi:type="dcterms:W3CDTF">2022-02-11T16:06:00Z</dcterms:created>
  <dcterms:modified xsi:type="dcterms:W3CDTF">2022-12-24T07:29:00Z</dcterms:modified>
</cp:coreProperties>
</file>