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02FBD" w:rsidRPr="0041096A" w:rsidRDefault="00E02FBD" w:rsidP="00E02FBD">
      <w:pPr>
        <w:spacing w:after="120"/>
        <w:jc w:val="center"/>
        <w:rPr>
          <w:rFonts w:cs="Times New Roman"/>
          <w:b/>
          <w:sz w:val="26"/>
        </w:rPr>
      </w:pPr>
      <w:r w:rsidRPr="0041096A">
        <w:rPr>
          <w:rFonts w:cs="Times New Roman"/>
          <w:b/>
          <w:noProof/>
          <w:sz w:val="26"/>
        </w:rPr>
        <w:drawing>
          <wp:anchor distT="0" distB="0" distL="114300" distR="114300" simplePos="0" relativeHeight="251659264" behindDoc="0" locked="0" layoutInCell="1" allowOverlap="1" wp14:anchorId="35E354AF" wp14:editId="6D347B8A">
            <wp:simplePos x="0" y="0"/>
            <wp:positionH relativeFrom="column">
              <wp:posOffset>1891665</wp:posOffset>
            </wp:positionH>
            <wp:positionV relativeFrom="paragraph">
              <wp:posOffset>-508000</wp:posOffset>
            </wp:positionV>
            <wp:extent cx="1386205" cy="781050"/>
            <wp:effectExtent l="0" t="0" r="4445" b="0"/>
            <wp:wrapSquare wrapText="bothSides"/>
            <wp:docPr id="2096167964" name="Picture 1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67964" name="Picture 1" descr="A logo for a universit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2FBD" w:rsidRPr="00E02FBD" w:rsidRDefault="00E02FBD" w:rsidP="00E02FBD">
      <w:pPr>
        <w:spacing w:after="120"/>
        <w:jc w:val="center"/>
        <w:rPr>
          <w:rFonts w:cs="Times New Roman"/>
          <w:sz w:val="24"/>
          <w:szCs w:val="24"/>
        </w:rPr>
      </w:pPr>
      <w:r w:rsidRPr="00E02FBD">
        <w:rPr>
          <w:rFonts w:cs="Times New Roman"/>
          <w:b/>
          <w:sz w:val="28"/>
          <w:szCs w:val="24"/>
        </w:rPr>
        <w:t>DEPARTMENT OF COMPUTER SCIENCE AND ENGINEERING</w:t>
      </w:r>
    </w:p>
    <w:p w:rsidR="00E02FBD" w:rsidRPr="00E02FBD" w:rsidRDefault="00E02FBD" w:rsidP="00E02FBD">
      <w:pPr>
        <w:jc w:val="center"/>
        <w:rPr>
          <w:rFonts w:cs="Times New Roman"/>
          <w:sz w:val="20"/>
          <w:szCs w:val="20"/>
        </w:rPr>
      </w:pPr>
      <w:r w:rsidRPr="00E02FBD">
        <w:rPr>
          <w:rFonts w:cs="Times New Roman"/>
          <w:b/>
          <w:szCs w:val="20"/>
        </w:rPr>
        <w:t>26AI5701 - ADVANCED DATA STRUCTURES AND ALGORITHMS LABORATORY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556"/>
      </w:tblGrid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Name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Reg. No.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Experiment No.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Date of Expt.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System No.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  <w:tr w:rsidR="00E02FBD" w:rsidRPr="0041096A" w:rsidTr="00E8054B">
        <w:trPr>
          <w:jc w:val="center"/>
        </w:trPr>
        <w:tc>
          <w:tcPr>
            <w:tcW w:w="2551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  <w:r w:rsidRPr="0041096A">
              <w:rPr>
                <w:rFonts w:cs="Times New Roman"/>
                <w:b/>
              </w:rPr>
              <w:t>Lab Name</w:t>
            </w:r>
          </w:p>
        </w:tc>
        <w:tc>
          <w:tcPr>
            <w:tcW w:w="5556" w:type="dxa"/>
          </w:tcPr>
          <w:p w:rsidR="00E02FBD" w:rsidRPr="0041096A" w:rsidRDefault="00E02FBD" w:rsidP="00E8054B">
            <w:pPr>
              <w:rPr>
                <w:rFonts w:cs="Times New Roman"/>
              </w:rPr>
            </w:pPr>
          </w:p>
        </w:tc>
      </w:tr>
    </w:tbl>
    <w:p w:rsidR="00105FE9" w:rsidRDefault="00105FE9"/>
    <w:p w:rsidR="00105FE9" w:rsidRDefault="00000000">
      <w:pPr>
        <w:jc w:val="center"/>
      </w:pPr>
      <w:r>
        <w:rPr>
          <w:b/>
          <w:sz w:val="28"/>
        </w:rPr>
        <w:t>Experiment 5: Separate Chaining, Hash Functions, and Universal Hashing</w:t>
      </w:r>
    </w:p>
    <w:p w:rsidR="00105FE9" w:rsidRDefault="00000000">
      <w:r>
        <w:rPr>
          <w:b/>
          <w:sz w:val="26"/>
        </w:rPr>
        <w:t>1. Aim</w:t>
      </w:r>
    </w:p>
    <w:p w:rsidR="00105FE9" w:rsidRDefault="00000000">
      <w:r>
        <w:t>To implement separate chaining as an array of lists in object-oriented C++</w:t>
      </w:r>
      <w:r w:rsidR="005C473A">
        <w:t xml:space="preserve"> (You may also use Python or JAVA)</w:t>
      </w:r>
      <w:r>
        <w:t>, compare five fixed hash functions against a random-key workload (load factor, chain length, average search time over 100 trials), and to implement the Carter–Wegman universal hash family and verify it keeps its O(1+α) guarantee and ≤1/m collision probability even on keys built to defeat a fixed hash.</w:t>
      </w:r>
    </w:p>
    <w:p w:rsidR="00105FE9" w:rsidRDefault="00000000">
      <w:r>
        <w:rPr>
          <w:b/>
          <w:sz w:val="26"/>
        </w:rPr>
        <w:t>2. Objectives</w:t>
      </w:r>
    </w:p>
    <w:p w:rsidR="00105FE9" w:rsidRDefault="00000000">
      <w:pPr>
        <w:pStyle w:val="ListBullet"/>
      </w:pPr>
      <w:r>
        <w:t>Implement HashTable as vector&lt;list&lt;int&gt;&gt; buckets, with insert, search (comparison-counted), loadFactor, and chain-length statistics.</w:t>
      </w:r>
    </w:p>
    <w:p w:rsidR="00105FE9" w:rsidRDefault="00000000">
      <w:pPr>
        <w:pStyle w:val="ListBullet"/>
      </w:pPr>
      <w:r>
        <w:t>Implement five fixed hash functions — Division, Multiplication, Mid-Square, Folding, Weak — behind one HashFunction interface, and compare their load factor, chain length, and search time over 100 random-key trials.</w:t>
      </w:r>
    </w:p>
    <w:p w:rsidR="00105FE9" w:rsidRDefault="00000000">
      <w:pPr>
        <w:pStyle w:val="ListBullet"/>
      </w:pPr>
      <w:r>
        <w:t>Build an adversarial key set (pigeonhole argument) that collapses one fixed hash function's chains to length n.</w:t>
      </w:r>
    </w:p>
    <w:p w:rsidR="00105FE9" w:rsidRDefault="00000000">
      <w:pPr>
        <w:pStyle w:val="ListBullet"/>
      </w:pPr>
      <w:r>
        <w:t>Implement UniversalHash (h_{a,b}(x)=((ax+b) mod p) mod m); show it restores O(1+α) search on the same adversarial keys when averaged over 100 redraws of (a,b), and verify its pairwise collision probability stays ≤ 1/m.</w:t>
      </w:r>
    </w:p>
    <w:p w:rsidR="00105FE9" w:rsidRDefault="00000000">
      <w:r>
        <w:rPr>
          <w:b/>
          <w:sz w:val="26"/>
        </w:rPr>
        <w:t>3. Pre-Lab Questions</w:t>
      </w:r>
    </w:p>
    <w:p w:rsidR="00105FE9" w:rsidRDefault="00000000">
      <w:r>
        <w:t>(Answer before starting the session, in your own words.)</w:t>
      </w:r>
    </w:p>
    <w:p w:rsidR="00105FE9" w:rsidRDefault="00000000">
      <w:r>
        <w:t>Why can an adversary who knows h in advance always build n colliding keys, no matter how complicated h's formula is?</w:t>
      </w:r>
    </w:p>
    <w:p w:rsidR="00105FE9" w:rsidRDefault="00000000">
      <w:r>
        <w:t>____________________________________________________________________________________________________</w:t>
      </w:r>
    </w:p>
    <w:p w:rsidR="00105FE9" w:rsidRDefault="00000000">
      <w:r>
        <w:lastRenderedPageBreak/>
        <w:t>For a universal family, Pr_{h~H}[h(x)=h(y)] ≤ 1/m — is this probability over the keys or over the choice of h? Why does that matter against an adversary who already knows the keys?</w:t>
      </w:r>
    </w:p>
    <w:p w:rsidR="00105FE9" w:rsidRDefault="00000000">
      <w:r>
        <w:t>____________________________________________________________________________________________________</w:t>
      </w:r>
    </w:p>
    <w:p w:rsidR="00105FE9" w:rsidRDefault="00000000">
      <w:r>
        <w:t>If α = n/m is small (say 5%), are collisions rare? Relate your answer to the birthday-paradox threshold n ≈ 1.177√m.</w:t>
      </w:r>
    </w:p>
    <w:p w:rsidR="00105FE9" w:rsidRDefault="00000000">
      <w:r>
        <w:t>____________________________________________________________________________________________________</w:t>
      </w:r>
    </w:p>
    <w:p w:rsidR="00105FE9" w:rsidRDefault="00000000">
      <w:r>
        <w:t>Why does E[chain length] ≤ α hold for any hash drawn from a universal family, but not for one arbitrarily chosen fixed h facing an adversary?</w:t>
      </w:r>
    </w:p>
    <w:p w:rsidR="00105FE9" w:rsidRDefault="00000000">
      <w:r>
        <w:t>____________________________________________________________________________________________________</w:t>
      </w:r>
    </w:p>
    <w:p w:rsidR="00105FE9" w:rsidRDefault="00000000">
      <w:r>
        <w:rPr>
          <w:b/>
          <w:sz w:val="26"/>
        </w:rPr>
        <w:t>4. Problem Statement</w:t>
      </w:r>
    </w:p>
    <w:p w:rsidR="00105FE9" w:rsidRDefault="00000000">
      <w:r>
        <w:t>Part A — Keys. A seeded RandomKeyGenerator (std::mt19937) produces n distinct integer keys; reseed() repeats an experiment independently.</w:t>
      </w:r>
    </w:p>
    <w:p w:rsidR="00105FE9" w:rsidRDefault="00000000">
      <w:pPr>
        <w:ind w:left="288"/>
      </w:pPr>
      <w:r>
        <w:rPr>
          <w:sz w:val="19"/>
        </w:rPr>
        <w:t>class RandomKeyGenerator {</w:t>
      </w:r>
      <w:r>
        <w:rPr>
          <w:sz w:val="19"/>
        </w:rPr>
        <w:br/>
        <w:t>public:</w:t>
      </w:r>
      <w:r>
        <w:rPr>
          <w:sz w:val="19"/>
        </w:rPr>
        <w:br/>
        <w:t xml:space="preserve">    explicit RandomKeyGenerator(unsigned seed);</w:t>
      </w:r>
      <w:r>
        <w:rPr>
          <w:sz w:val="19"/>
        </w:rPr>
        <w:br/>
        <w:t xml:space="preserve">    void reseed(unsigned seed);</w:t>
      </w:r>
      <w:r>
        <w:rPr>
          <w:sz w:val="19"/>
        </w:rPr>
        <w:br/>
        <w:t xml:space="preserve">    std::vector&lt;int&gt; generate(int n, int keyMin, int keyMax);</w:t>
      </w:r>
      <w:r>
        <w:rPr>
          <w:sz w:val="19"/>
        </w:rPr>
        <w:br/>
        <w:t>private:</w:t>
      </w:r>
      <w:r>
        <w:rPr>
          <w:sz w:val="19"/>
        </w:rPr>
        <w:br/>
        <w:t xml:space="preserve">    std::mt19937 engine;</w:t>
      </w:r>
      <w:r>
        <w:rPr>
          <w:sz w:val="19"/>
        </w:rPr>
        <w:br/>
        <w:t>};</w:t>
      </w:r>
    </w:p>
    <w:p w:rsidR="00105FE9" w:rsidRDefault="00000000">
      <w:r>
        <w:t>Part B — HashTable. Buckets are a plain array of lists — the “list of lists.”</w:t>
      </w:r>
    </w:p>
    <w:p w:rsidR="00105FE9" w:rsidRDefault="00000000">
      <w:pPr>
        <w:ind w:left="288"/>
      </w:pPr>
      <w:r>
        <w:rPr>
          <w:sz w:val="19"/>
        </w:rPr>
        <w:t>class HashTable {</w:t>
      </w:r>
      <w:r>
        <w:rPr>
          <w:sz w:val="19"/>
        </w:rPr>
        <w:br/>
        <w:t>public:</w:t>
      </w:r>
      <w:r>
        <w:rPr>
          <w:sz w:val="19"/>
        </w:rPr>
        <w:br/>
        <w:t xml:space="preserve">    HashTable(int m, HashFunction* hf);</w:t>
      </w:r>
      <w:r>
        <w:rPr>
          <w:sz w:val="19"/>
        </w:rPr>
        <w:br/>
        <w:t xml:space="preserve">    void insert(int key);</w:t>
      </w:r>
      <w:r>
        <w:rPr>
          <w:sz w:val="19"/>
        </w:rPr>
        <w:br/>
        <w:t xml:space="preserve">    bool search(int key, long long&amp; probes) const;</w:t>
      </w:r>
      <w:r>
        <w:rPr>
          <w:sz w:val="19"/>
        </w:rPr>
        <w:br/>
        <w:t xml:space="preserve">    double loadFactor() const;</w:t>
      </w:r>
      <w:r>
        <w:rPr>
          <w:sz w:val="19"/>
        </w:rPr>
        <w:br/>
        <w:t xml:space="preserve">    double meanChainLength() const;</w:t>
      </w:r>
      <w:r>
        <w:rPr>
          <w:sz w:val="19"/>
        </w:rPr>
        <w:br/>
        <w:t xml:space="preserve">    int    maxChainLength() const;</w:t>
      </w:r>
      <w:r>
        <w:rPr>
          <w:sz w:val="19"/>
        </w:rPr>
        <w:br/>
        <w:t>private:</w:t>
      </w:r>
      <w:r>
        <w:rPr>
          <w:sz w:val="19"/>
        </w:rPr>
        <w:br/>
        <w:t xml:space="preserve">    std::vector&lt;std::list&lt;int&gt;&gt; buckets;  // list of lists</w:t>
      </w:r>
      <w:r>
        <w:rPr>
          <w:sz w:val="19"/>
        </w:rPr>
        <w:br/>
        <w:t xml:space="preserve">    HashFunction* hf;</w:t>
      </w:r>
      <w:r>
        <w:rPr>
          <w:sz w:val="19"/>
        </w:rPr>
        <w:br/>
        <w:t xml:space="preserve">    int n;</w:t>
      </w:r>
      <w:r>
        <w:rPr>
          <w:sz w:val="19"/>
        </w:rPr>
        <w:br/>
        <w:t>};</w:t>
      </w:r>
    </w:p>
    <w:p w:rsidR="00105FE9" w:rsidRDefault="00000000">
      <w:r>
        <w:t>Part C — Five fixed hash functions, one common interface (int hash(int key, int m)):</w:t>
      </w:r>
    </w:p>
    <w:p w:rsidR="00105FE9" w:rsidRDefault="00000000">
      <w:pPr>
        <w:pStyle w:val="ListBullet"/>
      </w:pPr>
      <w:r>
        <w:t>DivisionHash: k mod m.</w:t>
      </w:r>
    </w:p>
    <w:p w:rsidR="00105FE9" w:rsidRDefault="00000000">
      <w:pPr>
        <w:pStyle w:val="ListBullet"/>
      </w:pPr>
      <w:r>
        <w:lastRenderedPageBreak/>
        <w:t>MultiplicationHash: floor(m · frac(k · A)), A = (√5 − 1)/2.</w:t>
      </w:r>
    </w:p>
    <w:p w:rsidR="00105FE9" w:rsidRDefault="00000000">
      <w:pPr>
        <w:pStyle w:val="ListBullet"/>
      </w:pPr>
      <w:r>
        <w:t>MidSquareHash: square k, take middle digits, mod m.</w:t>
      </w:r>
    </w:p>
    <w:p w:rsidR="00105FE9" w:rsidRDefault="00000000">
      <w:pPr>
        <w:pStyle w:val="ListBullet"/>
      </w:pPr>
      <w:r>
        <w:t>FoldingHash: sum fixed-width digit groups of k, mod m.</w:t>
      </w:r>
    </w:p>
    <w:p w:rsidR="00105FE9" w:rsidRDefault="00000000">
      <w:pPr>
        <w:pStyle w:val="ListBullet"/>
      </w:pPr>
      <w:r>
        <w:t>WeakHash: k mod 10 — deliberately narrow, so Part E's adversarial attack can target it.</w:t>
      </w:r>
    </w:p>
    <w:p w:rsidR="00105FE9" w:rsidRDefault="00000000">
      <w:r>
        <w:t>Part D — Universal hash. UniversalHash draws a fresh random (a,b) on redraw(); hash(k,m) = ((a·k+b) mod p) mod m, with a ∈ {1,…,p−1}, b ∈ {0,…,p−1}, p prime ≥ max key.</w:t>
      </w:r>
    </w:p>
    <w:p w:rsidR="00105FE9" w:rsidRDefault="00000000">
      <w:pPr>
        <w:ind w:left="288"/>
      </w:pPr>
      <w:r>
        <w:rPr>
          <w:sz w:val="19"/>
        </w:rPr>
        <w:t>class UniversalHash : public HashFunction {</w:t>
      </w:r>
      <w:r>
        <w:rPr>
          <w:sz w:val="19"/>
        </w:rPr>
        <w:br/>
        <w:t>public:</w:t>
      </w:r>
      <w:r>
        <w:rPr>
          <w:sz w:val="19"/>
        </w:rPr>
        <w:br/>
        <w:t xml:space="preserve">    UniversalHash(long long p, unsigned seed);</w:t>
      </w:r>
      <w:r>
        <w:rPr>
          <w:sz w:val="19"/>
        </w:rPr>
        <w:br/>
        <w:t xml:space="preserve">    void redraw();</w:t>
      </w:r>
      <w:r>
        <w:rPr>
          <w:sz w:val="19"/>
        </w:rPr>
        <w:br/>
        <w:t xml:space="preserve">    int hash(int key, int m) const override;</w:t>
      </w:r>
      <w:r>
        <w:rPr>
          <w:sz w:val="19"/>
        </w:rPr>
        <w:br/>
        <w:t>private:</w:t>
      </w:r>
      <w:r>
        <w:rPr>
          <w:sz w:val="19"/>
        </w:rPr>
        <w:br/>
        <w:t xml:space="preserve">    long long p, a, b;</w:t>
      </w:r>
      <w:r>
        <w:rPr>
          <w:sz w:val="19"/>
        </w:rPr>
        <w:br/>
        <w:t xml:space="preserve">    std::mt19937 engine;</w:t>
      </w:r>
      <w:r>
        <w:rPr>
          <w:sz w:val="19"/>
        </w:rPr>
        <w:br/>
        <w:t>};</w:t>
      </w:r>
    </w:p>
    <w:p w:rsidR="00105FE9" w:rsidRDefault="00000000">
      <w:r>
        <w:t>Part E — Experiments (probability underneath). (i) 100 trials per fixed hash function on fresh random keys → Table A. (ii) One adversarial key set (all multiples of m) breaks DivisionHash in a single deterministic run → Table B. (iii) The same adversarial keys under UniversalHash, averaged over 100 redraws of (a,b) → Table B. (iv) For fixed x≠y, redraw (a,b) 10,000 times and compare the empirical collision rate to 1/m → Table C. (v) Insert random keys under UniversalHash until the first collision, repeated ≥200 times; compare the mean n against 1.177√m → Table D.</w:t>
      </w:r>
    </w:p>
    <w:p w:rsidR="00105FE9" w:rsidRDefault="00000000">
      <w:r>
        <w:rPr>
          <w:b/>
          <w:sz w:val="26"/>
        </w:rPr>
        <w:t>5. Procedure</w:t>
      </w:r>
    </w:p>
    <w:p w:rsidR="00105FE9" w:rsidRDefault="00000000">
      <w:pPr>
        <w:pStyle w:val="ListBullet"/>
      </w:pPr>
      <w:r>
        <w:t>Implement RandomKeyGenerator, the five fixed hash functions, and HashTable; sanity-check each on a small hand-traced example.</w:t>
      </w:r>
    </w:p>
    <w:p w:rsidR="00105FE9" w:rsidRDefault="00000000">
      <w:pPr>
        <w:pStyle w:val="ListBullet"/>
      </w:pPr>
      <w:r>
        <w:t>Fix n, m (α ≈ 0.75). For each fixed hash function, run 100 trials with a fresh key set; record mean α, chain length, and search time in Table A.</w:t>
      </w:r>
    </w:p>
    <w:p w:rsidR="00105FE9" w:rsidRDefault="00000000">
      <w:pPr>
        <w:pStyle w:val="ListBullet"/>
      </w:pPr>
      <w:r>
        <w:t>Build n keys all colliding under DivisionHash (pigeonhole); insert once and record chain length/search time as Table B's first adversarial row.</w:t>
      </w:r>
    </w:p>
    <w:p w:rsidR="00105FE9" w:rsidRDefault="00000000">
      <w:pPr>
        <w:pStyle w:val="ListBullet"/>
      </w:pPr>
      <w:r>
        <w:t>Implement UniversalHash; repeat the same adversarial keys for 100 redraws of (a,b); record the averaged result as Table B's second adversarial row.</w:t>
      </w:r>
    </w:p>
    <w:p w:rsidR="00105FE9" w:rsidRDefault="00000000">
      <w:pPr>
        <w:pStyle w:val="ListBullet"/>
      </w:pPr>
      <w:r>
        <w:t>For ≥3 key pairs, redraw (a,b) 10,000 times each and record empirical vs. theoretical collision probability in Table C.</w:t>
      </w:r>
    </w:p>
    <w:p w:rsidR="00105FE9" w:rsidRDefault="00000000">
      <w:pPr>
        <w:pStyle w:val="ListBullet"/>
      </w:pPr>
      <w:r>
        <w:t>For ≥2 values of m, run ≥200 first-collision trials under UniversalHash and record the mean n in Table D.</w:t>
      </w:r>
    </w:p>
    <w:p w:rsidR="00105FE9" w:rsidRDefault="00000000">
      <w:pPr>
        <w:pStyle w:val="ListBullet"/>
      </w:pPr>
      <w:r>
        <w:t>Plot: search time per hash function (Table A); chain-length histograms, adversarial fixed vs. universal (Table B); empirical vs. theoretical collision probability (Table C); first-collision histogram vs. threshold (Table D).</w:t>
      </w:r>
    </w:p>
    <w:p w:rsidR="00105FE9" w:rsidRDefault="00000000">
      <w:r>
        <w:rPr>
          <w:b/>
          <w:sz w:val="26"/>
        </w:rPr>
        <w:t>6. Program</w:t>
      </w:r>
    </w:p>
    <w:p w:rsidR="00105FE9" w:rsidRDefault="00000000">
      <w:r>
        <w:lastRenderedPageBreak/>
        <w:t>Attach the complete, commented source listings for RandomKeyGenerator, the five hash functions, HashTable, UniversalHash, and the driver code, to this record.</w:t>
      </w:r>
    </w:p>
    <w:p w:rsidR="00105FE9" w:rsidRDefault="00000000">
      <w:r>
        <w:rPr>
          <w:b/>
          <w:sz w:val="26"/>
        </w:rPr>
        <w:t>7. Observations</w:t>
      </w:r>
    </w:p>
    <w:p w:rsidR="00105FE9" w:rsidRDefault="00000000">
      <w:r>
        <w:t>Table A — Fixed hashes on random keys (n=___, m=___), 100 trials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rPr>
                <w:b/>
              </w:rPr>
              <w:t>Hash Function</w:t>
            </w:r>
          </w:p>
        </w:tc>
        <w:tc>
          <w:tcPr>
            <w:tcW w:w="1728" w:type="dxa"/>
          </w:tcPr>
          <w:p w:rsidR="00105FE9" w:rsidRDefault="00000000">
            <w:r>
              <w:rPr>
                <w:b/>
              </w:rPr>
              <w:t>Mean α</w:t>
            </w:r>
          </w:p>
        </w:tc>
        <w:tc>
          <w:tcPr>
            <w:tcW w:w="1728" w:type="dxa"/>
          </w:tcPr>
          <w:p w:rsidR="00105FE9" w:rsidRDefault="00000000">
            <w:r>
              <w:rPr>
                <w:b/>
              </w:rPr>
              <w:t>Mean chain length</w:t>
            </w:r>
          </w:p>
        </w:tc>
        <w:tc>
          <w:tcPr>
            <w:tcW w:w="1728" w:type="dxa"/>
          </w:tcPr>
          <w:p w:rsidR="00105FE9" w:rsidRDefault="00000000">
            <w:r>
              <w:rPr>
                <w:b/>
              </w:rPr>
              <w:t>Max chain length</w:t>
            </w:r>
          </w:p>
        </w:tc>
        <w:tc>
          <w:tcPr>
            <w:tcW w:w="1728" w:type="dxa"/>
          </w:tcPr>
          <w:p w:rsidR="00105FE9" w:rsidRDefault="00000000">
            <w:r>
              <w:rPr>
                <w:b/>
              </w:rPr>
              <w:t>Mean search time (µs)</w:t>
            </w:r>
          </w:p>
        </w:tc>
      </w:tr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t>Division</w:t>
            </w:r>
          </w:p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t>Multiplication</w:t>
            </w:r>
          </w:p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t>Mid-Square</w:t>
            </w:r>
          </w:p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t>Folding</w:t>
            </w:r>
          </w:p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t>Weak</w:t>
            </w:r>
          </w:p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</w:tr>
    </w:tbl>
    <w:p w:rsidR="00105FE9" w:rsidRDefault="00105FE9"/>
    <w:p w:rsidR="00105FE9" w:rsidRDefault="00000000">
      <w:r>
        <w:t>Table B — Adversarial keys: fixed vs. universal hash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rPr>
                <w:b/>
              </w:rPr>
              <w:t>Scenario</w:t>
            </w:r>
          </w:p>
        </w:tc>
        <w:tc>
          <w:tcPr>
            <w:tcW w:w="1728" w:type="dxa"/>
          </w:tcPr>
          <w:p w:rsidR="00105FE9" w:rsidRDefault="00000000">
            <w:r>
              <w:rPr>
                <w:b/>
              </w:rPr>
              <w:t>Hash used</w:t>
            </w:r>
          </w:p>
        </w:tc>
        <w:tc>
          <w:tcPr>
            <w:tcW w:w="1728" w:type="dxa"/>
          </w:tcPr>
          <w:p w:rsidR="00105FE9" w:rsidRDefault="00000000">
            <w:r>
              <w:rPr>
                <w:b/>
              </w:rPr>
              <w:t>Trials</w:t>
            </w:r>
          </w:p>
        </w:tc>
        <w:tc>
          <w:tcPr>
            <w:tcW w:w="1728" w:type="dxa"/>
          </w:tcPr>
          <w:p w:rsidR="00105FE9" w:rsidRDefault="00000000">
            <w:r>
              <w:rPr>
                <w:b/>
              </w:rPr>
              <w:t>Mean chain length</w:t>
            </w:r>
          </w:p>
        </w:tc>
        <w:tc>
          <w:tcPr>
            <w:tcW w:w="1728" w:type="dxa"/>
          </w:tcPr>
          <w:p w:rsidR="00105FE9" w:rsidRDefault="00000000">
            <w:r>
              <w:rPr>
                <w:b/>
              </w:rPr>
              <w:t>Mean search time (µs)</w:t>
            </w:r>
          </w:p>
        </w:tc>
      </w:tr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t>Random keys (Table A)</w:t>
            </w:r>
          </w:p>
        </w:tc>
        <w:tc>
          <w:tcPr>
            <w:tcW w:w="1728" w:type="dxa"/>
          </w:tcPr>
          <w:p w:rsidR="00105FE9" w:rsidRDefault="00000000">
            <w:r>
              <w:t>Division</w:t>
            </w:r>
          </w:p>
        </w:tc>
        <w:tc>
          <w:tcPr>
            <w:tcW w:w="1728" w:type="dxa"/>
          </w:tcPr>
          <w:p w:rsidR="00105FE9" w:rsidRDefault="00000000">
            <w:r>
              <w:t>100</w:t>
            </w:r>
          </w:p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t>Adversarial keys</w:t>
            </w:r>
          </w:p>
        </w:tc>
        <w:tc>
          <w:tcPr>
            <w:tcW w:w="1728" w:type="dxa"/>
          </w:tcPr>
          <w:p w:rsidR="00105FE9" w:rsidRDefault="00000000">
            <w:r>
              <w:t>Division (fixed)</w:t>
            </w:r>
          </w:p>
        </w:tc>
        <w:tc>
          <w:tcPr>
            <w:tcW w:w="1728" w:type="dxa"/>
          </w:tcPr>
          <w:p w:rsidR="00105FE9" w:rsidRDefault="00000000">
            <w:r>
              <w:t>1</w:t>
            </w:r>
          </w:p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1728" w:type="dxa"/>
          </w:tcPr>
          <w:p w:rsidR="00105FE9" w:rsidRDefault="00000000">
            <w:r>
              <w:t>Adversarial keys</w:t>
            </w:r>
          </w:p>
        </w:tc>
        <w:tc>
          <w:tcPr>
            <w:tcW w:w="1728" w:type="dxa"/>
          </w:tcPr>
          <w:p w:rsidR="00105FE9" w:rsidRDefault="00000000">
            <w:r>
              <w:t>Universal (redraw)</w:t>
            </w:r>
          </w:p>
        </w:tc>
        <w:tc>
          <w:tcPr>
            <w:tcW w:w="1728" w:type="dxa"/>
          </w:tcPr>
          <w:p w:rsidR="00105FE9" w:rsidRDefault="00000000">
            <w:r>
              <w:t>100</w:t>
            </w:r>
          </w:p>
        </w:tc>
        <w:tc>
          <w:tcPr>
            <w:tcW w:w="1728" w:type="dxa"/>
          </w:tcPr>
          <w:p w:rsidR="00105FE9" w:rsidRDefault="00105FE9"/>
        </w:tc>
        <w:tc>
          <w:tcPr>
            <w:tcW w:w="1728" w:type="dxa"/>
          </w:tcPr>
          <w:p w:rsidR="00105FE9" w:rsidRDefault="00105FE9"/>
        </w:tc>
      </w:tr>
    </w:tbl>
    <w:p w:rsidR="00105FE9" w:rsidRDefault="00105FE9"/>
    <w:p w:rsidR="00105FE9" w:rsidRDefault="00000000">
      <w:r>
        <w:t>Table C — Empirical collision probability vs. 1/m (N=10,000 draws)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5FE9">
        <w:trPr>
          <w:jc w:val="center"/>
        </w:trPr>
        <w:tc>
          <w:tcPr>
            <w:tcW w:w="2160" w:type="dxa"/>
          </w:tcPr>
          <w:p w:rsidR="00105FE9" w:rsidRDefault="00000000">
            <w:r>
              <w:rPr>
                <w:b/>
              </w:rPr>
              <w:t>Key pair (x,y)</w:t>
            </w:r>
          </w:p>
        </w:tc>
        <w:tc>
          <w:tcPr>
            <w:tcW w:w="2160" w:type="dxa"/>
          </w:tcPr>
          <w:p w:rsidR="00105FE9" w:rsidRDefault="00000000">
            <w:r>
              <w:rPr>
                <w:b/>
              </w:rPr>
              <w:t>m</w:t>
            </w:r>
          </w:p>
        </w:tc>
        <w:tc>
          <w:tcPr>
            <w:tcW w:w="2160" w:type="dxa"/>
          </w:tcPr>
          <w:p w:rsidR="00105FE9" w:rsidRDefault="00000000">
            <w:r>
              <w:rPr>
                <w:b/>
              </w:rPr>
              <w:t>Empirical Pr[collide]</w:t>
            </w:r>
          </w:p>
        </w:tc>
        <w:tc>
          <w:tcPr>
            <w:tcW w:w="2160" w:type="dxa"/>
          </w:tcPr>
          <w:p w:rsidR="00105FE9" w:rsidRDefault="00000000">
            <w:r>
              <w:rPr>
                <w:b/>
              </w:rPr>
              <w:t>Theoretical 1/m</w:t>
            </w:r>
          </w:p>
        </w:tc>
      </w:tr>
      <w:tr w:rsidR="00105FE9">
        <w:trPr>
          <w:jc w:val="center"/>
        </w:trPr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</w:tr>
    </w:tbl>
    <w:p w:rsidR="00105FE9" w:rsidRDefault="00105FE9"/>
    <w:p w:rsidR="00105FE9" w:rsidRDefault="00000000">
      <w:r>
        <w:t>Table D — Birthday threshold: mean n at first collision vs. theory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5FE9">
        <w:trPr>
          <w:jc w:val="center"/>
        </w:trPr>
        <w:tc>
          <w:tcPr>
            <w:tcW w:w="2160" w:type="dxa"/>
          </w:tcPr>
          <w:p w:rsidR="00105FE9" w:rsidRDefault="00000000">
            <w:r>
              <w:rPr>
                <w:b/>
              </w:rPr>
              <w:t>m</w:t>
            </w:r>
          </w:p>
        </w:tc>
        <w:tc>
          <w:tcPr>
            <w:tcW w:w="2160" w:type="dxa"/>
          </w:tcPr>
          <w:p w:rsidR="00105FE9" w:rsidRDefault="00000000">
            <w:r>
              <w:rPr>
                <w:b/>
              </w:rPr>
              <w:t>Trials</w:t>
            </w:r>
          </w:p>
        </w:tc>
        <w:tc>
          <w:tcPr>
            <w:tcW w:w="2160" w:type="dxa"/>
          </w:tcPr>
          <w:p w:rsidR="00105FE9" w:rsidRDefault="00000000">
            <w:r>
              <w:rPr>
                <w:b/>
              </w:rPr>
              <w:t>Mean n at first collision</w:t>
            </w:r>
          </w:p>
        </w:tc>
        <w:tc>
          <w:tcPr>
            <w:tcW w:w="2160" w:type="dxa"/>
          </w:tcPr>
          <w:p w:rsidR="00105FE9" w:rsidRDefault="00000000">
            <w:r>
              <w:rPr>
                <w:b/>
              </w:rPr>
              <w:t>1.177√m</w:t>
            </w:r>
          </w:p>
        </w:tc>
      </w:tr>
      <w:tr w:rsidR="00105FE9">
        <w:trPr>
          <w:jc w:val="center"/>
        </w:trPr>
        <w:tc>
          <w:tcPr>
            <w:tcW w:w="2160" w:type="dxa"/>
          </w:tcPr>
          <w:p w:rsidR="00105FE9" w:rsidRDefault="00000000">
            <w:r>
              <w:t>100</w:t>
            </w:r>
          </w:p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2160" w:type="dxa"/>
          </w:tcPr>
          <w:p w:rsidR="00105FE9" w:rsidRDefault="00000000">
            <w:r>
              <w:t>1000</w:t>
            </w:r>
          </w:p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</w:tr>
      <w:tr w:rsidR="00105FE9">
        <w:trPr>
          <w:jc w:val="center"/>
        </w:trPr>
        <w:tc>
          <w:tcPr>
            <w:tcW w:w="2160" w:type="dxa"/>
          </w:tcPr>
          <w:p w:rsidR="00105FE9" w:rsidRDefault="00000000">
            <w:r>
              <w:t>10000</w:t>
            </w:r>
          </w:p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  <w:tc>
          <w:tcPr>
            <w:tcW w:w="2160" w:type="dxa"/>
          </w:tcPr>
          <w:p w:rsidR="00105FE9" w:rsidRDefault="00105FE9"/>
        </w:tc>
      </w:tr>
    </w:tbl>
    <w:p w:rsidR="00105FE9" w:rsidRDefault="00105FE9"/>
    <w:p w:rsidR="00105FE9" w:rsidRDefault="00000000">
      <w:r>
        <w:t>Attach: search-time bar chart (Table A); chain-length histograms, adversarial fixed vs. universal (Table B); collision-probability chart (Table C); first-collision histogram with threshold marked (Table D).</w:t>
      </w:r>
    </w:p>
    <w:p w:rsidR="00105FE9" w:rsidRDefault="00000000">
      <w:r>
        <w:rPr>
          <w:b/>
          <w:sz w:val="26"/>
        </w:rPr>
        <w:t>8. Result</w:t>
      </w:r>
    </w:p>
    <w:p w:rsidR="00105FE9" w:rsidRDefault="00105FE9"/>
    <w:sectPr w:rsidR="00105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431985">
    <w:abstractNumId w:val="8"/>
  </w:num>
  <w:num w:numId="2" w16cid:durableId="763116029">
    <w:abstractNumId w:val="6"/>
  </w:num>
  <w:num w:numId="3" w16cid:durableId="616907853">
    <w:abstractNumId w:val="5"/>
  </w:num>
  <w:num w:numId="4" w16cid:durableId="1734425780">
    <w:abstractNumId w:val="4"/>
  </w:num>
  <w:num w:numId="5" w16cid:durableId="1204639008">
    <w:abstractNumId w:val="7"/>
  </w:num>
  <w:num w:numId="6" w16cid:durableId="1948583300">
    <w:abstractNumId w:val="3"/>
  </w:num>
  <w:num w:numId="7" w16cid:durableId="449133668">
    <w:abstractNumId w:val="2"/>
  </w:num>
  <w:num w:numId="8" w16cid:durableId="631133735">
    <w:abstractNumId w:val="1"/>
  </w:num>
  <w:num w:numId="9" w16cid:durableId="184308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FE9"/>
    <w:rsid w:val="0015074B"/>
    <w:rsid w:val="0029639D"/>
    <w:rsid w:val="00326F90"/>
    <w:rsid w:val="005C473A"/>
    <w:rsid w:val="00AA1D8D"/>
    <w:rsid w:val="00B47730"/>
    <w:rsid w:val="00CB0664"/>
    <w:rsid w:val="00E02FBD"/>
    <w:rsid w:val="00E32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D629C"/>
  <w14:defaultImageDpi w14:val="300"/>
  <w15:docId w15:val="{23A2590E-09A8-451B-8F97-AACB6197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Kandappan V A</dc:creator>
  <cp:keywords/>
  <dc:description>generated by python-docx</dc:description>
  <cp:lastModifiedBy>Kandappan V A</cp:lastModifiedBy>
  <cp:revision>3</cp:revision>
  <dcterms:created xsi:type="dcterms:W3CDTF">2013-12-23T23:15:00Z</dcterms:created>
  <dcterms:modified xsi:type="dcterms:W3CDTF">2026-09-17T17:38:00Z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645bd307-02f0-4c06-9316-edf4c167c1d5</vt:lpwstr>
  </property>
</Properties>
</file>