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7E6C66" w14:textId="3E40EFB0" w:rsidR="00854D5B" w:rsidRPr="00CA3C27" w:rsidRDefault="00000000">
      <w:pPr>
        <w:spacing w:after="120"/>
        <w:rPr>
          <w:color w:val="000000" w:themeColor="text1"/>
        </w:rPr>
      </w:pPr>
      <w:r w:rsidRPr="00CA3C27">
        <w:rPr>
          <w:rFonts w:ascii="Cambria" w:eastAsia="Cambria" w:hAnsi="Cambria" w:cs="Cambria"/>
          <w:b/>
          <w:bCs/>
          <w:color w:val="000000" w:themeColor="text1"/>
          <w:sz w:val="46"/>
          <w:szCs w:val="46"/>
        </w:rPr>
        <w:t xml:space="preserve">Assignment </w:t>
      </w:r>
      <w:r w:rsidR="006A3B30" w:rsidRPr="00CA3C27">
        <w:rPr>
          <w:rFonts w:ascii="Cambria" w:eastAsia="Cambria" w:hAnsi="Cambria" w:cs="Cambria"/>
          <w:b/>
          <w:bCs/>
          <w:color w:val="000000" w:themeColor="text1"/>
          <w:sz w:val="46"/>
          <w:szCs w:val="46"/>
        </w:rPr>
        <w:t>2</w:t>
      </w:r>
    </w:p>
    <w:p w14:paraId="477E6C67" w14:textId="6AB9DDB5" w:rsidR="00854D5B" w:rsidRPr="00CA3C27" w:rsidRDefault="00000000">
      <w:pPr>
        <w:spacing w:after="60"/>
        <w:rPr>
          <w:color w:val="000000" w:themeColor="text1"/>
        </w:rPr>
      </w:pPr>
      <w:r w:rsidRPr="00CA3C27"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t>Exploratory Data Analysis</w:t>
      </w:r>
    </w:p>
    <w:p w14:paraId="477E6C68" w14:textId="1F876770" w:rsidR="00854D5B" w:rsidRPr="00CA3C27" w:rsidRDefault="00000000">
      <w:pPr>
        <w:pBdr>
          <w:bottom w:val="single" w:sz="6" w:space="10" w:color="F2A900"/>
        </w:pBdr>
        <w:spacing w:after="200"/>
        <w:rPr>
          <w:color w:val="000000" w:themeColor="text1"/>
        </w:rPr>
      </w:pPr>
      <w:r w:rsidRPr="00CA3C27">
        <w:rPr>
          <w:i/>
          <w:iCs/>
          <w:color w:val="000000" w:themeColor="text1"/>
          <w:sz w:val="22"/>
          <w:szCs w:val="22"/>
        </w:rPr>
        <w:t xml:space="preserve">Time Allotted: 2 </w:t>
      </w:r>
      <w:proofErr w:type="spellStart"/>
      <w:r w:rsidR="006A3B30" w:rsidRPr="00CA3C27">
        <w:rPr>
          <w:i/>
          <w:iCs/>
          <w:color w:val="000000" w:themeColor="text1"/>
          <w:sz w:val="22"/>
          <w:szCs w:val="22"/>
        </w:rPr>
        <w:t>hrs</w:t>
      </w:r>
      <w:proofErr w:type="spellEnd"/>
      <w:r w:rsidR="006A3B30" w:rsidRPr="00CA3C27">
        <w:rPr>
          <w:i/>
          <w:iCs/>
          <w:color w:val="000000" w:themeColor="text1"/>
          <w:sz w:val="22"/>
          <w:szCs w:val="22"/>
        </w:rPr>
        <w:t xml:space="preserve"> + 1 </w:t>
      </w:r>
      <w:proofErr w:type="spellStart"/>
      <w:r w:rsidR="006A3B30" w:rsidRPr="00CA3C27">
        <w:rPr>
          <w:i/>
          <w:iCs/>
          <w:color w:val="000000" w:themeColor="text1"/>
          <w:sz w:val="22"/>
          <w:szCs w:val="22"/>
        </w:rPr>
        <w:t>hr</w:t>
      </w:r>
      <w:proofErr w:type="spellEnd"/>
      <w:r w:rsidR="006A3B30" w:rsidRPr="00CA3C27">
        <w:rPr>
          <w:i/>
          <w:iCs/>
          <w:color w:val="000000" w:themeColor="text1"/>
          <w:sz w:val="22"/>
          <w:szCs w:val="22"/>
        </w:rPr>
        <w:t xml:space="preserve"> for Setup</w:t>
      </w:r>
      <w:r w:rsidRPr="00CA3C27">
        <w:rPr>
          <w:i/>
          <w:iCs/>
          <w:color w:val="000000" w:themeColor="text1"/>
          <w:sz w:val="22"/>
          <w:szCs w:val="22"/>
        </w:rPr>
        <w:t xml:space="preserve">   |   Individual Team Submission   |   Uses Your Project Dataset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2"/>
        <w:gridCol w:w="7014"/>
      </w:tblGrid>
      <w:tr w:rsidR="00854D5B" w:rsidRPr="00CA3C27" w14:paraId="477E6C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77E6C69" w14:textId="77777777" w:rsidR="00854D5B" w:rsidRPr="00080F05" w:rsidRDefault="00000000">
            <w:pPr>
              <w:rPr>
                <w:color w:val="FFFFFF" w:themeColor="background1"/>
              </w:rPr>
            </w:pPr>
            <w:r w:rsidRPr="00080F05">
              <w:rPr>
                <w:b/>
                <w:bCs/>
                <w:color w:val="FFFFFF" w:themeColor="background1"/>
                <w:sz w:val="20"/>
                <w:szCs w:val="20"/>
              </w:rPr>
              <w:t>Team Number</w:t>
            </w:r>
          </w:p>
        </w:tc>
        <w:tc>
          <w:tcPr>
            <w:tcW w:w="68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77E6C6A" w14:textId="77777777" w:rsidR="00854D5B" w:rsidRPr="00CA3C27" w:rsidRDefault="00000000">
            <w:pPr>
              <w:rPr>
                <w:color w:val="000000" w:themeColor="text1"/>
              </w:rPr>
            </w:pPr>
            <w:r w:rsidRPr="00CA3C27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854D5B" w:rsidRPr="00CA3C27" w14:paraId="477E6C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77E6C6C" w14:textId="77777777" w:rsidR="00854D5B" w:rsidRPr="00080F05" w:rsidRDefault="00000000">
            <w:pPr>
              <w:rPr>
                <w:color w:val="FFFFFF" w:themeColor="background1"/>
              </w:rPr>
            </w:pPr>
            <w:r w:rsidRPr="00080F05">
              <w:rPr>
                <w:b/>
                <w:bCs/>
                <w:color w:val="FFFFFF" w:themeColor="background1"/>
                <w:sz w:val="20"/>
                <w:szCs w:val="20"/>
              </w:rPr>
              <w:t>Project Title</w:t>
            </w:r>
          </w:p>
        </w:tc>
        <w:tc>
          <w:tcPr>
            <w:tcW w:w="68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5F7FC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77E6C6D" w14:textId="77777777" w:rsidR="00854D5B" w:rsidRPr="00CA3C27" w:rsidRDefault="00000000">
            <w:pPr>
              <w:rPr>
                <w:color w:val="000000" w:themeColor="text1"/>
              </w:rPr>
            </w:pPr>
            <w:r w:rsidRPr="00CA3C27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854D5B" w:rsidRPr="00CA3C27" w14:paraId="477E6C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77E6C6F" w14:textId="77777777" w:rsidR="00854D5B" w:rsidRPr="00080F05" w:rsidRDefault="00000000">
            <w:pPr>
              <w:rPr>
                <w:color w:val="FFFFFF" w:themeColor="background1"/>
              </w:rPr>
            </w:pPr>
            <w:r w:rsidRPr="00080F05">
              <w:rPr>
                <w:b/>
                <w:bCs/>
                <w:color w:val="FFFFFF" w:themeColor="background1"/>
                <w:sz w:val="20"/>
                <w:szCs w:val="20"/>
              </w:rPr>
              <w:t>Dataset (name &amp; source/link)</w:t>
            </w:r>
          </w:p>
        </w:tc>
        <w:tc>
          <w:tcPr>
            <w:tcW w:w="68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77E6C70" w14:textId="77777777" w:rsidR="00854D5B" w:rsidRPr="00CA3C27" w:rsidRDefault="00000000">
            <w:pPr>
              <w:rPr>
                <w:color w:val="000000" w:themeColor="text1"/>
              </w:rPr>
            </w:pPr>
            <w:r w:rsidRPr="00CA3C27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854D5B" w:rsidRPr="00CA3C27" w14:paraId="477E6C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77E6C72" w14:textId="77777777" w:rsidR="00854D5B" w:rsidRPr="00080F05" w:rsidRDefault="00000000">
            <w:pPr>
              <w:rPr>
                <w:color w:val="FFFFFF" w:themeColor="background1"/>
              </w:rPr>
            </w:pPr>
            <w:r w:rsidRPr="00080F05">
              <w:rPr>
                <w:b/>
                <w:bCs/>
                <w:color w:val="FFFFFF" w:themeColor="background1"/>
                <w:sz w:val="20"/>
                <w:szCs w:val="20"/>
              </w:rPr>
              <w:t>Team Members</w:t>
            </w:r>
          </w:p>
        </w:tc>
        <w:tc>
          <w:tcPr>
            <w:tcW w:w="68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5F7FC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77E6C73" w14:textId="77777777" w:rsidR="00854D5B" w:rsidRPr="00CA3C27" w:rsidRDefault="00000000">
            <w:pPr>
              <w:rPr>
                <w:color w:val="000000" w:themeColor="text1"/>
              </w:rPr>
            </w:pPr>
            <w:r w:rsidRPr="00CA3C27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854D5B" w:rsidRPr="00CA3C27" w14:paraId="477E6C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77E6C75" w14:textId="77777777" w:rsidR="00854D5B" w:rsidRPr="00080F05" w:rsidRDefault="00000000">
            <w:pPr>
              <w:rPr>
                <w:color w:val="FFFFFF" w:themeColor="background1"/>
              </w:rPr>
            </w:pPr>
            <w:r w:rsidRPr="00080F05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68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77E6C76" w14:textId="77777777" w:rsidR="00854D5B" w:rsidRPr="00CA3C27" w:rsidRDefault="00000000">
            <w:pPr>
              <w:rPr>
                <w:color w:val="000000" w:themeColor="text1"/>
              </w:rPr>
            </w:pPr>
            <w:r w:rsidRPr="00CA3C27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477E6C78" w14:textId="77777777" w:rsidR="00854D5B" w:rsidRPr="00CA3C27" w:rsidRDefault="00854D5B">
      <w:pPr>
        <w:spacing w:after="240"/>
        <w:rPr>
          <w:color w:val="000000" w:themeColor="text1"/>
        </w:rPr>
      </w:pPr>
    </w:p>
    <w:p w14:paraId="477E6C79" w14:textId="77777777" w:rsidR="00854D5B" w:rsidRPr="00CA3C27" w:rsidRDefault="00000000">
      <w:pPr>
        <w:pStyle w:val="Heading1"/>
        <w:spacing w:before="320" w:after="140"/>
        <w:rPr>
          <w:color w:val="000000" w:themeColor="text1"/>
        </w:rPr>
      </w:pPr>
      <w:r w:rsidRPr="00CA3C27"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t>Overview</w:t>
      </w:r>
    </w:p>
    <w:p w14:paraId="4A35318C" w14:textId="77777777" w:rsidR="007F057A" w:rsidRPr="00CA3C27" w:rsidRDefault="00000000">
      <w:pPr>
        <w:spacing w:after="140"/>
        <w:rPr>
          <w:color w:val="000000" w:themeColor="text1"/>
        </w:rPr>
      </w:pPr>
      <w:r w:rsidRPr="00CA3C27">
        <w:rPr>
          <w:color w:val="000000" w:themeColor="text1"/>
        </w:rPr>
        <w:t>This worksheet is a</w:t>
      </w:r>
      <w:r w:rsidR="006A3B30" w:rsidRPr="00CA3C27">
        <w:rPr>
          <w:color w:val="000000" w:themeColor="text1"/>
        </w:rPr>
        <w:t xml:space="preserve">n </w:t>
      </w:r>
      <w:r w:rsidRPr="00CA3C27">
        <w:rPr>
          <w:color w:val="000000" w:themeColor="text1"/>
        </w:rPr>
        <w:t xml:space="preserve">exploratory data analysis (EDA) </w:t>
      </w:r>
      <w:r w:rsidR="006A3B30" w:rsidRPr="00CA3C27">
        <w:rPr>
          <w:color w:val="000000" w:themeColor="text1"/>
        </w:rPr>
        <w:t>experiment</w:t>
      </w:r>
      <w:r w:rsidRPr="00CA3C27">
        <w:rPr>
          <w:color w:val="000000" w:themeColor="text1"/>
        </w:rPr>
        <w:t xml:space="preserve"> on the dataset your team has already selected for your course project. </w:t>
      </w:r>
    </w:p>
    <w:p w14:paraId="477E6C7A" w14:textId="57D1F2E3" w:rsidR="00854D5B" w:rsidRPr="00CA3C27" w:rsidRDefault="007F057A">
      <w:pPr>
        <w:spacing w:after="140"/>
        <w:rPr>
          <w:color w:val="000000" w:themeColor="text1"/>
        </w:rPr>
      </w:pPr>
      <w:r w:rsidRPr="00CA3C27">
        <w:rPr>
          <w:color w:val="000000" w:themeColor="text1"/>
        </w:rPr>
        <w:t>This is a</w:t>
      </w:r>
      <w:r w:rsidR="00000000" w:rsidRPr="00CA3C27">
        <w:rPr>
          <w:color w:val="000000" w:themeColor="text1"/>
        </w:rPr>
        <w:t xml:space="preserve"> structured first look that uses the Python visualization libraries covered in class to surface the shape, quirks, and early patterns in your data. </w:t>
      </w:r>
      <w:r w:rsidR="00577A3F" w:rsidRPr="00CA3C27">
        <w:rPr>
          <w:color w:val="000000" w:themeColor="text1"/>
        </w:rPr>
        <w:br/>
      </w:r>
      <w:r w:rsidR="00000000" w:rsidRPr="00CA3C27">
        <w:rPr>
          <w:color w:val="000000" w:themeColor="text1"/>
        </w:rPr>
        <w:t xml:space="preserve">What you find here will directly feed into </w:t>
      </w:r>
      <w:r w:rsidR="00577A3F" w:rsidRPr="00CA3C27">
        <w:rPr>
          <w:color w:val="000000" w:themeColor="text1"/>
        </w:rPr>
        <w:t xml:space="preserve">your take-home </w:t>
      </w:r>
      <w:r w:rsidR="00000000" w:rsidRPr="00CA3C27">
        <w:rPr>
          <w:color w:val="000000" w:themeColor="text1"/>
        </w:rPr>
        <w:t xml:space="preserve">Assignment </w:t>
      </w:r>
      <w:r w:rsidR="00577A3F" w:rsidRPr="00CA3C27">
        <w:rPr>
          <w:color w:val="000000" w:themeColor="text1"/>
        </w:rPr>
        <w:t>3</w:t>
      </w:r>
      <w:r w:rsidR="00000000" w:rsidRPr="00CA3C27">
        <w:rPr>
          <w:color w:val="000000" w:themeColor="text1"/>
        </w:rPr>
        <w:t>, where you'll turn today's observations into testable hypotheses.</w:t>
      </w:r>
    </w:p>
    <w:tbl>
      <w:tblPr>
        <w:tblW w:w="5000" w:type="pct"/>
        <w:tblBorders>
          <w:top w:val="single" w:sz="4" w:space="0" w:color="F2A900"/>
          <w:left w:val="single" w:sz="24" w:space="0" w:color="F2A900"/>
          <w:bottom w:val="single" w:sz="4" w:space="0" w:color="D9DEEC"/>
          <w:right w:val="single" w:sz="4" w:space="0" w:color="D9DE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1"/>
      </w:tblGrid>
      <w:tr w:rsidR="00854D5B" w:rsidRPr="00CA3C27" w14:paraId="477E6C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6E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77E6C7B" w14:textId="366EA73C" w:rsidR="00854D5B" w:rsidRPr="00CA3C27" w:rsidRDefault="00577A3F">
            <w:pPr>
              <w:spacing w:after="70"/>
              <w:rPr>
                <w:color w:val="000000" w:themeColor="text1"/>
              </w:rPr>
            </w:pPr>
            <w:r w:rsidRPr="00CA3C27">
              <w:rPr>
                <w:b/>
                <w:bCs/>
                <w:color w:val="000000" w:themeColor="text1"/>
                <w:spacing w:val="10"/>
                <w:sz w:val="19"/>
                <w:szCs w:val="19"/>
              </w:rPr>
              <w:t>Time</w:t>
            </w:r>
            <w:r w:rsidR="00BF19D4" w:rsidRPr="00CA3C27">
              <w:rPr>
                <w:b/>
                <w:bCs/>
                <w:color w:val="000000" w:themeColor="text1"/>
                <w:spacing w:val="10"/>
                <w:sz w:val="19"/>
                <w:szCs w:val="19"/>
              </w:rPr>
              <w:t xml:space="preserve"> Allotted: </w:t>
            </w:r>
          </w:p>
          <w:p w14:paraId="6F87485E" w14:textId="39483A51" w:rsidR="00BF19D4" w:rsidRPr="00CA3C27" w:rsidRDefault="00BF19D4">
            <w:pPr>
              <w:rPr>
                <w:color w:val="000000" w:themeColor="text1"/>
              </w:rPr>
            </w:pPr>
            <w:r w:rsidRPr="00CA3C27">
              <w:rPr>
                <w:color w:val="000000" w:themeColor="text1"/>
              </w:rPr>
              <w:t>1 hour for setup and environment creation</w:t>
            </w:r>
          </w:p>
          <w:p w14:paraId="1433B109" w14:textId="24D2229C" w:rsidR="00BF19D4" w:rsidRPr="00CA3C27" w:rsidRDefault="00BF19D4">
            <w:pPr>
              <w:rPr>
                <w:color w:val="000000" w:themeColor="text1"/>
              </w:rPr>
            </w:pPr>
            <w:r w:rsidRPr="00CA3C27">
              <w:rPr>
                <w:color w:val="000000" w:themeColor="text1"/>
              </w:rPr>
              <w:t>2 hours for actual analysis</w:t>
            </w:r>
            <w:r w:rsidR="00000000" w:rsidRPr="00CA3C27">
              <w:rPr>
                <w:color w:val="000000" w:themeColor="text1"/>
              </w:rPr>
              <w:t xml:space="preserve"> </w:t>
            </w:r>
            <w:r w:rsidRPr="00CA3C27">
              <w:rPr>
                <w:color w:val="000000" w:themeColor="text1"/>
              </w:rPr>
              <w:br/>
            </w:r>
            <w:r w:rsidRPr="00CA3C27">
              <w:rPr>
                <w:b/>
                <w:bCs/>
                <w:color w:val="000000" w:themeColor="text1"/>
              </w:rPr>
              <w:br/>
              <w:t>What to submit:</w:t>
            </w:r>
            <w:r w:rsidRPr="00CA3C27">
              <w:rPr>
                <w:color w:val="000000" w:themeColor="text1"/>
              </w:rPr>
              <w:t xml:space="preserve"> </w:t>
            </w:r>
          </w:p>
          <w:p w14:paraId="477E6C7C" w14:textId="7C8210F9" w:rsidR="00854D5B" w:rsidRPr="00CA3C27" w:rsidRDefault="00000000">
            <w:pPr>
              <w:rPr>
                <w:color w:val="000000" w:themeColor="text1"/>
              </w:rPr>
            </w:pPr>
            <w:r w:rsidRPr="00CA3C27">
              <w:rPr>
                <w:color w:val="000000" w:themeColor="text1"/>
              </w:rPr>
              <w:t xml:space="preserve">A labeled plot with </w:t>
            </w:r>
            <w:r w:rsidR="00BF19D4" w:rsidRPr="00CA3C27">
              <w:rPr>
                <w:color w:val="000000" w:themeColor="text1"/>
              </w:rPr>
              <w:t xml:space="preserve">some </w:t>
            </w:r>
            <w:r w:rsidRPr="00CA3C27">
              <w:rPr>
                <w:color w:val="000000" w:themeColor="text1"/>
              </w:rPr>
              <w:t>honest sentences of interpretation</w:t>
            </w:r>
          </w:p>
        </w:tc>
      </w:tr>
    </w:tbl>
    <w:p w14:paraId="477E6C7E" w14:textId="77777777" w:rsidR="00854D5B" w:rsidRPr="00CA3C27" w:rsidRDefault="00854D5B">
      <w:pPr>
        <w:spacing w:after="160"/>
        <w:rPr>
          <w:color w:val="000000" w:themeColor="text1"/>
        </w:rPr>
      </w:pPr>
    </w:p>
    <w:p w14:paraId="477E6C7F" w14:textId="77777777" w:rsidR="00854D5B" w:rsidRPr="00CA3C27" w:rsidRDefault="00000000">
      <w:pPr>
        <w:pStyle w:val="Heading1"/>
        <w:spacing w:before="320" w:after="140"/>
        <w:rPr>
          <w:color w:val="000000" w:themeColor="text1"/>
        </w:rPr>
      </w:pPr>
      <w:r w:rsidRPr="00CA3C27"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t>Learning Objectives</w:t>
      </w:r>
    </w:p>
    <w:p w14:paraId="477E6C80" w14:textId="4CF23F59" w:rsidR="00854D5B" w:rsidRPr="00CA3C27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CA3C27">
        <w:rPr>
          <w:color w:val="000000" w:themeColor="text1"/>
        </w:rPr>
        <w:t>Apply Python visualization libraries to a dataset.</w:t>
      </w:r>
    </w:p>
    <w:p w14:paraId="477E6C81" w14:textId="77777777" w:rsidR="00854D5B" w:rsidRPr="00CA3C27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CA3C27">
        <w:rPr>
          <w:color w:val="000000" w:themeColor="text1"/>
        </w:rPr>
        <w:t>Practice moving from “I made a chart” to “this chart tells me X, and here's why it matters for our project.”</w:t>
      </w:r>
    </w:p>
    <w:p w14:paraId="477E6C82" w14:textId="77777777" w:rsidR="00854D5B" w:rsidRPr="00CA3C27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CA3C27">
        <w:rPr>
          <w:color w:val="000000" w:themeColor="text1"/>
        </w:rPr>
        <w:t>Surface data quality issues (missing values, outliers, imbalance) early, while they're still cheap to fix.</w:t>
      </w:r>
    </w:p>
    <w:p w14:paraId="477E6C83" w14:textId="77777777" w:rsidR="00854D5B" w:rsidRPr="00CA3C27" w:rsidRDefault="00854D5B">
      <w:pPr>
        <w:spacing w:after="160"/>
        <w:rPr>
          <w:color w:val="000000" w:themeColor="text1"/>
        </w:rPr>
      </w:pPr>
    </w:p>
    <w:p w14:paraId="477E6C84" w14:textId="77777777" w:rsidR="00854D5B" w:rsidRPr="00CA3C27" w:rsidRDefault="00000000">
      <w:pPr>
        <w:pStyle w:val="Heading1"/>
        <w:spacing w:before="320" w:after="140"/>
        <w:rPr>
          <w:color w:val="000000" w:themeColor="text1"/>
        </w:rPr>
      </w:pPr>
      <w:r w:rsidRPr="00CA3C27"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t>Ground Rules</w:t>
      </w:r>
    </w:p>
    <w:p w14:paraId="477E6C85" w14:textId="531D7610" w:rsidR="00854D5B" w:rsidRPr="00CA3C27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CA3C27">
        <w:rPr>
          <w:color w:val="000000" w:themeColor="text1"/>
        </w:rPr>
        <w:t xml:space="preserve">Use your team's chosen project dataset </w:t>
      </w:r>
      <w:r w:rsidR="00BF19D4" w:rsidRPr="00CA3C27">
        <w:rPr>
          <w:color w:val="000000" w:themeColor="text1"/>
        </w:rPr>
        <w:t xml:space="preserve">- </w:t>
      </w:r>
      <w:r w:rsidRPr="00CA3C27">
        <w:rPr>
          <w:color w:val="000000" w:themeColor="text1"/>
        </w:rPr>
        <w:t>the one submitted during project selection.</w:t>
      </w:r>
    </w:p>
    <w:p w14:paraId="477E6C86" w14:textId="31BCA26D" w:rsidR="00854D5B" w:rsidRPr="00CA3C27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CA3C27">
        <w:rPr>
          <w:color w:val="000000" w:themeColor="text1"/>
        </w:rPr>
        <w:t xml:space="preserve">Use at least 3 different libraries from class across the worksheet (e.g. pandas, Matplotlib, Seaborn, and one of Bokeh / </w:t>
      </w:r>
      <w:proofErr w:type="spellStart"/>
      <w:r w:rsidRPr="00CA3C27">
        <w:rPr>
          <w:color w:val="000000" w:themeColor="text1"/>
        </w:rPr>
        <w:t>Plotly</w:t>
      </w:r>
      <w:proofErr w:type="spellEnd"/>
      <w:r w:rsidRPr="00CA3C27">
        <w:rPr>
          <w:color w:val="000000" w:themeColor="text1"/>
        </w:rPr>
        <w:t xml:space="preserve"> / Altair).</w:t>
      </w:r>
      <w:r w:rsidR="00BF19D4" w:rsidRPr="00CA3C27">
        <w:rPr>
          <w:color w:val="000000" w:themeColor="text1"/>
        </w:rPr>
        <w:t xml:space="preserve"> You can refer to the slides</w:t>
      </w:r>
      <w:r w:rsidR="003605DA" w:rsidRPr="00CA3C27">
        <w:rPr>
          <w:color w:val="000000" w:themeColor="text1"/>
        </w:rPr>
        <w:t xml:space="preserve"> under Session 3 - Resources</w:t>
      </w:r>
      <w:r w:rsidR="00BF19D4" w:rsidRPr="00CA3C27">
        <w:rPr>
          <w:color w:val="000000" w:themeColor="text1"/>
        </w:rPr>
        <w:t>.</w:t>
      </w:r>
    </w:p>
    <w:p w14:paraId="477E6C87" w14:textId="77777777" w:rsidR="00854D5B" w:rsidRPr="00CA3C27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CA3C27">
        <w:rPr>
          <w:color w:val="000000" w:themeColor="text1"/>
        </w:rPr>
        <w:t>Every chart needs a figure number/caption and 2–4 sentences of written interpretation directly underneath it — a chart with no interpretation earns no credit.</w:t>
      </w:r>
    </w:p>
    <w:p w14:paraId="477E6C88" w14:textId="7E7C1644" w:rsidR="00854D5B" w:rsidRPr="00CA3C27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CA3C27">
        <w:rPr>
          <w:color w:val="000000" w:themeColor="text1"/>
        </w:rPr>
        <w:t>Submit code and written answers together as one artifact (see Deliverables).</w:t>
      </w:r>
      <w:r w:rsidR="003605DA" w:rsidRPr="00CA3C27">
        <w:rPr>
          <w:color w:val="000000" w:themeColor="text1"/>
        </w:rPr>
        <w:t xml:space="preserve"> The file name should be your &lt;Registration Number&gt;_&lt;Team Number&gt;_Assignment2.docx</w:t>
      </w:r>
      <w:r w:rsidR="006D06B4" w:rsidRPr="00CA3C27">
        <w:rPr>
          <w:color w:val="000000" w:themeColor="text1"/>
        </w:rPr>
        <w:t>.</w:t>
      </w:r>
      <w:r w:rsidR="003605DA" w:rsidRPr="00CA3C27">
        <w:rPr>
          <w:color w:val="000000" w:themeColor="text1"/>
        </w:rPr>
        <w:t xml:space="preserve"> </w:t>
      </w:r>
    </w:p>
    <w:p w14:paraId="477E6C89" w14:textId="77777777" w:rsidR="00854D5B" w:rsidRPr="00CA3C27" w:rsidRDefault="00854D5B">
      <w:pPr>
        <w:spacing w:after="160"/>
        <w:rPr>
          <w:color w:val="000000" w:themeColor="text1"/>
        </w:rPr>
      </w:pPr>
    </w:p>
    <w:p w14:paraId="477E6CAB" w14:textId="77777777" w:rsidR="00854D5B" w:rsidRPr="00CA3C27" w:rsidRDefault="00854D5B">
      <w:pPr>
        <w:spacing w:after="160"/>
        <w:rPr>
          <w:color w:val="000000" w:themeColor="text1"/>
        </w:rPr>
      </w:pPr>
    </w:p>
    <w:p w14:paraId="477E6CAD" w14:textId="642521DA" w:rsidR="00854D5B" w:rsidRPr="00CA3C27" w:rsidRDefault="00000000" w:rsidP="00307324">
      <w:pPr>
        <w:rPr>
          <w:color w:val="000000" w:themeColor="text1"/>
        </w:rPr>
      </w:pPr>
      <w:r w:rsidRPr="00CA3C27"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t>The Worksheet</w:t>
      </w:r>
    </w:p>
    <w:p w14:paraId="477E6CAE" w14:textId="77777777" w:rsidR="00854D5B" w:rsidRPr="00CA3C27" w:rsidRDefault="00000000">
      <w:pPr>
        <w:spacing w:after="200"/>
        <w:rPr>
          <w:color w:val="000000" w:themeColor="text1"/>
        </w:rPr>
      </w:pPr>
      <w:r w:rsidRPr="00CA3C27">
        <w:rPr>
          <w:color w:val="000000" w:themeColor="text1"/>
        </w:rPr>
        <w:t>Answer every question below in order. Each question expects at least one figure (unless noted) plus written interpretation.</w:t>
      </w:r>
    </w:p>
    <w:p w14:paraId="477E6CAF" w14:textId="36FB0C8D" w:rsidR="00854D5B" w:rsidRPr="00CA3C27" w:rsidRDefault="00000000">
      <w:pPr>
        <w:pStyle w:val="Heading2"/>
        <w:spacing w:before="220" w:after="100"/>
        <w:rPr>
          <w:color w:val="000000" w:themeColor="text1"/>
        </w:rPr>
      </w:pPr>
      <w:r w:rsidRPr="00CA3C27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>Part 0</w:t>
      </w:r>
      <w:r w:rsidR="00CA3C27" w:rsidRPr="00CA3C27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 xml:space="preserve">: </w:t>
      </w:r>
      <w:r w:rsidRPr="00CA3C27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 xml:space="preserve">Setup &amp; Data Overview </w:t>
      </w:r>
    </w:p>
    <w:p w14:paraId="477E6CB0" w14:textId="77777777" w:rsidR="00854D5B" w:rsidRPr="00CA3C27" w:rsidRDefault="00000000">
      <w:pPr>
        <w:spacing w:before="160" w:after="60"/>
        <w:rPr>
          <w:color w:val="000000" w:themeColor="text1"/>
        </w:rPr>
      </w:pPr>
      <w:proofErr w:type="gramStart"/>
      <w:r w:rsidRPr="00CA3C27">
        <w:rPr>
          <w:b/>
          <w:bCs/>
          <w:color w:val="000000" w:themeColor="text1"/>
        </w:rPr>
        <w:t>Q0.1  Load</w:t>
      </w:r>
      <w:proofErr w:type="gramEnd"/>
      <w:r w:rsidRPr="00CA3C27">
        <w:rPr>
          <w:b/>
          <w:bCs/>
          <w:color w:val="000000" w:themeColor="text1"/>
        </w:rPr>
        <w:t xml:space="preserve"> your dataset with pandas and report its shape.</w:t>
      </w:r>
    </w:p>
    <w:p w14:paraId="477E6CB1" w14:textId="77777777" w:rsidR="00854D5B" w:rsidRPr="00CA3C27" w:rsidRDefault="00000000">
      <w:pPr>
        <w:spacing w:after="90"/>
        <w:ind w:left="403"/>
        <w:rPr>
          <w:color w:val="000000" w:themeColor="text1"/>
        </w:rPr>
      </w:pPr>
      <w:r w:rsidRPr="00CA3C27">
        <w:rPr>
          <w:i/>
          <w:iCs/>
          <w:color w:val="000000" w:themeColor="text1"/>
          <w:sz w:val="20"/>
          <w:szCs w:val="20"/>
        </w:rPr>
        <w:t xml:space="preserve">Include: number of rows, number of columns, column names and their </w:t>
      </w:r>
      <w:proofErr w:type="spellStart"/>
      <w:r w:rsidRPr="00CA3C27">
        <w:rPr>
          <w:i/>
          <w:iCs/>
          <w:color w:val="000000" w:themeColor="text1"/>
          <w:sz w:val="20"/>
          <w:szCs w:val="20"/>
        </w:rPr>
        <w:t>dtypes</w:t>
      </w:r>
      <w:proofErr w:type="spellEnd"/>
      <w:r w:rsidRPr="00CA3C27">
        <w:rPr>
          <w:i/>
          <w:iCs/>
          <w:color w:val="000000" w:themeColor="text1"/>
          <w:sz w:val="20"/>
          <w:szCs w:val="20"/>
        </w:rPr>
        <w:t>. One or two sentences: does this match what you expected when you chose the dataset?</w:t>
      </w:r>
    </w:p>
    <w:p w14:paraId="477E6CB2" w14:textId="77777777" w:rsidR="00854D5B" w:rsidRPr="00CA3C27" w:rsidRDefault="00000000">
      <w:pPr>
        <w:spacing w:before="160" w:after="60"/>
        <w:rPr>
          <w:color w:val="000000" w:themeColor="text1"/>
        </w:rPr>
      </w:pPr>
      <w:r w:rsidRPr="00CA3C27">
        <w:rPr>
          <w:b/>
          <w:bCs/>
          <w:color w:val="000000" w:themeColor="text1"/>
        </w:rPr>
        <w:t>Q0.</w:t>
      </w:r>
      <w:proofErr w:type="gramStart"/>
      <w:r w:rsidRPr="00CA3C27">
        <w:rPr>
          <w:b/>
          <w:bCs/>
          <w:color w:val="000000" w:themeColor="text1"/>
        </w:rPr>
        <w:t>2  Compute</w:t>
      </w:r>
      <w:proofErr w:type="gramEnd"/>
      <w:r w:rsidRPr="00CA3C27">
        <w:rPr>
          <w:b/>
          <w:bCs/>
          <w:color w:val="000000" w:themeColor="text1"/>
        </w:rPr>
        <w:t xml:space="preserve"> summary statistics for your numeric columns (</w:t>
      </w:r>
      <w:proofErr w:type="spellStart"/>
      <w:proofErr w:type="gramStart"/>
      <w:r w:rsidRPr="00CA3C27">
        <w:rPr>
          <w:b/>
          <w:bCs/>
          <w:color w:val="000000" w:themeColor="text1"/>
        </w:rPr>
        <w:t>df.describe</w:t>
      </w:r>
      <w:proofErr w:type="spellEnd"/>
      <w:proofErr w:type="gramEnd"/>
      <w:r w:rsidRPr="00CA3C27">
        <w:rPr>
          <w:b/>
          <w:bCs/>
          <w:color w:val="000000" w:themeColor="text1"/>
        </w:rPr>
        <w:t>()).</w:t>
      </w:r>
    </w:p>
    <w:p w14:paraId="477E6CB3" w14:textId="77777777" w:rsidR="00854D5B" w:rsidRPr="00CA3C27" w:rsidRDefault="00000000">
      <w:pPr>
        <w:spacing w:after="90"/>
        <w:ind w:left="403"/>
        <w:rPr>
          <w:color w:val="000000" w:themeColor="text1"/>
        </w:rPr>
      </w:pPr>
      <w:r w:rsidRPr="00CA3C27">
        <w:rPr>
          <w:i/>
          <w:iCs/>
          <w:color w:val="000000" w:themeColor="text1"/>
          <w:sz w:val="20"/>
          <w:szCs w:val="20"/>
        </w:rPr>
        <w:t>Which variable has the widest range? Which has the largest gap between mean and median — what might that suggest about its distribution?</w:t>
      </w:r>
    </w:p>
    <w:p w14:paraId="477E6CB4" w14:textId="77777777" w:rsidR="00854D5B" w:rsidRPr="00CA3C27" w:rsidRDefault="00000000">
      <w:pPr>
        <w:spacing w:before="160" w:after="60"/>
        <w:rPr>
          <w:color w:val="000000" w:themeColor="text1"/>
        </w:rPr>
      </w:pPr>
      <w:proofErr w:type="gramStart"/>
      <w:r w:rsidRPr="00CA3C27">
        <w:rPr>
          <w:b/>
          <w:bCs/>
          <w:color w:val="000000" w:themeColor="text1"/>
        </w:rPr>
        <w:t>Q0.3  Quantify</w:t>
      </w:r>
      <w:proofErr w:type="gramEnd"/>
      <w:r w:rsidRPr="00CA3C27">
        <w:rPr>
          <w:b/>
          <w:bCs/>
          <w:color w:val="000000" w:themeColor="text1"/>
        </w:rPr>
        <w:t xml:space="preserve"> missing data by column.</w:t>
      </w:r>
    </w:p>
    <w:p w14:paraId="477E6CB5" w14:textId="77777777" w:rsidR="00854D5B" w:rsidRPr="00CA3C27" w:rsidRDefault="00000000">
      <w:pPr>
        <w:spacing w:after="90"/>
        <w:ind w:left="403"/>
        <w:rPr>
          <w:color w:val="000000" w:themeColor="text1"/>
        </w:rPr>
      </w:pPr>
      <w:r w:rsidRPr="00CA3C27">
        <w:rPr>
          <w:i/>
          <w:iCs/>
          <w:color w:val="000000" w:themeColor="text1"/>
          <w:sz w:val="20"/>
          <w:szCs w:val="20"/>
        </w:rPr>
        <w:t xml:space="preserve">A table or a simple bar chart of </w:t>
      </w:r>
      <w:proofErr w:type="gramStart"/>
      <w:r w:rsidRPr="00CA3C27">
        <w:rPr>
          <w:i/>
          <w:iCs/>
          <w:color w:val="000000" w:themeColor="text1"/>
          <w:sz w:val="20"/>
          <w:szCs w:val="20"/>
        </w:rPr>
        <w:t>missing-value</w:t>
      </w:r>
      <w:proofErr w:type="gramEnd"/>
      <w:r w:rsidRPr="00CA3C27">
        <w:rPr>
          <w:i/>
          <w:iCs/>
          <w:color w:val="000000" w:themeColor="text1"/>
          <w:sz w:val="20"/>
          <w:szCs w:val="20"/>
        </w:rPr>
        <w:t xml:space="preserve"> counts per column is enough. Note any column you may need to drop or impute later.</w:t>
      </w:r>
    </w:p>
    <w:p w14:paraId="477E6CB6" w14:textId="7FA63F9B" w:rsidR="00854D5B" w:rsidRPr="00CA3C27" w:rsidRDefault="00000000">
      <w:pPr>
        <w:pStyle w:val="Heading2"/>
        <w:spacing w:before="220" w:after="100"/>
        <w:rPr>
          <w:color w:val="000000" w:themeColor="text1"/>
        </w:rPr>
      </w:pPr>
      <w:r w:rsidRPr="00CA3C27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>Part 1</w:t>
      </w:r>
      <w:r w:rsidR="00CA3C27" w:rsidRPr="00CA3C27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 xml:space="preserve">: </w:t>
      </w:r>
      <w:r w:rsidRPr="00CA3C27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 xml:space="preserve">Univariate Exploration </w:t>
      </w:r>
    </w:p>
    <w:p w14:paraId="477E6CB7" w14:textId="77777777" w:rsidR="00854D5B" w:rsidRPr="00CA3C27" w:rsidRDefault="00000000">
      <w:pPr>
        <w:spacing w:before="160" w:after="60"/>
        <w:rPr>
          <w:color w:val="000000" w:themeColor="text1"/>
        </w:rPr>
      </w:pPr>
      <w:proofErr w:type="gramStart"/>
      <w:r w:rsidRPr="00CA3C27">
        <w:rPr>
          <w:b/>
          <w:bCs/>
          <w:color w:val="000000" w:themeColor="text1"/>
        </w:rPr>
        <w:t>Q1.1  Plot</w:t>
      </w:r>
      <w:proofErr w:type="gramEnd"/>
      <w:r w:rsidRPr="00CA3C27">
        <w:rPr>
          <w:b/>
          <w:bCs/>
          <w:color w:val="000000" w:themeColor="text1"/>
        </w:rPr>
        <w:t xml:space="preserve"> the distribution of the single numeric variable most central to your project's research question.</w:t>
      </w:r>
    </w:p>
    <w:p w14:paraId="477E6CB8" w14:textId="77777777" w:rsidR="00854D5B" w:rsidRPr="00CA3C27" w:rsidRDefault="00000000">
      <w:pPr>
        <w:spacing w:after="90"/>
        <w:ind w:left="403"/>
        <w:rPr>
          <w:color w:val="000000" w:themeColor="text1"/>
        </w:rPr>
      </w:pPr>
      <w:r w:rsidRPr="00CA3C27">
        <w:rPr>
          <w:i/>
          <w:iCs/>
          <w:color w:val="000000" w:themeColor="text1"/>
          <w:sz w:val="20"/>
          <w:szCs w:val="20"/>
        </w:rPr>
        <w:t>Use a histogram (Matplotlib or Seaborn). Is it symmetric, skewed, multi-modal? Does the shape suggest anything about the underlying process generating this data?</w:t>
      </w:r>
    </w:p>
    <w:p w14:paraId="477E6CB9" w14:textId="77777777" w:rsidR="00854D5B" w:rsidRPr="00CA3C27" w:rsidRDefault="00000000">
      <w:pPr>
        <w:spacing w:before="160" w:after="60"/>
        <w:rPr>
          <w:color w:val="000000" w:themeColor="text1"/>
        </w:rPr>
      </w:pPr>
      <w:proofErr w:type="gramStart"/>
      <w:r w:rsidRPr="00CA3C27">
        <w:rPr>
          <w:b/>
          <w:bCs/>
          <w:color w:val="000000" w:themeColor="text1"/>
        </w:rPr>
        <w:t>Q1.2  Plot</w:t>
      </w:r>
      <w:proofErr w:type="gramEnd"/>
      <w:r w:rsidRPr="00CA3C27">
        <w:rPr>
          <w:b/>
          <w:bCs/>
          <w:color w:val="000000" w:themeColor="text1"/>
        </w:rPr>
        <w:t xml:space="preserve"> a bar chart of category counts for one key categorical variable.</w:t>
      </w:r>
    </w:p>
    <w:p w14:paraId="477E6CBA" w14:textId="77777777" w:rsidR="00854D5B" w:rsidRPr="00CA3C27" w:rsidRDefault="00000000">
      <w:pPr>
        <w:spacing w:after="90"/>
        <w:ind w:left="403"/>
        <w:rPr>
          <w:color w:val="000000" w:themeColor="text1"/>
        </w:rPr>
      </w:pPr>
      <w:r w:rsidRPr="00CA3C27">
        <w:rPr>
          <w:i/>
          <w:iCs/>
          <w:color w:val="000000" w:themeColor="text1"/>
          <w:sz w:val="20"/>
          <w:szCs w:val="20"/>
        </w:rPr>
        <w:t>Are the categories roughly balanced or heavily skewed toward a few values? Why might that matter for analysis later?</w:t>
      </w:r>
    </w:p>
    <w:p w14:paraId="477E6CBB" w14:textId="77777777" w:rsidR="00854D5B" w:rsidRPr="00CA3C27" w:rsidRDefault="00000000">
      <w:pPr>
        <w:spacing w:before="160" w:after="60"/>
        <w:rPr>
          <w:color w:val="000000" w:themeColor="text1"/>
        </w:rPr>
      </w:pPr>
      <w:proofErr w:type="gramStart"/>
      <w:r w:rsidRPr="00CA3C27">
        <w:rPr>
          <w:b/>
          <w:bCs/>
          <w:color w:val="000000" w:themeColor="text1"/>
        </w:rPr>
        <w:t>Q1.3  (</w:t>
      </w:r>
      <w:proofErr w:type="gramEnd"/>
      <w:r w:rsidRPr="00CA3C27">
        <w:rPr>
          <w:b/>
          <w:bCs/>
          <w:color w:val="000000" w:themeColor="text1"/>
        </w:rPr>
        <w:t>Optional / bonus) Use a box plot to check your key numeric variable for outliers.</w:t>
      </w:r>
    </w:p>
    <w:p w14:paraId="477E6CBC" w14:textId="77777777" w:rsidR="00854D5B" w:rsidRPr="00CA3C27" w:rsidRDefault="00000000">
      <w:pPr>
        <w:spacing w:after="90"/>
        <w:ind w:left="403"/>
        <w:rPr>
          <w:color w:val="000000" w:themeColor="text1"/>
        </w:rPr>
      </w:pPr>
      <w:r w:rsidRPr="00CA3C27">
        <w:rPr>
          <w:i/>
          <w:iCs/>
          <w:color w:val="000000" w:themeColor="text1"/>
          <w:sz w:val="20"/>
          <w:szCs w:val="20"/>
        </w:rPr>
        <w:t>If you find outliers, do they look like data errors, or genuinely interesting extreme cases?</w:t>
      </w:r>
    </w:p>
    <w:p w14:paraId="477E6CBD" w14:textId="61BBE0A7" w:rsidR="00854D5B" w:rsidRPr="00CA3C27" w:rsidRDefault="00000000">
      <w:pPr>
        <w:pStyle w:val="Heading2"/>
        <w:spacing w:before="220" w:after="100"/>
        <w:rPr>
          <w:color w:val="000000" w:themeColor="text1"/>
        </w:rPr>
      </w:pPr>
      <w:r w:rsidRPr="00CA3C27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 xml:space="preserve">Part 2 — Relationships Between Variables </w:t>
      </w:r>
    </w:p>
    <w:p w14:paraId="477E6CBE" w14:textId="77777777" w:rsidR="00854D5B" w:rsidRPr="00CA3C27" w:rsidRDefault="00000000">
      <w:pPr>
        <w:spacing w:before="160" w:after="60"/>
        <w:rPr>
          <w:color w:val="000000" w:themeColor="text1"/>
        </w:rPr>
      </w:pPr>
      <w:proofErr w:type="gramStart"/>
      <w:r w:rsidRPr="00CA3C27">
        <w:rPr>
          <w:b/>
          <w:bCs/>
          <w:color w:val="000000" w:themeColor="text1"/>
        </w:rPr>
        <w:t>Q2.1  Choose</w:t>
      </w:r>
      <w:proofErr w:type="gramEnd"/>
      <w:r w:rsidRPr="00CA3C27">
        <w:rPr>
          <w:b/>
          <w:bCs/>
          <w:color w:val="000000" w:themeColor="text1"/>
        </w:rPr>
        <w:t xml:space="preserve"> two numeric variables you think might be related and create a scatter plot.</w:t>
      </w:r>
    </w:p>
    <w:p w14:paraId="477E6CBF" w14:textId="77777777" w:rsidR="00854D5B" w:rsidRPr="00CA3C27" w:rsidRDefault="00000000">
      <w:pPr>
        <w:spacing w:after="90"/>
        <w:ind w:left="403"/>
        <w:rPr>
          <w:color w:val="000000" w:themeColor="text1"/>
        </w:rPr>
      </w:pPr>
      <w:r w:rsidRPr="00CA3C27">
        <w:rPr>
          <w:i/>
          <w:iCs/>
          <w:color w:val="000000" w:themeColor="text1"/>
          <w:sz w:val="20"/>
          <w:szCs w:val="20"/>
        </w:rPr>
        <w:t xml:space="preserve">Matplotlib, Seaborn, or </w:t>
      </w:r>
      <w:proofErr w:type="spellStart"/>
      <w:r w:rsidRPr="00CA3C27">
        <w:rPr>
          <w:i/>
          <w:iCs/>
          <w:color w:val="000000" w:themeColor="text1"/>
          <w:sz w:val="20"/>
          <w:szCs w:val="20"/>
        </w:rPr>
        <w:t>Plotly</w:t>
      </w:r>
      <w:proofErr w:type="spellEnd"/>
      <w:r w:rsidRPr="00CA3C27">
        <w:rPr>
          <w:i/>
          <w:iCs/>
          <w:color w:val="000000" w:themeColor="text1"/>
          <w:sz w:val="20"/>
          <w:szCs w:val="20"/>
        </w:rPr>
        <w:t xml:space="preserve"> are all fine. Describe the relationship: positive/negative/none, linear or not, strong or weak.</w:t>
      </w:r>
    </w:p>
    <w:p w14:paraId="477E6CC0" w14:textId="77777777" w:rsidR="00854D5B" w:rsidRPr="00CA3C27" w:rsidRDefault="00000000">
      <w:pPr>
        <w:spacing w:before="160" w:after="60"/>
        <w:rPr>
          <w:color w:val="000000" w:themeColor="text1"/>
        </w:rPr>
      </w:pPr>
      <w:proofErr w:type="gramStart"/>
      <w:r w:rsidRPr="00CA3C27">
        <w:rPr>
          <w:b/>
          <w:bCs/>
          <w:color w:val="000000" w:themeColor="text1"/>
        </w:rPr>
        <w:t>Q2.2  If</w:t>
      </w:r>
      <w:proofErr w:type="gramEnd"/>
      <w:r w:rsidRPr="00CA3C27">
        <w:rPr>
          <w:b/>
          <w:bCs/>
          <w:color w:val="000000" w:themeColor="text1"/>
        </w:rPr>
        <w:t xml:space="preserve"> you have 3+ numeric variables, create a correlation heatmap (Seaborn).</w:t>
      </w:r>
    </w:p>
    <w:p w14:paraId="477E6CC1" w14:textId="77777777" w:rsidR="00854D5B" w:rsidRPr="00CA3C27" w:rsidRDefault="00000000">
      <w:pPr>
        <w:spacing w:after="90"/>
        <w:ind w:left="403"/>
        <w:rPr>
          <w:color w:val="000000" w:themeColor="text1"/>
        </w:rPr>
      </w:pPr>
      <w:r w:rsidRPr="00CA3C27">
        <w:rPr>
          <w:i/>
          <w:iCs/>
          <w:color w:val="000000" w:themeColor="text1"/>
          <w:sz w:val="20"/>
          <w:szCs w:val="20"/>
        </w:rPr>
        <w:t>Which pair is most strongly correlated? Is there a correlation that surprised you — or one you expected that isn't there?</w:t>
      </w:r>
    </w:p>
    <w:p w14:paraId="477E6CC2" w14:textId="77777777" w:rsidR="00854D5B" w:rsidRPr="00CA3C27" w:rsidRDefault="00000000">
      <w:pPr>
        <w:spacing w:before="160" w:after="60"/>
        <w:rPr>
          <w:color w:val="000000" w:themeColor="text1"/>
        </w:rPr>
      </w:pPr>
      <w:proofErr w:type="gramStart"/>
      <w:r w:rsidRPr="00CA3C27">
        <w:rPr>
          <w:b/>
          <w:bCs/>
          <w:color w:val="000000" w:themeColor="text1"/>
        </w:rPr>
        <w:t>Q2.3  Recreate</w:t>
      </w:r>
      <w:proofErr w:type="gramEnd"/>
      <w:r w:rsidRPr="00CA3C27">
        <w:rPr>
          <w:b/>
          <w:bCs/>
          <w:color w:val="000000" w:themeColor="text1"/>
        </w:rPr>
        <w:t xml:space="preserve"> one plot above using an interactive library (Bokeh, </w:t>
      </w:r>
      <w:proofErr w:type="spellStart"/>
      <w:r w:rsidRPr="00CA3C27">
        <w:rPr>
          <w:b/>
          <w:bCs/>
          <w:color w:val="000000" w:themeColor="text1"/>
        </w:rPr>
        <w:t>Plotly</w:t>
      </w:r>
      <w:proofErr w:type="spellEnd"/>
      <w:r w:rsidRPr="00CA3C27">
        <w:rPr>
          <w:b/>
          <w:bCs/>
          <w:color w:val="000000" w:themeColor="text1"/>
        </w:rPr>
        <w:t>, or Altair) with a hover tooltip showing at least one extra field.</w:t>
      </w:r>
    </w:p>
    <w:p w14:paraId="477E6CC3" w14:textId="77777777" w:rsidR="00854D5B" w:rsidRPr="00CA3C27" w:rsidRDefault="00000000">
      <w:pPr>
        <w:spacing w:after="90"/>
        <w:ind w:left="403"/>
        <w:rPr>
          <w:color w:val="000000" w:themeColor="text1"/>
        </w:rPr>
      </w:pPr>
      <w:r w:rsidRPr="00CA3C27">
        <w:rPr>
          <w:i/>
          <w:iCs/>
          <w:color w:val="000000" w:themeColor="text1"/>
          <w:sz w:val="20"/>
          <w:szCs w:val="20"/>
        </w:rPr>
        <w:t>What did the added interactivity let you notice that the static version didn't?</w:t>
      </w:r>
    </w:p>
    <w:p w14:paraId="477E6CC4" w14:textId="3464121B" w:rsidR="00854D5B" w:rsidRPr="00CA3C27" w:rsidRDefault="00000000">
      <w:pPr>
        <w:pStyle w:val="Heading2"/>
        <w:spacing w:before="220" w:after="100"/>
        <w:rPr>
          <w:color w:val="000000" w:themeColor="text1"/>
        </w:rPr>
      </w:pPr>
      <w:r w:rsidRPr="00CA3C27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>Part 3</w:t>
      </w:r>
      <w:r w:rsidR="00CA3C27" w:rsidRPr="00CA3C27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 xml:space="preserve">: </w:t>
      </w:r>
      <w:r w:rsidRPr="00CA3C27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 xml:space="preserve">Group &amp; Categorical Comparisons </w:t>
      </w:r>
    </w:p>
    <w:p w14:paraId="477E6CC5" w14:textId="77777777" w:rsidR="00854D5B" w:rsidRPr="00CA3C27" w:rsidRDefault="00000000">
      <w:pPr>
        <w:spacing w:before="160" w:after="60"/>
        <w:rPr>
          <w:color w:val="000000" w:themeColor="text1"/>
        </w:rPr>
      </w:pPr>
      <w:proofErr w:type="gramStart"/>
      <w:r w:rsidRPr="00CA3C27">
        <w:rPr>
          <w:b/>
          <w:bCs/>
          <w:color w:val="000000" w:themeColor="text1"/>
        </w:rPr>
        <w:t>Q3.1  Group</w:t>
      </w:r>
      <w:proofErr w:type="gramEnd"/>
      <w:r w:rsidRPr="00CA3C27">
        <w:rPr>
          <w:b/>
          <w:bCs/>
          <w:color w:val="000000" w:themeColor="text1"/>
        </w:rPr>
        <w:t xml:space="preserve"> your data by a key categorical variable and compare a numeric outcome across groups.</w:t>
      </w:r>
    </w:p>
    <w:p w14:paraId="477E6CC6" w14:textId="77777777" w:rsidR="00854D5B" w:rsidRPr="00CA3C27" w:rsidRDefault="00000000">
      <w:pPr>
        <w:spacing w:after="90"/>
        <w:ind w:left="403"/>
        <w:rPr>
          <w:color w:val="000000" w:themeColor="text1"/>
        </w:rPr>
      </w:pPr>
      <w:r w:rsidRPr="00CA3C27">
        <w:rPr>
          <w:i/>
          <w:iCs/>
          <w:color w:val="000000" w:themeColor="text1"/>
          <w:sz w:val="20"/>
          <w:szCs w:val="20"/>
        </w:rPr>
        <w:t xml:space="preserve">A bar plot of group means or a per-group box plot both </w:t>
      </w:r>
      <w:proofErr w:type="gramStart"/>
      <w:r w:rsidRPr="00CA3C27">
        <w:rPr>
          <w:i/>
          <w:iCs/>
          <w:color w:val="000000" w:themeColor="text1"/>
          <w:sz w:val="20"/>
          <w:szCs w:val="20"/>
        </w:rPr>
        <w:t>work</w:t>
      </w:r>
      <w:proofErr w:type="gramEnd"/>
      <w:r w:rsidRPr="00CA3C27">
        <w:rPr>
          <w:i/>
          <w:iCs/>
          <w:color w:val="000000" w:themeColor="text1"/>
          <w:sz w:val="20"/>
          <w:szCs w:val="20"/>
        </w:rPr>
        <w:t>. What differences stand out between groups?</w:t>
      </w:r>
    </w:p>
    <w:p w14:paraId="477E6CC7" w14:textId="77777777" w:rsidR="00854D5B" w:rsidRPr="00CA3C27" w:rsidRDefault="00000000">
      <w:pPr>
        <w:spacing w:before="160" w:after="60"/>
        <w:rPr>
          <w:color w:val="000000" w:themeColor="text1"/>
        </w:rPr>
      </w:pPr>
      <w:proofErr w:type="gramStart"/>
      <w:r w:rsidRPr="00CA3C27">
        <w:rPr>
          <w:b/>
          <w:bCs/>
          <w:color w:val="000000" w:themeColor="text1"/>
        </w:rPr>
        <w:t>Q3.2  If</w:t>
      </w:r>
      <w:proofErr w:type="gramEnd"/>
      <w:r w:rsidRPr="00CA3C27">
        <w:rPr>
          <w:b/>
          <w:bCs/>
          <w:color w:val="000000" w:themeColor="text1"/>
        </w:rPr>
        <w:t xml:space="preserve"> your dataset has a time/sequence dimension, plot your key variable over time. Otherwise, compare a second categorical grouping.</w:t>
      </w:r>
    </w:p>
    <w:p w14:paraId="477E6CC8" w14:textId="77777777" w:rsidR="00854D5B" w:rsidRPr="00CA3C27" w:rsidRDefault="00000000">
      <w:pPr>
        <w:spacing w:after="90"/>
        <w:ind w:left="403"/>
        <w:rPr>
          <w:color w:val="000000" w:themeColor="text1"/>
        </w:rPr>
      </w:pPr>
      <w:r w:rsidRPr="00CA3C27">
        <w:rPr>
          <w:i/>
          <w:iCs/>
          <w:color w:val="000000" w:themeColor="text1"/>
          <w:sz w:val="20"/>
          <w:szCs w:val="20"/>
        </w:rPr>
        <w:t>Any trend, seasonality, or turning point worth flagging?</w:t>
      </w:r>
    </w:p>
    <w:p w14:paraId="477E6CC9" w14:textId="6CB92E66" w:rsidR="00854D5B" w:rsidRPr="00CA3C27" w:rsidRDefault="00000000">
      <w:pPr>
        <w:pStyle w:val="Heading2"/>
        <w:spacing w:before="220" w:after="100"/>
        <w:rPr>
          <w:color w:val="000000" w:themeColor="text1"/>
        </w:rPr>
      </w:pPr>
      <w:r w:rsidRPr="00CA3C27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>Part 4</w:t>
      </w:r>
      <w:r w:rsidR="00CA3C27" w:rsidRPr="00CA3C27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 xml:space="preserve">: </w:t>
      </w:r>
      <w:r w:rsidRPr="00CA3C27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 xml:space="preserve">Data Quality Notes </w:t>
      </w:r>
    </w:p>
    <w:p w14:paraId="477E6CCA" w14:textId="77777777" w:rsidR="00854D5B" w:rsidRPr="00CA3C27" w:rsidRDefault="00000000">
      <w:pPr>
        <w:spacing w:before="160" w:after="60"/>
        <w:rPr>
          <w:color w:val="000000" w:themeColor="text1"/>
        </w:rPr>
      </w:pPr>
      <w:proofErr w:type="gramStart"/>
      <w:r w:rsidRPr="00CA3C27">
        <w:rPr>
          <w:b/>
          <w:bCs/>
          <w:color w:val="000000" w:themeColor="text1"/>
        </w:rPr>
        <w:t>Q4.1  List</w:t>
      </w:r>
      <w:proofErr w:type="gramEnd"/>
      <w:r w:rsidRPr="00CA3C27">
        <w:rPr>
          <w:b/>
          <w:bCs/>
          <w:color w:val="000000" w:themeColor="text1"/>
        </w:rPr>
        <w:t xml:space="preserve"> up to 3 data quality issues you noticed while making today's plots.</w:t>
      </w:r>
    </w:p>
    <w:p w14:paraId="477E6CCB" w14:textId="77777777" w:rsidR="00854D5B" w:rsidRPr="00CA3C27" w:rsidRDefault="00000000">
      <w:pPr>
        <w:spacing w:after="90"/>
        <w:ind w:left="403"/>
        <w:rPr>
          <w:color w:val="000000" w:themeColor="text1"/>
        </w:rPr>
      </w:pPr>
      <w:r w:rsidRPr="00CA3C27">
        <w:rPr>
          <w:i/>
          <w:iCs/>
          <w:color w:val="000000" w:themeColor="text1"/>
          <w:sz w:val="20"/>
          <w:szCs w:val="20"/>
        </w:rPr>
        <w:lastRenderedPageBreak/>
        <w:t>For each issue (e.g. outliers, missing-value clustering, inconsistent category labels, unit mismatches), name which chart revealed it to you.</w:t>
      </w:r>
    </w:p>
    <w:p w14:paraId="477E6CCC" w14:textId="1736027B" w:rsidR="00854D5B" w:rsidRPr="00CA3C27" w:rsidRDefault="00000000">
      <w:pPr>
        <w:pStyle w:val="Heading2"/>
        <w:spacing w:before="220" w:after="100"/>
        <w:rPr>
          <w:color w:val="000000" w:themeColor="text1"/>
        </w:rPr>
      </w:pPr>
      <w:r w:rsidRPr="00CA3C27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>Part 5</w:t>
      </w:r>
      <w:r w:rsidR="00307324" w:rsidRPr="00CA3C27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 xml:space="preserve">: </w:t>
      </w:r>
      <w:r w:rsidRPr="00CA3C27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 xml:space="preserve">Synthesis &amp; Reflection </w:t>
      </w:r>
    </w:p>
    <w:p w14:paraId="477E6CCD" w14:textId="77777777" w:rsidR="00854D5B" w:rsidRPr="00CA3C27" w:rsidRDefault="00000000">
      <w:pPr>
        <w:spacing w:before="160" w:after="60"/>
        <w:rPr>
          <w:color w:val="000000" w:themeColor="text1"/>
        </w:rPr>
      </w:pPr>
      <w:proofErr w:type="gramStart"/>
      <w:r w:rsidRPr="00CA3C27">
        <w:rPr>
          <w:b/>
          <w:bCs/>
          <w:color w:val="000000" w:themeColor="text1"/>
        </w:rPr>
        <w:t>Q5.1  Write</w:t>
      </w:r>
      <w:proofErr w:type="gramEnd"/>
      <w:r w:rsidRPr="00CA3C27">
        <w:rPr>
          <w:b/>
          <w:bCs/>
          <w:color w:val="000000" w:themeColor="text1"/>
        </w:rPr>
        <w:t xml:space="preserve"> 3 key findings from today's EDA, 2–3 sentences each, each referencing a specific figure.</w:t>
      </w:r>
    </w:p>
    <w:p w14:paraId="477E6CCE" w14:textId="48E25BA9" w:rsidR="00854D5B" w:rsidRPr="00CA3C27" w:rsidRDefault="00000000">
      <w:pPr>
        <w:spacing w:after="90"/>
        <w:ind w:left="403"/>
        <w:rPr>
          <w:color w:val="000000" w:themeColor="text1"/>
        </w:rPr>
      </w:pPr>
      <w:r w:rsidRPr="00CA3C27">
        <w:rPr>
          <w:i/>
          <w:iCs/>
          <w:color w:val="000000" w:themeColor="text1"/>
          <w:sz w:val="20"/>
          <w:szCs w:val="20"/>
        </w:rPr>
        <w:t>E.g. “Figure 3 shows that … which suggests …” Avoid restating the chart</w:t>
      </w:r>
      <w:r w:rsidR="00307324" w:rsidRPr="00CA3C27">
        <w:rPr>
          <w:i/>
          <w:iCs/>
          <w:color w:val="000000" w:themeColor="text1"/>
          <w:sz w:val="20"/>
          <w:szCs w:val="20"/>
        </w:rPr>
        <w:t xml:space="preserve">, </w:t>
      </w:r>
      <w:r w:rsidRPr="00CA3C27">
        <w:rPr>
          <w:i/>
          <w:iCs/>
          <w:color w:val="000000" w:themeColor="text1"/>
          <w:sz w:val="20"/>
          <w:szCs w:val="20"/>
        </w:rPr>
        <w:t>say what it means.</w:t>
      </w:r>
    </w:p>
    <w:p w14:paraId="477E6CCF" w14:textId="77777777" w:rsidR="00854D5B" w:rsidRPr="00CA3C27" w:rsidRDefault="00000000">
      <w:pPr>
        <w:spacing w:before="160" w:after="60"/>
        <w:rPr>
          <w:color w:val="000000" w:themeColor="text1"/>
        </w:rPr>
      </w:pPr>
      <w:proofErr w:type="gramStart"/>
      <w:r w:rsidRPr="00CA3C27">
        <w:rPr>
          <w:b/>
          <w:bCs/>
          <w:color w:val="000000" w:themeColor="text1"/>
        </w:rPr>
        <w:t>Q5.2  Which</w:t>
      </w:r>
      <w:proofErr w:type="gramEnd"/>
      <w:r w:rsidRPr="00CA3C27">
        <w:rPr>
          <w:b/>
          <w:bCs/>
          <w:color w:val="000000" w:themeColor="text1"/>
        </w:rPr>
        <w:t xml:space="preserve"> library or plot type gave you the most insight for this </w:t>
      </w:r>
      <w:proofErr w:type="gramStart"/>
      <w:r w:rsidRPr="00CA3C27">
        <w:rPr>
          <w:b/>
          <w:bCs/>
          <w:color w:val="000000" w:themeColor="text1"/>
        </w:rPr>
        <w:t>particular dataset</w:t>
      </w:r>
      <w:proofErr w:type="gramEnd"/>
      <w:r w:rsidRPr="00CA3C27">
        <w:rPr>
          <w:b/>
          <w:bCs/>
          <w:color w:val="000000" w:themeColor="text1"/>
        </w:rPr>
        <w:t>, and why?</w:t>
      </w:r>
    </w:p>
    <w:p w14:paraId="477E6CD2" w14:textId="3B8BAC85" w:rsidR="00854D5B" w:rsidRPr="00CA3C27" w:rsidRDefault="00000000" w:rsidP="00307324">
      <w:pPr>
        <w:spacing w:before="160" w:after="60"/>
        <w:rPr>
          <w:color w:val="000000" w:themeColor="text1"/>
        </w:rPr>
      </w:pPr>
      <w:proofErr w:type="gramStart"/>
      <w:r w:rsidRPr="00CA3C27">
        <w:rPr>
          <w:b/>
          <w:bCs/>
          <w:color w:val="000000" w:themeColor="text1"/>
        </w:rPr>
        <w:t>Q5.3  What</w:t>
      </w:r>
      <w:proofErr w:type="gramEnd"/>
      <w:r w:rsidRPr="00CA3C27">
        <w:rPr>
          <w:b/>
          <w:bCs/>
          <w:color w:val="000000" w:themeColor="text1"/>
        </w:rPr>
        <w:t xml:space="preserve"> is one question about your dataset you still want to answer?</w:t>
      </w:r>
    </w:p>
    <w:p w14:paraId="477E6CD3" w14:textId="77777777" w:rsidR="00854D5B" w:rsidRPr="00CA3C27" w:rsidRDefault="00000000">
      <w:pPr>
        <w:pStyle w:val="Heading1"/>
        <w:spacing w:before="320" w:after="140"/>
        <w:rPr>
          <w:color w:val="000000" w:themeColor="text1"/>
        </w:rPr>
      </w:pPr>
      <w:r w:rsidRPr="00CA3C27"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t>Deliverables</w:t>
      </w:r>
    </w:p>
    <w:p w14:paraId="0518E7C2" w14:textId="03870602" w:rsidR="00307324" w:rsidRPr="00CA3C27" w:rsidRDefault="00307324" w:rsidP="00307324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CA3C27">
        <w:rPr>
          <w:color w:val="000000" w:themeColor="text1"/>
        </w:rPr>
        <w:t>A document file with all written answers and labeled/captioned plots.</w:t>
      </w:r>
    </w:p>
    <w:p w14:paraId="477E6CD4" w14:textId="0D9415E7" w:rsidR="00854D5B" w:rsidRPr="00CA3C27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CA3C27">
        <w:rPr>
          <w:color w:val="000000" w:themeColor="text1"/>
        </w:rPr>
        <w:t xml:space="preserve">One Jupyter notebook </w:t>
      </w:r>
      <w:proofErr w:type="gramStart"/>
      <w:r w:rsidRPr="00CA3C27">
        <w:rPr>
          <w:color w:val="000000" w:themeColor="text1"/>
        </w:rPr>
        <w:t>(.</w:t>
      </w:r>
      <w:proofErr w:type="spellStart"/>
      <w:r w:rsidRPr="00CA3C27">
        <w:rPr>
          <w:color w:val="000000" w:themeColor="text1"/>
        </w:rPr>
        <w:t>ipynb</w:t>
      </w:r>
      <w:proofErr w:type="spellEnd"/>
      <w:proofErr w:type="gramEnd"/>
      <w:r w:rsidRPr="00CA3C27">
        <w:rPr>
          <w:color w:val="000000" w:themeColor="text1"/>
        </w:rPr>
        <w:t>), or a Python script with exported figures</w:t>
      </w:r>
      <w:r w:rsidR="00307324" w:rsidRPr="00CA3C27">
        <w:rPr>
          <w:color w:val="000000" w:themeColor="text1"/>
        </w:rPr>
        <w:t>.</w:t>
      </w:r>
    </w:p>
    <w:p w14:paraId="477E6CF5" w14:textId="46DBB6A5" w:rsidR="003D72BA" w:rsidRPr="00CA3C27" w:rsidRDefault="00000000" w:rsidP="00307324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CA3C27">
        <w:rPr>
          <w:color w:val="000000" w:themeColor="text1"/>
        </w:rPr>
        <w:t>Every figure numbered (Figure 1, Figure 2, …) and referenced by number in your written answers.</w:t>
      </w:r>
    </w:p>
    <w:sectPr w:rsidR="003D72BA" w:rsidRPr="00CA3C27">
      <w:footerReference w:type="default" r:id="rId7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690CE1" w14:textId="77777777" w:rsidR="003D72BA" w:rsidRDefault="003D72BA">
      <w:r>
        <w:separator/>
      </w:r>
    </w:p>
  </w:endnote>
  <w:endnote w:type="continuationSeparator" w:id="0">
    <w:p w14:paraId="1C64D967" w14:textId="77777777" w:rsidR="003D72BA" w:rsidRDefault="003D7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7E6CF5" w14:textId="08E9D1E5" w:rsidR="00854D5B" w:rsidRDefault="00854D5B">
    <w:pPr>
      <w:pBdr>
        <w:top w:val="single" w:sz="4" w:space="6" w:color="D9DEEC"/>
      </w:pBdr>
      <w:tabs>
        <w:tab w:val="right" w:pos="90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83D107" w14:textId="77777777" w:rsidR="003D72BA" w:rsidRDefault="003D72BA">
      <w:r>
        <w:separator/>
      </w:r>
    </w:p>
  </w:footnote>
  <w:footnote w:type="continuationSeparator" w:id="0">
    <w:p w14:paraId="0D57BC74" w14:textId="77777777" w:rsidR="003D72BA" w:rsidRDefault="003D72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407213"/>
    <w:multiLevelType w:val="hybridMultilevel"/>
    <w:tmpl w:val="1764CE94"/>
    <w:lvl w:ilvl="0" w:tplc="B5EC8E28">
      <w:start w:val="1"/>
      <w:numFmt w:val="bullet"/>
      <w:lvlText w:val="▪"/>
      <w:lvlJc w:val="left"/>
      <w:pPr>
        <w:ind w:left="403" w:hanging="259"/>
      </w:pPr>
      <w:rPr>
        <w:color w:val="F2A900"/>
      </w:rPr>
    </w:lvl>
    <w:lvl w:ilvl="1" w:tplc="0D48CB5A">
      <w:start w:val="1"/>
      <w:numFmt w:val="bullet"/>
      <w:lvlText w:val="–"/>
      <w:lvlJc w:val="left"/>
      <w:pPr>
        <w:ind w:left="792" w:hanging="259"/>
      </w:pPr>
      <w:rPr>
        <w:color w:val="5B6178"/>
      </w:rPr>
    </w:lvl>
    <w:lvl w:ilvl="2" w:tplc="C750BA4C">
      <w:numFmt w:val="decimal"/>
      <w:lvlText w:val=""/>
      <w:lvlJc w:val="left"/>
    </w:lvl>
    <w:lvl w:ilvl="3" w:tplc="A98CE636">
      <w:numFmt w:val="decimal"/>
      <w:lvlText w:val=""/>
      <w:lvlJc w:val="left"/>
    </w:lvl>
    <w:lvl w:ilvl="4" w:tplc="2E443646">
      <w:numFmt w:val="decimal"/>
      <w:lvlText w:val=""/>
      <w:lvlJc w:val="left"/>
    </w:lvl>
    <w:lvl w:ilvl="5" w:tplc="8EC6D72E">
      <w:numFmt w:val="decimal"/>
      <w:lvlText w:val=""/>
      <w:lvlJc w:val="left"/>
    </w:lvl>
    <w:lvl w:ilvl="6" w:tplc="BD9A4C20">
      <w:numFmt w:val="decimal"/>
      <w:lvlText w:val=""/>
      <w:lvlJc w:val="left"/>
    </w:lvl>
    <w:lvl w:ilvl="7" w:tplc="FA7E8192">
      <w:numFmt w:val="decimal"/>
      <w:lvlText w:val=""/>
      <w:lvlJc w:val="left"/>
    </w:lvl>
    <w:lvl w:ilvl="8" w:tplc="22B4CFA6">
      <w:numFmt w:val="decimal"/>
      <w:lvlText w:val=""/>
      <w:lvlJc w:val="left"/>
    </w:lvl>
  </w:abstractNum>
  <w:abstractNum w:abstractNumId="1" w15:restartNumberingAfterBreak="0">
    <w:nsid w:val="537A317C"/>
    <w:multiLevelType w:val="hybridMultilevel"/>
    <w:tmpl w:val="46C6A642"/>
    <w:lvl w:ilvl="0" w:tplc="C570E26E">
      <w:start w:val="1"/>
      <w:numFmt w:val="decimal"/>
      <w:lvlText w:val="%1."/>
      <w:lvlJc w:val="left"/>
      <w:pPr>
        <w:ind w:left="431" w:hanging="316"/>
      </w:pPr>
    </w:lvl>
    <w:lvl w:ilvl="1" w:tplc="478E65F0">
      <w:numFmt w:val="decimal"/>
      <w:lvlText w:val=""/>
      <w:lvlJc w:val="left"/>
    </w:lvl>
    <w:lvl w:ilvl="2" w:tplc="4978F600">
      <w:numFmt w:val="decimal"/>
      <w:lvlText w:val=""/>
      <w:lvlJc w:val="left"/>
    </w:lvl>
    <w:lvl w:ilvl="3" w:tplc="1174EFA8">
      <w:numFmt w:val="decimal"/>
      <w:lvlText w:val=""/>
      <w:lvlJc w:val="left"/>
    </w:lvl>
    <w:lvl w:ilvl="4" w:tplc="9154E3B0">
      <w:numFmt w:val="decimal"/>
      <w:lvlText w:val=""/>
      <w:lvlJc w:val="left"/>
    </w:lvl>
    <w:lvl w:ilvl="5" w:tplc="8496F7D6">
      <w:numFmt w:val="decimal"/>
      <w:lvlText w:val=""/>
      <w:lvlJc w:val="left"/>
    </w:lvl>
    <w:lvl w:ilvl="6" w:tplc="5DBEB866">
      <w:numFmt w:val="decimal"/>
      <w:lvlText w:val=""/>
      <w:lvlJc w:val="left"/>
    </w:lvl>
    <w:lvl w:ilvl="7" w:tplc="D0DAECF0">
      <w:numFmt w:val="decimal"/>
      <w:lvlText w:val=""/>
      <w:lvlJc w:val="left"/>
    </w:lvl>
    <w:lvl w:ilvl="8" w:tplc="3FC829F2">
      <w:numFmt w:val="decimal"/>
      <w:lvlText w:val=""/>
      <w:lvlJc w:val="left"/>
    </w:lvl>
  </w:abstractNum>
  <w:abstractNum w:abstractNumId="2" w15:restartNumberingAfterBreak="0">
    <w:nsid w:val="58102598"/>
    <w:multiLevelType w:val="hybridMultilevel"/>
    <w:tmpl w:val="106C3D48"/>
    <w:lvl w:ilvl="0" w:tplc="653C358E">
      <w:start w:val="1"/>
      <w:numFmt w:val="bullet"/>
      <w:lvlText w:val="●"/>
      <w:lvlJc w:val="left"/>
      <w:pPr>
        <w:ind w:left="720" w:hanging="360"/>
      </w:pPr>
    </w:lvl>
    <w:lvl w:ilvl="1" w:tplc="EB5CC2CE">
      <w:start w:val="1"/>
      <w:numFmt w:val="bullet"/>
      <w:lvlText w:val="○"/>
      <w:lvlJc w:val="left"/>
      <w:pPr>
        <w:ind w:left="1440" w:hanging="360"/>
      </w:pPr>
    </w:lvl>
    <w:lvl w:ilvl="2" w:tplc="E4868CFE">
      <w:start w:val="1"/>
      <w:numFmt w:val="bullet"/>
      <w:lvlText w:val="■"/>
      <w:lvlJc w:val="left"/>
      <w:pPr>
        <w:ind w:left="2160" w:hanging="360"/>
      </w:pPr>
    </w:lvl>
    <w:lvl w:ilvl="3" w:tplc="50C857EA">
      <w:start w:val="1"/>
      <w:numFmt w:val="bullet"/>
      <w:lvlText w:val="●"/>
      <w:lvlJc w:val="left"/>
      <w:pPr>
        <w:ind w:left="2880" w:hanging="360"/>
      </w:pPr>
    </w:lvl>
    <w:lvl w:ilvl="4" w:tplc="39283C14">
      <w:start w:val="1"/>
      <w:numFmt w:val="bullet"/>
      <w:lvlText w:val="○"/>
      <w:lvlJc w:val="left"/>
      <w:pPr>
        <w:ind w:left="3600" w:hanging="360"/>
      </w:pPr>
    </w:lvl>
    <w:lvl w:ilvl="5" w:tplc="4BA8BFE6">
      <w:start w:val="1"/>
      <w:numFmt w:val="bullet"/>
      <w:lvlText w:val="■"/>
      <w:lvlJc w:val="left"/>
      <w:pPr>
        <w:ind w:left="4320" w:hanging="360"/>
      </w:pPr>
    </w:lvl>
    <w:lvl w:ilvl="6" w:tplc="802ECF80">
      <w:start w:val="1"/>
      <w:numFmt w:val="bullet"/>
      <w:lvlText w:val="●"/>
      <w:lvlJc w:val="left"/>
      <w:pPr>
        <w:ind w:left="5040" w:hanging="360"/>
      </w:pPr>
    </w:lvl>
    <w:lvl w:ilvl="7" w:tplc="11ECCA54">
      <w:start w:val="1"/>
      <w:numFmt w:val="bullet"/>
      <w:lvlText w:val="●"/>
      <w:lvlJc w:val="left"/>
      <w:pPr>
        <w:ind w:left="5760" w:hanging="360"/>
      </w:pPr>
    </w:lvl>
    <w:lvl w:ilvl="8" w:tplc="7A9C313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A892621"/>
    <w:multiLevelType w:val="hybridMultilevel"/>
    <w:tmpl w:val="F5683C16"/>
    <w:lvl w:ilvl="0" w:tplc="A9A0FDAA">
      <w:start w:val="1"/>
      <w:numFmt w:val="decimal"/>
      <w:lvlText w:val="%1."/>
      <w:lvlJc w:val="left"/>
      <w:pPr>
        <w:ind w:left="431" w:hanging="316"/>
      </w:pPr>
    </w:lvl>
    <w:lvl w:ilvl="1" w:tplc="F8EC2FE6">
      <w:numFmt w:val="decimal"/>
      <w:lvlText w:val=""/>
      <w:lvlJc w:val="left"/>
    </w:lvl>
    <w:lvl w:ilvl="2" w:tplc="D7F8BD76">
      <w:numFmt w:val="decimal"/>
      <w:lvlText w:val=""/>
      <w:lvlJc w:val="left"/>
    </w:lvl>
    <w:lvl w:ilvl="3" w:tplc="EE04C6CE">
      <w:numFmt w:val="decimal"/>
      <w:lvlText w:val=""/>
      <w:lvlJc w:val="left"/>
    </w:lvl>
    <w:lvl w:ilvl="4" w:tplc="7B4A4218">
      <w:numFmt w:val="decimal"/>
      <w:lvlText w:val=""/>
      <w:lvlJc w:val="left"/>
    </w:lvl>
    <w:lvl w:ilvl="5" w:tplc="1B829704">
      <w:numFmt w:val="decimal"/>
      <w:lvlText w:val=""/>
      <w:lvlJc w:val="left"/>
    </w:lvl>
    <w:lvl w:ilvl="6" w:tplc="F0FA3252">
      <w:numFmt w:val="decimal"/>
      <w:lvlText w:val=""/>
      <w:lvlJc w:val="left"/>
    </w:lvl>
    <w:lvl w:ilvl="7" w:tplc="FBF8DEB6">
      <w:numFmt w:val="decimal"/>
      <w:lvlText w:val=""/>
      <w:lvlJc w:val="left"/>
    </w:lvl>
    <w:lvl w:ilvl="8" w:tplc="A9CA40F8">
      <w:numFmt w:val="decimal"/>
      <w:lvlText w:val=""/>
      <w:lvlJc w:val="left"/>
    </w:lvl>
  </w:abstractNum>
  <w:num w:numId="1" w16cid:durableId="493834810">
    <w:abstractNumId w:val="2"/>
    <w:lvlOverride w:ilvl="0">
      <w:startOverride w:val="1"/>
    </w:lvlOverride>
  </w:num>
  <w:num w:numId="2" w16cid:durableId="1667928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D5B"/>
    <w:rsid w:val="00080F05"/>
    <w:rsid w:val="00307324"/>
    <w:rsid w:val="003605DA"/>
    <w:rsid w:val="003D72BA"/>
    <w:rsid w:val="00577A3F"/>
    <w:rsid w:val="006A3B30"/>
    <w:rsid w:val="006D06B4"/>
    <w:rsid w:val="00795BDE"/>
    <w:rsid w:val="007F057A"/>
    <w:rsid w:val="00854D5B"/>
    <w:rsid w:val="00BF19D4"/>
    <w:rsid w:val="00CA3C27"/>
    <w:rsid w:val="00CF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7E6C65"/>
  <w15:docId w15:val="{33797110-5691-9342-9E8E-8B91C5299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2E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F19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19D4"/>
  </w:style>
  <w:style w:type="paragraph" w:styleId="Footer">
    <w:name w:val="footer"/>
    <w:basedOn w:val="Normal"/>
    <w:link w:val="FooterChar"/>
    <w:uiPriority w:val="99"/>
    <w:unhideWhenUsed/>
    <w:rsid w:val="00BF19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1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beb351c-3fb8-418f-b612-fe36ace96ef3}" enabled="0" method="" siteId="{5beb351c-3fb8-418f-b612-fe36ace96ef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775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Avisha Das</cp:lastModifiedBy>
  <cp:revision>11</cp:revision>
  <dcterms:created xsi:type="dcterms:W3CDTF">2026-07-23T02:34:00Z</dcterms:created>
  <dcterms:modified xsi:type="dcterms:W3CDTF">2026-07-23T03:09:00Z</dcterms:modified>
</cp:coreProperties>
</file>