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1615EC4" w:rsidP="71615EC4" w:rsidRDefault="71615EC4" w14:paraId="6D276503" w14:textId="45377340">
      <w:pPr>
        <w:jc w:val="center"/>
        <w:rPr>
          <w:b w:val="1"/>
          <w:bCs w:val="1"/>
          <w:sz w:val="52"/>
          <w:szCs w:val="52"/>
        </w:rPr>
      </w:pPr>
    </w:p>
    <w:p w:rsidR="2A47149E" w:rsidP="71615EC4" w:rsidRDefault="2A47149E" w14:paraId="3A858DB6" w14:textId="5C0ED052">
      <w:pPr>
        <w:jc w:val="center"/>
        <w:rPr>
          <w:rFonts w:ascii="Aptos" w:hAnsi="Aptos" w:eastAsia="Aptos" w:cs="Aptos"/>
          <w:b w:val="1"/>
          <w:bCs w:val="1"/>
          <w:i w:val="0"/>
          <w:iCs w:val="0"/>
          <w:caps w:val="0"/>
          <w:smallCaps w:val="0"/>
          <w:noProof w:val="0"/>
          <w:sz w:val="52"/>
          <w:szCs w:val="52"/>
          <w:lang w:val="en-GB"/>
        </w:rPr>
      </w:pPr>
      <w:r w:rsidRPr="71615EC4" w:rsidR="2A47149E">
        <w:rPr>
          <w:rFonts w:ascii="Aptos" w:hAnsi="Aptos" w:eastAsia="Aptos" w:cs="Aptos"/>
          <w:b w:val="1"/>
          <w:bCs w:val="1"/>
          <w:i w:val="0"/>
          <w:iCs w:val="0"/>
          <w:caps w:val="0"/>
          <w:smallCaps w:val="0"/>
          <w:noProof w:val="0"/>
          <w:sz w:val="52"/>
          <w:szCs w:val="52"/>
          <w:lang w:val="en-GB"/>
        </w:rPr>
        <w:t>Data driven systems</w:t>
      </w:r>
    </w:p>
    <w:p w:rsidR="2A47149E" w:rsidP="71615EC4" w:rsidRDefault="2A47149E" w14:paraId="3A53CEE8" w14:textId="251524B6">
      <w:pPr>
        <w:jc w:val="center"/>
        <w:rPr>
          <w:rFonts w:ascii="Aptos" w:hAnsi="Aptos" w:eastAsia="Aptos" w:cs="Aptos"/>
          <w:b w:val="1"/>
          <w:bCs w:val="1"/>
          <w:i w:val="0"/>
          <w:iCs w:val="0"/>
          <w:caps w:val="0"/>
          <w:smallCaps w:val="0"/>
          <w:noProof w:val="0"/>
          <w:sz w:val="52"/>
          <w:szCs w:val="52"/>
          <w:lang w:val="en-GB"/>
        </w:rPr>
      </w:pPr>
      <w:r w:rsidRPr="71615EC4" w:rsidR="2A47149E">
        <w:rPr>
          <w:rFonts w:ascii="Aptos" w:hAnsi="Aptos" w:eastAsia="Aptos" w:cs="Aptos"/>
          <w:b w:val="1"/>
          <w:bCs w:val="1"/>
          <w:i w:val="0"/>
          <w:iCs w:val="0"/>
          <w:caps w:val="0"/>
          <w:smallCaps w:val="0"/>
          <w:noProof w:val="0"/>
          <w:sz w:val="52"/>
          <w:szCs w:val="52"/>
          <w:lang w:val="en-GB"/>
        </w:rPr>
        <w:t xml:space="preserve">5CM506 </w:t>
      </w:r>
    </w:p>
    <w:p w:rsidR="71615EC4" w:rsidP="71615EC4" w:rsidRDefault="71615EC4" w14:paraId="3F5FBDEE" w14:textId="7D9C379D">
      <w:pPr>
        <w:jc w:val="center"/>
        <w:rPr>
          <w:rFonts w:ascii="Aptos" w:hAnsi="Aptos" w:eastAsia="Aptos" w:cs="Aptos"/>
          <w:b w:val="1"/>
          <w:bCs w:val="1"/>
          <w:i w:val="0"/>
          <w:iCs w:val="0"/>
          <w:caps w:val="0"/>
          <w:smallCaps w:val="0"/>
          <w:noProof w:val="0"/>
          <w:sz w:val="52"/>
          <w:szCs w:val="52"/>
          <w:lang w:val="en-GB"/>
        </w:rPr>
      </w:pPr>
    </w:p>
    <w:p w:rsidR="2A47149E" w:rsidP="71615EC4" w:rsidRDefault="2A47149E" w14:paraId="3CB97FC2" w14:textId="4AE948A1">
      <w:pPr>
        <w:jc w:val="center"/>
        <w:rPr>
          <w:rFonts w:ascii="Aptos" w:hAnsi="Aptos" w:eastAsia="Aptos" w:cs="Aptos"/>
          <w:b w:val="1"/>
          <w:bCs w:val="1"/>
          <w:i w:val="0"/>
          <w:iCs w:val="0"/>
          <w:caps w:val="0"/>
          <w:smallCaps w:val="0"/>
          <w:noProof w:val="0"/>
          <w:sz w:val="52"/>
          <w:szCs w:val="52"/>
          <w:lang w:val="en-GB"/>
        </w:rPr>
      </w:pPr>
      <w:r w:rsidRPr="71615EC4" w:rsidR="2A47149E">
        <w:rPr>
          <w:rFonts w:ascii="Aptos" w:hAnsi="Aptos" w:eastAsia="Aptos" w:cs="Aptos"/>
          <w:b w:val="1"/>
          <w:bCs w:val="1"/>
          <w:i w:val="0"/>
          <w:iCs w:val="0"/>
          <w:caps w:val="0"/>
          <w:smallCaps w:val="0"/>
          <w:noProof w:val="0"/>
          <w:sz w:val="52"/>
          <w:szCs w:val="52"/>
          <w:lang w:val="en-GB"/>
        </w:rPr>
        <w:t>Logbook</w:t>
      </w:r>
    </w:p>
    <w:p w:rsidR="71615EC4" w:rsidP="71615EC4" w:rsidRDefault="71615EC4" w14:paraId="2368AC81" w14:textId="4D9B30F7">
      <w:pPr>
        <w:jc w:val="center"/>
        <w:rPr>
          <w:rFonts w:ascii="Aptos" w:hAnsi="Aptos" w:eastAsia="Aptos" w:cs="Aptos"/>
          <w:b w:val="1"/>
          <w:bCs w:val="1"/>
          <w:i w:val="0"/>
          <w:iCs w:val="0"/>
          <w:caps w:val="0"/>
          <w:smallCaps w:val="0"/>
          <w:noProof w:val="0"/>
          <w:sz w:val="52"/>
          <w:szCs w:val="52"/>
          <w:lang w:val="en-GB"/>
        </w:rPr>
      </w:pPr>
    </w:p>
    <w:p w:rsidR="2A47149E" w:rsidP="71615EC4" w:rsidRDefault="2A47149E" w14:paraId="66609411" w14:textId="57CA9E80">
      <w:pPr>
        <w:jc w:val="center"/>
        <w:rPr>
          <w:b w:val="1"/>
          <w:bCs w:val="1"/>
          <w:sz w:val="52"/>
          <w:szCs w:val="52"/>
        </w:rPr>
      </w:pPr>
      <w:r w:rsidRPr="71615EC4" w:rsidR="2A47149E">
        <w:rPr>
          <w:b w:val="1"/>
          <w:bCs w:val="1"/>
          <w:sz w:val="52"/>
          <w:szCs w:val="52"/>
        </w:rPr>
        <w:t>100670504</w:t>
      </w:r>
    </w:p>
    <w:p w:rsidR="71615EC4" w:rsidP="71615EC4" w:rsidRDefault="71615EC4" w14:paraId="01800DEB" w14:textId="0DF5D931">
      <w:pPr>
        <w:jc w:val="center"/>
        <w:rPr>
          <w:b w:val="1"/>
          <w:bCs w:val="1"/>
          <w:sz w:val="52"/>
          <w:szCs w:val="52"/>
        </w:rPr>
      </w:pPr>
    </w:p>
    <w:p w:rsidR="46778FDC" w:rsidP="71615EC4" w:rsidRDefault="46778FDC" w14:paraId="1F58A491" w14:textId="299F4279">
      <w:pPr>
        <w:jc w:val="center"/>
        <w:rPr>
          <w:rFonts w:ascii="Aptos" w:hAnsi="Aptos" w:eastAsia="Aptos" w:cs="Aptos"/>
          <w:noProof w:val="0"/>
          <w:sz w:val="52"/>
          <w:szCs w:val="52"/>
          <w:lang w:val="en-GB"/>
        </w:rPr>
      </w:pPr>
      <w:r w:rsidRPr="71615EC4" w:rsidR="46778FDC">
        <w:rPr>
          <w:b w:val="1"/>
          <w:bCs w:val="1"/>
          <w:sz w:val="52"/>
          <w:szCs w:val="52"/>
        </w:rPr>
        <w:t xml:space="preserve">GITHUB - </w:t>
      </w:r>
      <w:hyperlink r:id="R42c0eb1f68884a44">
        <w:r w:rsidRPr="71615EC4" w:rsidR="46778FDC">
          <w:rPr>
            <w:rStyle w:val="Hyperlink"/>
            <w:rFonts w:ascii="Aptos" w:hAnsi="Aptos" w:eastAsia="Aptos" w:cs="Aptos"/>
            <w:noProof w:val="0"/>
            <w:sz w:val="52"/>
            <w:szCs w:val="52"/>
            <w:lang w:val="en-GB"/>
          </w:rPr>
          <w:t>kas-</w:t>
        </w:r>
        <w:r w:rsidRPr="71615EC4" w:rsidR="46778FDC">
          <w:rPr>
            <w:rStyle w:val="Hyperlink"/>
            <w:rFonts w:ascii="Aptos" w:hAnsi="Aptos" w:eastAsia="Aptos" w:cs="Aptos"/>
            <w:noProof w:val="0"/>
            <w:sz w:val="52"/>
            <w:szCs w:val="52"/>
            <w:lang w:val="en-GB"/>
          </w:rPr>
          <w:t>rabur</w:t>
        </w:r>
        <w:r w:rsidRPr="71615EC4" w:rsidR="46778FDC">
          <w:rPr>
            <w:rStyle w:val="Hyperlink"/>
            <w:rFonts w:ascii="Aptos" w:hAnsi="Aptos" w:eastAsia="Aptos" w:cs="Aptos"/>
            <w:noProof w:val="0"/>
            <w:sz w:val="52"/>
            <w:szCs w:val="52"/>
            <w:lang w:val="en-GB"/>
          </w:rPr>
          <w:t>/NHS-PRS</w:t>
        </w:r>
      </w:hyperlink>
    </w:p>
    <w:p w:rsidR="6E68A7DE" w:rsidP="71615EC4" w:rsidRDefault="6E68A7DE" w14:paraId="25BC11F6" w14:textId="3DE53896">
      <w:pPr>
        <w:jc w:val="center"/>
        <w:rPr>
          <w:rFonts w:ascii="Aptos" w:hAnsi="Aptos" w:eastAsia="Aptos" w:cs="Aptos"/>
          <w:noProof w:val="0"/>
          <w:sz w:val="52"/>
          <w:szCs w:val="52"/>
          <w:lang w:val="en-GB"/>
        </w:rPr>
      </w:pPr>
      <w:r w:rsidRPr="71615EC4" w:rsidR="6E68A7DE">
        <w:rPr>
          <w:rFonts w:ascii="Aptos" w:hAnsi="Aptos" w:eastAsia="Aptos" w:cs="Aptos"/>
          <w:noProof w:val="0"/>
          <w:sz w:val="52"/>
          <w:szCs w:val="52"/>
          <w:lang w:val="en-GB"/>
        </w:rPr>
        <w:t>(my zip file was too large for the submission point, lecturer informed)</w:t>
      </w:r>
    </w:p>
    <w:p w:rsidR="71615EC4" w:rsidP="71615EC4" w:rsidRDefault="71615EC4" w14:paraId="34AC6568" w14:textId="1F4DC6BA">
      <w:pPr>
        <w:jc w:val="center"/>
        <w:rPr>
          <w:rFonts w:ascii="Aptos" w:hAnsi="Aptos" w:eastAsia="Aptos" w:cs="Aptos"/>
          <w:b w:val="1"/>
          <w:bCs w:val="1"/>
          <w:i w:val="0"/>
          <w:iCs w:val="0"/>
          <w:caps w:val="0"/>
          <w:smallCaps w:val="0"/>
          <w:noProof w:val="0"/>
          <w:sz w:val="52"/>
          <w:szCs w:val="52"/>
          <w:lang w:val="en-GB"/>
        </w:rPr>
      </w:pPr>
    </w:p>
    <w:p w:rsidR="71615EC4" w:rsidRDefault="71615EC4" w14:paraId="24D5587F" w14:textId="2ACEFABF"/>
    <w:p w:rsidR="71615EC4" w:rsidRDefault="71615EC4" w14:paraId="57705BC9" w14:textId="6C6B1B23"/>
    <w:p w:rsidR="71615EC4" w:rsidRDefault="71615EC4" w14:paraId="3F302CBF" w14:textId="1A940DF1"/>
    <w:p w:rsidR="71615EC4" w:rsidRDefault="71615EC4" w14:paraId="4C31CB35" w14:textId="7A91B20C"/>
    <w:p w:rsidR="71615EC4" w:rsidRDefault="71615EC4" w14:paraId="2DDDDB44" w14:textId="6F3F8370"/>
    <w:p w:rsidR="71615EC4" w:rsidRDefault="71615EC4" w14:paraId="0D05AD1D" w14:textId="5704E655"/>
    <w:p w:rsidR="71615EC4" w:rsidRDefault="71615EC4" w14:paraId="758289FD" w14:textId="1811248B"/>
    <w:p w:rsidR="71615EC4" w:rsidRDefault="71615EC4" w14:paraId="4B9AED6F" w14:textId="7B0369C6"/>
    <w:p w:rsidR="71615EC4" w:rsidRDefault="71615EC4" w14:paraId="30D2769D" w14:textId="1162B8BA"/>
    <w:p w:rsidR="71615EC4" w:rsidRDefault="71615EC4" w14:paraId="6762CC6E" w14:textId="7D9BFCB4"/>
    <w:p w:rsidR="71615EC4" w:rsidRDefault="71615EC4" w14:paraId="06E90ADE" w14:textId="39874ABC"/>
    <w:p w:rsidR="71615EC4" w:rsidRDefault="71615EC4" w14:paraId="66F6FBD5" w14:textId="12DC61AA"/>
    <w:p w:rsidR="71615EC4" w:rsidRDefault="71615EC4" w14:paraId="6836185B" w14:textId="66565EF1"/>
    <w:sdt>
      <w:sdtPr>
        <w:id w:val="920291531"/>
        <w:docPartObj>
          <w:docPartGallery w:val="Table of Contents"/>
          <w:docPartUnique/>
        </w:docPartObj>
      </w:sdtPr>
      <w:sdtContent>
        <w:p w:rsidR="71615EC4" w:rsidP="71615EC4" w:rsidRDefault="71615EC4" w14:paraId="64370825" w14:textId="15C80CEA">
          <w:pPr>
            <w:pStyle w:val="TOC1"/>
            <w:tabs>
              <w:tab w:val="right" w:leader="dot" w:pos="9360"/>
            </w:tabs>
            <w:bidi w:val="0"/>
            <w:rPr>
              <w:rStyle w:val="Hyperlink"/>
            </w:rPr>
          </w:pPr>
          <w:r>
            <w:fldChar w:fldCharType="begin"/>
          </w:r>
          <w:r>
            <w:instrText xml:space="preserve">TOC \o \z \u \h</w:instrText>
          </w:r>
          <w:r>
            <w:fldChar w:fldCharType="separate"/>
          </w:r>
          <w:hyperlink w:anchor="_Toc708205544">
            <w:r w:rsidRPr="71615EC4" w:rsidR="71615EC4">
              <w:rPr>
                <w:rStyle w:val="Hyperlink"/>
              </w:rPr>
              <w:t>Structured data (Microsoft SQL Server)</w:t>
            </w:r>
            <w:r>
              <w:tab/>
            </w:r>
            <w:r>
              <w:fldChar w:fldCharType="begin"/>
            </w:r>
            <w:r>
              <w:instrText xml:space="preserve">PAGEREF _Toc708205544 \h</w:instrText>
            </w:r>
            <w:r>
              <w:fldChar w:fldCharType="separate"/>
            </w:r>
            <w:r w:rsidRPr="71615EC4" w:rsidR="71615EC4">
              <w:rPr>
                <w:rStyle w:val="Hyperlink"/>
              </w:rPr>
              <w:t>1</w:t>
            </w:r>
            <w:r>
              <w:fldChar w:fldCharType="end"/>
            </w:r>
          </w:hyperlink>
        </w:p>
        <w:p w:rsidR="71615EC4" w:rsidP="71615EC4" w:rsidRDefault="71615EC4" w14:paraId="26CA377B" w14:textId="7E98EDA0">
          <w:pPr>
            <w:pStyle w:val="TOC2"/>
            <w:tabs>
              <w:tab w:val="right" w:leader="dot" w:pos="9360"/>
            </w:tabs>
            <w:bidi w:val="0"/>
            <w:rPr>
              <w:rStyle w:val="Hyperlink"/>
            </w:rPr>
          </w:pPr>
          <w:hyperlink w:anchor="_Toc811066785">
            <w:r w:rsidRPr="71615EC4" w:rsidR="71615EC4">
              <w:rPr>
                <w:rStyle w:val="Hyperlink"/>
              </w:rPr>
              <w:t>ERD diagram</w:t>
            </w:r>
            <w:r>
              <w:tab/>
            </w:r>
            <w:r>
              <w:fldChar w:fldCharType="begin"/>
            </w:r>
            <w:r>
              <w:instrText xml:space="preserve">PAGEREF _Toc811066785 \h</w:instrText>
            </w:r>
            <w:r>
              <w:fldChar w:fldCharType="separate"/>
            </w:r>
            <w:r w:rsidRPr="71615EC4" w:rsidR="71615EC4">
              <w:rPr>
                <w:rStyle w:val="Hyperlink"/>
              </w:rPr>
              <w:t>2</w:t>
            </w:r>
            <w:r>
              <w:fldChar w:fldCharType="end"/>
            </w:r>
          </w:hyperlink>
        </w:p>
        <w:p w:rsidR="71615EC4" w:rsidP="71615EC4" w:rsidRDefault="71615EC4" w14:paraId="50C06ECE" w14:textId="47734AE7">
          <w:pPr>
            <w:pStyle w:val="TOC2"/>
            <w:tabs>
              <w:tab w:val="right" w:leader="dot" w:pos="9360"/>
            </w:tabs>
            <w:bidi w:val="0"/>
            <w:rPr>
              <w:rStyle w:val="Hyperlink"/>
            </w:rPr>
          </w:pPr>
          <w:hyperlink w:anchor="_Toc1025480030">
            <w:r w:rsidRPr="71615EC4" w:rsidR="71615EC4">
              <w:rPr>
                <w:rStyle w:val="Hyperlink"/>
              </w:rPr>
              <w:t>Entity tables</w:t>
            </w:r>
            <w:r>
              <w:tab/>
            </w:r>
            <w:r>
              <w:fldChar w:fldCharType="begin"/>
            </w:r>
            <w:r>
              <w:instrText xml:space="preserve">PAGEREF _Toc1025480030 \h</w:instrText>
            </w:r>
            <w:r>
              <w:fldChar w:fldCharType="separate"/>
            </w:r>
            <w:r w:rsidRPr="71615EC4" w:rsidR="71615EC4">
              <w:rPr>
                <w:rStyle w:val="Hyperlink"/>
              </w:rPr>
              <w:t>2</w:t>
            </w:r>
            <w:r>
              <w:fldChar w:fldCharType="end"/>
            </w:r>
          </w:hyperlink>
        </w:p>
        <w:p w:rsidR="71615EC4" w:rsidP="71615EC4" w:rsidRDefault="71615EC4" w14:paraId="44E20533" w14:textId="02E4E280">
          <w:pPr>
            <w:pStyle w:val="TOC2"/>
            <w:tabs>
              <w:tab w:val="right" w:leader="dot" w:pos="9360"/>
            </w:tabs>
            <w:bidi w:val="0"/>
            <w:rPr>
              <w:rStyle w:val="Hyperlink"/>
            </w:rPr>
          </w:pPr>
          <w:hyperlink w:anchor="_Toc786976303">
            <w:r w:rsidRPr="71615EC4" w:rsidR="71615EC4">
              <w:rPr>
                <w:rStyle w:val="Hyperlink"/>
              </w:rPr>
              <w:t>Attributes and design choice justification</w:t>
            </w:r>
            <w:r>
              <w:tab/>
            </w:r>
            <w:r>
              <w:fldChar w:fldCharType="begin"/>
            </w:r>
            <w:r>
              <w:instrText xml:space="preserve">PAGEREF _Toc786976303 \h</w:instrText>
            </w:r>
            <w:r>
              <w:fldChar w:fldCharType="separate"/>
            </w:r>
            <w:r w:rsidRPr="71615EC4" w:rsidR="71615EC4">
              <w:rPr>
                <w:rStyle w:val="Hyperlink"/>
              </w:rPr>
              <w:t>3</w:t>
            </w:r>
            <w:r>
              <w:fldChar w:fldCharType="end"/>
            </w:r>
          </w:hyperlink>
        </w:p>
        <w:p w:rsidR="71615EC4" w:rsidP="71615EC4" w:rsidRDefault="71615EC4" w14:paraId="52162BC3" w14:textId="558681F6">
          <w:pPr>
            <w:pStyle w:val="TOC2"/>
            <w:tabs>
              <w:tab w:val="right" w:leader="dot" w:pos="9360"/>
            </w:tabs>
            <w:bidi w:val="0"/>
            <w:rPr>
              <w:rStyle w:val="Hyperlink"/>
            </w:rPr>
          </w:pPr>
          <w:hyperlink w:anchor="_Toc145888723">
            <w:r w:rsidRPr="71615EC4" w:rsidR="71615EC4">
              <w:rPr>
                <w:rStyle w:val="Hyperlink"/>
              </w:rPr>
              <w:t>Relationships and cardinality</w:t>
            </w:r>
            <w:r>
              <w:tab/>
            </w:r>
            <w:r>
              <w:fldChar w:fldCharType="begin"/>
            </w:r>
            <w:r>
              <w:instrText xml:space="preserve">PAGEREF _Toc145888723 \h</w:instrText>
            </w:r>
            <w:r>
              <w:fldChar w:fldCharType="separate"/>
            </w:r>
            <w:r w:rsidRPr="71615EC4" w:rsidR="71615EC4">
              <w:rPr>
                <w:rStyle w:val="Hyperlink"/>
              </w:rPr>
              <w:t>4</w:t>
            </w:r>
            <w:r>
              <w:fldChar w:fldCharType="end"/>
            </w:r>
          </w:hyperlink>
        </w:p>
        <w:p w:rsidR="71615EC4" w:rsidP="71615EC4" w:rsidRDefault="71615EC4" w14:paraId="42CDD6FA" w14:textId="4A294C7A">
          <w:pPr>
            <w:pStyle w:val="TOC1"/>
            <w:tabs>
              <w:tab w:val="right" w:leader="dot" w:pos="9360"/>
            </w:tabs>
            <w:bidi w:val="0"/>
            <w:rPr>
              <w:rStyle w:val="Hyperlink"/>
            </w:rPr>
          </w:pPr>
          <w:hyperlink w:anchor="_Toc1514817312">
            <w:r w:rsidRPr="71615EC4" w:rsidR="71615EC4">
              <w:rPr>
                <w:rStyle w:val="Hyperlink"/>
              </w:rPr>
              <w:t>Unstructured data/ noSQL (MongoDB)</w:t>
            </w:r>
            <w:r>
              <w:tab/>
            </w:r>
            <w:r>
              <w:fldChar w:fldCharType="begin"/>
            </w:r>
            <w:r>
              <w:instrText xml:space="preserve">PAGEREF _Toc1514817312 \h</w:instrText>
            </w:r>
            <w:r>
              <w:fldChar w:fldCharType="separate"/>
            </w:r>
            <w:r w:rsidRPr="71615EC4" w:rsidR="71615EC4">
              <w:rPr>
                <w:rStyle w:val="Hyperlink"/>
              </w:rPr>
              <w:t>5</w:t>
            </w:r>
            <w:r>
              <w:fldChar w:fldCharType="end"/>
            </w:r>
          </w:hyperlink>
        </w:p>
        <w:p w:rsidR="71615EC4" w:rsidP="71615EC4" w:rsidRDefault="71615EC4" w14:paraId="484F346A" w14:textId="2ECDA914">
          <w:pPr>
            <w:pStyle w:val="TOC2"/>
            <w:tabs>
              <w:tab w:val="right" w:leader="dot" w:pos="9360"/>
            </w:tabs>
            <w:bidi w:val="0"/>
            <w:rPr>
              <w:rStyle w:val="Hyperlink"/>
            </w:rPr>
          </w:pPr>
          <w:hyperlink w:anchor="_Toc2001708688">
            <w:r w:rsidRPr="71615EC4" w:rsidR="71615EC4">
              <w:rPr>
                <w:rStyle w:val="Hyperlink"/>
              </w:rPr>
              <w:t>NoSQL schema</w:t>
            </w:r>
            <w:r>
              <w:tab/>
            </w:r>
            <w:r>
              <w:fldChar w:fldCharType="begin"/>
            </w:r>
            <w:r>
              <w:instrText xml:space="preserve">PAGEREF _Toc2001708688 \h</w:instrText>
            </w:r>
            <w:r>
              <w:fldChar w:fldCharType="separate"/>
            </w:r>
            <w:r w:rsidRPr="71615EC4" w:rsidR="71615EC4">
              <w:rPr>
                <w:rStyle w:val="Hyperlink"/>
              </w:rPr>
              <w:t>5</w:t>
            </w:r>
            <w:r>
              <w:fldChar w:fldCharType="end"/>
            </w:r>
          </w:hyperlink>
        </w:p>
        <w:p w:rsidR="71615EC4" w:rsidP="71615EC4" w:rsidRDefault="71615EC4" w14:paraId="72044765" w14:textId="6D62EA84">
          <w:pPr>
            <w:pStyle w:val="TOC2"/>
            <w:tabs>
              <w:tab w:val="right" w:leader="dot" w:pos="9360"/>
            </w:tabs>
            <w:bidi w:val="0"/>
            <w:rPr>
              <w:rStyle w:val="Hyperlink"/>
            </w:rPr>
          </w:pPr>
          <w:hyperlink w:anchor="_Toc1507163505">
            <w:r w:rsidRPr="71615EC4" w:rsidR="71615EC4">
              <w:rPr>
                <w:rStyle w:val="Hyperlink"/>
              </w:rPr>
              <w:t>Entity tables</w:t>
            </w:r>
            <w:r>
              <w:tab/>
            </w:r>
            <w:r>
              <w:fldChar w:fldCharType="begin"/>
            </w:r>
            <w:r>
              <w:instrText xml:space="preserve">PAGEREF _Toc1507163505 \h</w:instrText>
            </w:r>
            <w:r>
              <w:fldChar w:fldCharType="separate"/>
            </w:r>
            <w:r w:rsidRPr="71615EC4" w:rsidR="71615EC4">
              <w:rPr>
                <w:rStyle w:val="Hyperlink"/>
              </w:rPr>
              <w:t>9</w:t>
            </w:r>
            <w:r>
              <w:fldChar w:fldCharType="end"/>
            </w:r>
          </w:hyperlink>
        </w:p>
        <w:p w:rsidR="71615EC4" w:rsidP="71615EC4" w:rsidRDefault="71615EC4" w14:paraId="71C51975" w14:textId="29C0F752">
          <w:pPr>
            <w:pStyle w:val="TOC2"/>
            <w:tabs>
              <w:tab w:val="right" w:leader="dot" w:pos="9360"/>
            </w:tabs>
            <w:bidi w:val="0"/>
            <w:rPr>
              <w:rStyle w:val="Hyperlink"/>
            </w:rPr>
          </w:pPr>
          <w:hyperlink w:anchor="_Toc372461909">
            <w:r w:rsidRPr="71615EC4" w:rsidR="71615EC4">
              <w:rPr>
                <w:rStyle w:val="Hyperlink"/>
              </w:rPr>
              <w:t>Attributes and design choice justification</w:t>
            </w:r>
            <w:r>
              <w:tab/>
            </w:r>
            <w:r>
              <w:fldChar w:fldCharType="begin"/>
            </w:r>
            <w:r>
              <w:instrText xml:space="preserve">PAGEREF _Toc372461909 \h</w:instrText>
            </w:r>
            <w:r>
              <w:fldChar w:fldCharType="separate"/>
            </w:r>
            <w:r w:rsidRPr="71615EC4" w:rsidR="71615EC4">
              <w:rPr>
                <w:rStyle w:val="Hyperlink"/>
              </w:rPr>
              <w:t>10</w:t>
            </w:r>
            <w:r>
              <w:fldChar w:fldCharType="end"/>
            </w:r>
          </w:hyperlink>
        </w:p>
        <w:p w:rsidR="71615EC4" w:rsidP="71615EC4" w:rsidRDefault="71615EC4" w14:paraId="586EF497" w14:textId="22B125D5">
          <w:pPr>
            <w:pStyle w:val="TOC2"/>
            <w:tabs>
              <w:tab w:val="right" w:leader="dot" w:pos="9360"/>
            </w:tabs>
            <w:bidi w:val="0"/>
            <w:rPr>
              <w:rStyle w:val="Hyperlink"/>
            </w:rPr>
          </w:pPr>
          <w:hyperlink w:anchor="_Toc1925311519">
            <w:r w:rsidRPr="71615EC4" w:rsidR="71615EC4">
              <w:rPr>
                <w:rStyle w:val="Hyperlink"/>
              </w:rPr>
              <w:t>Scalability</w:t>
            </w:r>
            <w:r>
              <w:tab/>
            </w:r>
            <w:r>
              <w:fldChar w:fldCharType="begin"/>
            </w:r>
            <w:r>
              <w:instrText xml:space="preserve">PAGEREF _Toc1925311519 \h</w:instrText>
            </w:r>
            <w:r>
              <w:fldChar w:fldCharType="separate"/>
            </w:r>
            <w:r w:rsidRPr="71615EC4" w:rsidR="71615EC4">
              <w:rPr>
                <w:rStyle w:val="Hyperlink"/>
              </w:rPr>
              <w:t>11</w:t>
            </w:r>
            <w:r>
              <w:fldChar w:fldCharType="end"/>
            </w:r>
          </w:hyperlink>
        </w:p>
        <w:p w:rsidR="71615EC4" w:rsidP="71615EC4" w:rsidRDefault="71615EC4" w14:paraId="0AB3E36E" w14:textId="630AE252">
          <w:pPr>
            <w:pStyle w:val="TOC1"/>
            <w:tabs>
              <w:tab w:val="right" w:leader="dot" w:pos="9360"/>
            </w:tabs>
            <w:bidi w:val="0"/>
            <w:rPr>
              <w:rStyle w:val="Hyperlink"/>
            </w:rPr>
          </w:pPr>
          <w:hyperlink w:anchor="_Toc1107843619">
            <w:r w:rsidRPr="71615EC4" w:rsidR="71615EC4">
              <w:rPr>
                <w:rStyle w:val="Hyperlink"/>
              </w:rPr>
              <w:t>API specifications and Security</w:t>
            </w:r>
            <w:r>
              <w:tab/>
            </w:r>
            <w:r>
              <w:fldChar w:fldCharType="begin"/>
            </w:r>
            <w:r>
              <w:instrText xml:space="preserve">PAGEREF _Toc1107843619 \h</w:instrText>
            </w:r>
            <w:r>
              <w:fldChar w:fldCharType="separate"/>
            </w:r>
            <w:r w:rsidRPr="71615EC4" w:rsidR="71615EC4">
              <w:rPr>
                <w:rStyle w:val="Hyperlink"/>
              </w:rPr>
              <w:t>11</w:t>
            </w:r>
            <w:r>
              <w:fldChar w:fldCharType="end"/>
            </w:r>
          </w:hyperlink>
        </w:p>
        <w:p w:rsidR="71615EC4" w:rsidP="71615EC4" w:rsidRDefault="71615EC4" w14:paraId="585616BF" w14:textId="5C73573E">
          <w:pPr>
            <w:pStyle w:val="TOC2"/>
            <w:tabs>
              <w:tab w:val="right" w:leader="dot" w:pos="9360"/>
            </w:tabs>
            <w:bidi w:val="0"/>
            <w:rPr>
              <w:rStyle w:val="Hyperlink"/>
            </w:rPr>
          </w:pPr>
          <w:hyperlink w:anchor="_Toc1344918021">
            <w:r w:rsidRPr="71615EC4" w:rsidR="71615EC4">
              <w:rPr>
                <w:rStyle w:val="Hyperlink"/>
              </w:rPr>
              <w:t>Endpoint list</w:t>
            </w:r>
            <w:r>
              <w:tab/>
            </w:r>
            <w:r>
              <w:fldChar w:fldCharType="begin"/>
            </w:r>
            <w:r>
              <w:instrText xml:space="preserve">PAGEREF _Toc1344918021 \h</w:instrText>
            </w:r>
            <w:r>
              <w:fldChar w:fldCharType="separate"/>
            </w:r>
            <w:r w:rsidRPr="71615EC4" w:rsidR="71615EC4">
              <w:rPr>
                <w:rStyle w:val="Hyperlink"/>
              </w:rPr>
              <w:t>12</w:t>
            </w:r>
            <w:r>
              <w:fldChar w:fldCharType="end"/>
            </w:r>
          </w:hyperlink>
        </w:p>
        <w:p w:rsidR="71615EC4" w:rsidP="71615EC4" w:rsidRDefault="71615EC4" w14:paraId="4EA0BA07" w14:textId="1C1C58EB">
          <w:pPr>
            <w:pStyle w:val="TOC2"/>
            <w:tabs>
              <w:tab w:val="right" w:leader="dot" w:pos="9360"/>
            </w:tabs>
            <w:bidi w:val="0"/>
            <w:rPr>
              <w:rStyle w:val="Hyperlink"/>
            </w:rPr>
          </w:pPr>
          <w:hyperlink w:anchor="_Toc619260794">
            <w:r w:rsidRPr="71615EC4" w:rsidR="71615EC4">
              <w:rPr>
                <w:rStyle w:val="Hyperlink"/>
              </w:rPr>
              <w:t>Authentication flow</w:t>
            </w:r>
            <w:r>
              <w:tab/>
            </w:r>
            <w:r>
              <w:fldChar w:fldCharType="begin"/>
            </w:r>
            <w:r>
              <w:instrText xml:space="preserve">PAGEREF _Toc619260794 \h</w:instrText>
            </w:r>
            <w:r>
              <w:fldChar w:fldCharType="separate"/>
            </w:r>
            <w:r w:rsidRPr="71615EC4" w:rsidR="71615EC4">
              <w:rPr>
                <w:rStyle w:val="Hyperlink"/>
              </w:rPr>
              <w:t>15</w:t>
            </w:r>
            <w:r>
              <w:fldChar w:fldCharType="end"/>
            </w:r>
          </w:hyperlink>
        </w:p>
        <w:p w:rsidR="71615EC4" w:rsidP="71615EC4" w:rsidRDefault="71615EC4" w14:paraId="78F44CBE" w14:textId="7E9FA23F">
          <w:pPr>
            <w:pStyle w:val="TOC1"/>
            <w:tabs>
              <w:tab w:val="right" w:leader="dot" w:pos="9360"/>
            </w:tabs>
            <w:bidi w:val="0"/>
            <w:rPr>
              <w:rStyle w:val="Hyperlink"/>
            </w:rPr>
          </w:pPr>
          <w:hyperlink w:anchor="_Toc387358015">
            <w:r w:rsidRPr="71615EC4" w:rsidR="71615EC4">
              <w:rPr>
                <w:rStyle w:val="Hyperlink"/>
              </w:rPr>
              <w:t>Mock-ups</w:t>
            </w:r>
            <w:r>
              <w:tab/>
            </w:r>
            <w:r>
              <w:fldChar w:fldCharType="begin"/>
            </w:r>
            <w:r>
              <w:instrText xml:space="preserve">PAGEREF _Toc387358015 \h</w:instrText>
            </w:r>
            <w:r>
              <w:fldChar w:fldCharType="separate"/>
            </w:r>
            <w:r w:rsidRPr="71615EC4" w:rsidR="71615EC4">
              <w:rPr>
                <w:rStyle w:val="Hyperlink"/>
              </w:rPr>
              <w:t>15</w:t>
            </w:r>
            <w:r>
              <w:fldChar w:fldCharType="end"/>
            </w:r>
          </w:hyperlink>
        </w:p>
        <w:p w:rsidR="71615EC4" w:rsidP="71615EC4" w:rsidRDefault="71615EC4" w14:paraId="1C03433B" w14:textId="3357CC88">
          <w:pPr>
            <w:pStyle w:val="TOC1"/>
            <w:tabs>
              <w:tab w:val="right" w:leader="dot" w:pos="9360"/>
            </w:tabs>
            <w:bidi w:val="0"/>
            <w:rPr>
              <w:rStyle w:val="Hyperlink"/>
            </w:rPr>
          </w:pPr>
          <w:hyperlink w:anchor="_Toc196766321">
            <w:r w:rsidRPr="71615EC4" w:rsidR="71615EC4">
              <w:rPr>
                <w:rStyle w:val="Hyperlink"/>
              </w:rPr>
              <w:t>Authentication, authorisation and security plan</w:t>
            </w:r>
            <w:r>
              <w:tab/>
            </w:r>
            <w:r>
              <w:fldChar w:fldCharType="begin"/>
            </w:r>
            <w:r>
              <w:instrText xml:space="preserve">PAGEREF _Toc196766321 \h</w:instrText>
            </w:r>
            <w:r>
              <w:fldChar w:fldCharType="separate"/>
            </w:r>
            <w:r w:rsidRPr="71615EC4" w:rsidR="71615EC4">
              <w:rPr>
                <w:rStyle w:val="Hyperlink"/>
              </w:rPr>
              <w:t>18</w:t>
            </w:r>
            <w:r>
              <w:fldChar w:fldCharType="end"/>
            </w:r>
          </w:hyperlink>
        </w:p>
        <w:p w:rsidR="71615EC4" w:rsidP="71615EC4" w:rsidRDefault="71615EC4" w14:paraId="02798E5F" w14:textId="3B5B1E27">
          <w:pPr>
            <w:pStyle w:val="TOC2"/>
            <w:tabs>
              <w:tab w:val="right" w:leader="dot" w:pos="9360"/>
            </w:tabs>
            <w:bidi w:val="0"/>
            <w:rPr>
              <w:rStyle w:val="Hyperlink"/>
            </w:rPr>
          </w:pPr>
          <w:hyperlink w:anchor="_Toc1670603275">
            <w:r w:rsidRPr="71615EC4" w:rsidR="71615EC4">
              <w:rPr>
                <w:rStyle w:val="Hyperlink"/>
              </w:rPr>
              <w:t>Access controls, auditing and data protection</w:t>
            </w:r>
            <w:r>
              <w:tab/>
            </w:r>
            <w:r>
              <w:fldChar w:fldCharType="begin"/>
            </w:r>
            <w:r>
              <w:instrText xml:space="preserve">PAGEREF _Toc1670603275 \h</w:instrText>
            </w:r>
            <w:r>
              <w:fldChar w:fldCharType="separate"/>
            </w:r>
            <w:r w:rsidRPr="71615EC4" w:rsidR="71615EC4">
              <w:rPr>
                <w:rStyle w:val="Hyperlink"/>
              </w:rPr>
              <w:t>18</w:t>
            </w:r>
            <w:r>
              <w:fldChar w:fldCharType="end"/>
            </w:r>
          </w:hyperlink>
        </w:p>
        <w:p w:rsidR="71615EC4" w:rsidP="71615EC4" w:rsidRDefault="71615EC4" w14:paraId="7A12B62D" w14:textId="234C24E1">
          <w:pPr>
            <w:pStyle w:val="TOC2"/>
            <w:tabs>
              <w:tab w:val="right" w:leader="dot" w:pos="9360"/>
            </w:tabs>
            <w:bidi w:val="0"/>
            <w:rPr>
              <w:rStyle w:val="Hyperlink"/>
            </w:rPr>
          </w:pPr>
          <w:hyperlink w:anchor="_Toc2110873657">
            <w:r w:rsidRPr="71615EC4" w:rsidR="71615EC4">
              <w:rPr>
                <w:rStyle w:val="Hyperlink"/>
              </w:rPr>
              <w:t>Data integrity</w:t>
            </w:r>
            <w:r>
              <w:tab/>
            </w:r>
            <w:r>
              <w:fldChar w:fldCharType="begin"/>
            </w:r>
            <w:r>
              <w:instrText xml:space="preserve">PAGEREF _Toc2110873657 \h</w:instrText>
            </w:r>
            <w:r>
              <w:fldChar w:fldCharType="separate"/>
            </w:r>
            <w:r w:rsidRPr="71615EC4" w:rsidR="71615EC4">
              <w:rPr>
                <w:rStyle w:val="Hyperlink"/>
              </w:rPr>
              <w:t>18</w:t>
            </w:r>
            <w:r>
              <w:fldChar w:fldCharType="end"/>
            </w:r>
          </w:hyperlink>
        </w:p>
        <w:p w:rsidR="71615EC4" w:rsidP="71615EC4" w:rsidRDefault="71615EC4" w14:paraId="3A351510" w14:textId="43428154">
          <w:pPr>
            <w:pStyle w:val="TOC2"/>
            <w:tabs>
              <w:tab w:val="right" w:leader="dot" w:pos="9360"/>
            </w:tabs>
            <w:bidi w:val="0"/>
            <w:rPr>
              <w:rStyle w:val="Hyperlink"/>
            </w:rPr>
          </w:pPr>
          <w:hyperlink w:anchor="_Toc940952378">
            <w:r w:rsidRPr="71615EC4" w:rsidR="71615EC4">
              <w:rPr>
                <w:rStyle w:val="Hyperlink"/>
              </w:rPr>
              <w:t>Security Plan</w:t>
            </w:r>
            <w:r>
              <w:tab/>
            </w:r>
            <w:r>
              <w:fldChar w:fldCharType="begin"/>
            </w:r>
            <w:r>
              <w:instrText xml:space="preserve">PAGEREF _Toc940952378 \h</w:instrText>
            </w:r>
            <w:r>
              <w:fldChar w:fldCharType="separate"/>
            </w:r>
            <w:r w:rsidRPr="71615EC4" w:rsidR="71615EC4">
              <w:rPr>
                <w:rStyle w:val="Hyperlink"/>
              </w:rPr>
              <w:t>19</w:t>
            </w:r>
            <w:r>
              <w:fldChar w:fldCharType="end"/>
            </w:r>
          </w:hyperlink>
          <w:r>
            <w:fldChar w:fldCharType="end"/>
          </w:r>
        </w:p>
      </w:sdtContent>
    </w:sdt>
    <w:p w:rsidR="71615EC4" w:rsidP="71615EC4" w:rsidRDefault="71615EC4" w14:paraId="300AA773" w14:textId="75CEED03">
      <w:pPr>
        <w:pStyle w:val="Normal"/>
      </w:pPr>
    </w:p>
    <w:p w:rsidR="71615EC4" w:rsidRDefault="71615EC4" w14:paraId="210B8D85" w14:textId="6EE3C7CF"/>
    <w:p w:rsidR="42B031C2" w:rsidP="71615EC4" w:rsidRDefault="42B031C2" w14:paraId="1A189C04" w14:textId="3553CBB6">
      <w:pPr>
        <w:pStyle w:val="Heading1"/>
      </w:pPr>
      <w:bookmarkStart w:name="_Toc708205544" w:id="1243671924"/>
      <w:r w:rsidR="42B031C2">
        <w:rPr/>
        <w:t>Structured data (Microsoft SQL Server)</w:t>
      </w:r>
      <w:bookmarkEnd w:id="1243671924"/>
    </w:p>
    <w:p xmlns:wp14="http://schemas.microsoft.com/office/word/2010/wordml" w:rsidP="71615EC4" wp14:paraId="2C078E63" wp14:textId="3B53A0D0">
      <w:pPr>
        <w:pStyle w:val="Heading2"/>
      </w:pPr>
      <w:bookmarkStart w:name="_Toc811066785" w:id="596872628"/>
      <w:r w:rsidR="6923001E">
        <w:rPr/>
        <w:t>ERD diagram</w:t>
      </w:r>
      <w:bookmarkEnd w:id="596872628"/>
      <w:r w:rsidR="6923001E">
        <w:rPr/>
        <w:t xml:space="preserve"> </w:t>
      </w:r>
    </w:p>
    <w:p w:rsidR="13A1F38A" w:rsidRDefault="13A1F38A" w14:paraId="0114ACA4" w14:textId="761AA289">
      <w:r w:rsidR="13A1F38A">
        <w:drawing>
          <wp:inline wp14:editId="6295FA8D" wp14:anchorId="517685BE">
            <wp:extent cx="5943600" cy="5838824"/>
            <wp:effectExtent l="0" t="0" r="0" b="0"/>
            <wp:docPr id="2081956582" name="" title=""/>
            <wp:cNvGraphicFramePr>
              <a:graphicFrameLocks noChangeAspect="1"/>
            </wp:cNvGraphicFramePr>
            <a:graphic>
              <a:graphicData uri="http://schemas.openxmlformats.org/drawingml/2006/picture">
                <pic:pic>
                  <pic:nvPicPr>
                    <pic:cNvPr id="0" name=""/>
                    <pic:cNvPicPr/>
                  </pic:nvPicPr>
                  <pic:blipFill>
                    <a:blip r:embed="R1c6f29fa9e6148dc">
                      <a:extLst>
                        <a:ext xmlns:a="http://schemas.openxmlformats.org/drawingml/2006/main" uri="{28A0092B-C50C-407E-A947-70E740481C1C}">
                          <a14:useLocalDpi val="0"/>
                        </a:ext>
                      </a:extLst>
                    </a:blip>
                    <a:stretch>
                      <a:fillRect/>
                    </a:stretch>
                  </pic:blipFill>
                  <pic:spPr>
                    <a:xfrm>
                      <a:off x="0" y="0"/>
                      <a:ext cx="5943600" cy="5838824"/>
                    </a:xfrm>
                    <a:prstGeom prst="rect">
                      <a:avLst/>
                    </a:prstGeom>
                  </pic:spPr>
                </pic:pic>
              </a:graphicData>
            </a:graphic>
          </wp:inline>
        </w:drawing>
      </w:r>
    </w:p>
    <w:p w:rsidR="71615EC4" w:rsidP="71615EC4" w:rsidRDefault="71615EC4" w14:paraId="4610BA4A" w14:textId="79158BE9">
      <w:pPr>
        <w:pStyle w:val="Normal"/>
        <w:rPr>
          <w:rStyle w:val="Heading2Char"/>
          <w:b w:val="1"/>
          <w:bCs w:val="1"/>
        </w:rPr>
      </w:pPr>
    </w:p>
    <w:p w:rsidR="0AF8CAED" w:rsidP="71615EC4" w:rsidRDefault="0AF8CAED" w14:paraId="1B845E6E" w14:textId="4919544F">
      <w:pPr>
        <w:pStyle w:val="Heading2"/>
      </w:pPr>
      <w:bookmarkStart w:name="_Toc1025480030" w:id="78331957"/>
      <w:r w:rsidR="0AF8CAED">
        <w:rPr/>
        <w:t xml:space="preserve">Entity </w:t>
      </w:r>
      <w:r w:rsidR="44AB124A">
        <w:rPr/>
        <w:t>t</w:t>
      </w:r>
      <w:r w:rsidR="0AF8CAED">
        <w:rPr/>
        <w:t>ables</w:t>
      </w:r>
      <w:bookmarkEnd w:id="78331957"/>
      <w:r w:rsidR="0AF8CAED">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71615EC4" w:rsidTr="71615EC4" w14:paraId="339E9601">
        <w:trPr>
          <w:trHeight w:val="300"/>
        </w:trPr>
        <w:tc>
          <w:tcPr>
            <w:tcW w:w="3120" w:type="dxa"/>
            <w:shd w:val="clear" w:color="auto" w:fill="002060"/>
            <w:tcMar/>
          </w:tcPr>
          <w:p w:rsidR="0AF8CAED" w:rsidP="71615EC4" w:rsidRDefault="0AF8CAED" w14:paraId="6A9FB2B9" w14:textId="0286FFD5">
            <w:pPr>
              <w:pStyle w:val="Normal"/>
              <w:rPr>
                <w:b w:val="1"/>
                <w:bCs w:val="1"/>
                <w:highlight w:val="yellow"/>
              </w:rPr>
            </w:pPr>
            <w:r w:rsidRPr="71615EC4" w:rsidR="0AF8CAED">
              <w:rPr>
                <w:b w:val="1"/>
                <w:bCs w:val="1"/>
              </w:rPr>
              <w:t>Entity</w:t>
            </w:r>
          </w:p>
        </w:tc>
        <w:tc>
          <w:tcPr>
            <w:tcW w:w="3120" w:type="dxa"/>
            <w:shd w:val="clear" w:color="auto" w:fill="002060"/>
            <w:tcMar/>
          </w:tcPr>
          <w:p w:rsidR="0AF8CAED" w:rsidP="71615EC4" w:rsidRDefault="0AF8CAED" w14:paraId="4E27806E" w14:textId="38D0E41C">
            <w:pPr>
              <w:pStyle w:val="Normal"/>
              <w:rPr>
                <w:b w:val="1"/>
                <w:bCs w:val="1"/>
              </w:rPr>
            </w:pPr>
            <w:r w:rsidRPr="71615EC4" w:rsidR="0AF8CAED">
              <w:rPr>
                <w:b w:val="1"/>
                <w:bCs w:val="1"/>
              </w:rPr>
              <w:t>PK</w:t>
            </w:r>
          </w:p>
        </w:tc>
        <w:tc>
          <w:tcPr>
            <w:tcW w:w="3120" w:type="dxa"/>
            <w:shd w:val="clear" w:color="auto" w:fill="002060"/>
            <w:tcMar/>
          </w:tcPr>
          <w:p w:rsidR="0AF8CAED" w:rsidP="71615EC4" w:rsidRDefault="0AF8CAED" w14:paraId="2A688AA0" w14:textId="3463566C">
            <w:pPr>
              <w:pStyle w:val="Normal"/>
              <w:rPr>
                <w:b w:val="1"/>
                <w:bCs w:val="1"/>
              </w:rPr>
            </w:pPr>
            <w:r w:rsidRPr="71615EC4" w:rsidR="0AF8CAED">
              <w:rPr>
                <w:b w:val="1"/>
                <w:bCs w:val="1"/>
              </w:rPr>
              <w:t>Role in PRS</w:t>
            </w:r>
          </w:p>
        </w:tc>
      </w:tr>
      <w:tr w:rsidR="71615EC4" w:rsidTr="71615EC4" w14:paraId="22DDA268">
        <w:trPr>
          <w:trHeight w:val="300"/>
        </w:trPr>
        <w:tc>
          <w:tcPr>
            <w:tcW w:w="3120" w:type="dxa"/>
            <w:shd w:val="clear" w:color="auto" w:fill="DAE9F7" w:themeFill="text2" w:themeFillTint="1A"/>
            <w:tcMar/>
          </w:tcPr>
          <w:p w:rsidR="0AF8CAED" w:rsidP="71615EC4" w:rsidRDefault="0AF8CAED" w14:paraId="64DF49C5" w14:textId="367BB97B">
            <w:pPr>
              <w:pStyle w:val="Normal"/>
            </w:pPr>
            <w:r w:rsidR="0AF8CAED">
              <w:rPr/>
              <w:t>USER</w:t>
            </w:r>
          </w:p>
        </w:tc>
        <w:tc>
          <w:tcPr>
            <w:tcW w:w="3120" w:type="dxa"/>
            <w:shd w:val="clear" w:color="auto" w:fill="DAE9F7" w:themeFill="text2" w:themeFillTint="1A"/>
            <w:tcMar/>
          </w:tcPr>
          <w:p w:rsidR="0AF8CAED" w:rsidP="71615EC4" w:rsidRDefault="0AF8CAED" w14:paraId="7BBE3B6A" w14:textId="5FB5F648">
            <w:pPr>
              <w:pStyle w:val="Normal"/>
              <w:suppressLineNumbers w:val="0"/>
              <w:bidi w:val="0"/>
              <w:spacing w:before="0" w:beforeAutospacing="off" w:after="0" w:afterAutospacing="off" w:line="240" w:lineRule="auto"/>
              <w:ind w:left="0" w:right="0"/>
              <w:jc w:val="left"/>
            </w:pPr>
            <w:r w:rsidR="0AF8CAED">
              <w:rPr/>
              <w:t>PRS_ID</w:t>
            </w:r>
          </w:p>
        </w:tc>
        <w:tc>
          <w:tcPr>
            <w:tcW w:w="3120" w:type="dxa"/>
            <w:shd w:val="clear" w:color="auto" w:fill="DAE9F7" w:themeFill="text2" w:themeFillTint="1A"/>
            <w:tcMar/>
          </w:tcPr>
          <w:p w:rsidR="0AF8CAED" w:rsidP="71615EC4" w:rsidRDefault="0AF8CAED" w14:paraId="33C95E59" w14:textId="424B00E3">
            <w:pPr>
              <w:pStyle w:val="Normal"/>
            </w:pPr>
            <w:r w:rsidR="0AF8CAED">
              <w:rPr/>
              <w:t>Holds every individual’s core profile and credentials.</w:t>
            </w:r>
          </w:p>
        </w:tc>
      </w:tr>
      <w:tr w:rsidR="71615EC4" w:rsidTr="71615EC4" w14:paraId="1DC0EA19">
        <w:trPr>
          <w:trHeight w:val="300"/>
        </w:trPr>
        <w:tc>
          <w:tcPr>
            <w:tcW w:w="3120" w:type="dxa"/>
            <w:shd w:val="clear" w:color="auto" w:fill="E6F1FC"/>
            <w:tcMar/>
          </w:tcPr>
          <w:p w:rsidR="0AF8CAED" w:rsidP="71615EC4" w:rsidRDefault="0AF8CAED" w14:paraId="273E77DF" w14:textId="7AAC0CD4">
            <w:pPr>
              <w:pStyle w:val="Normal"/>
            </w:pPr>
            <w:r w:rsidR="0AF8CAED">
              <w:rPr/>
              <w:t>FAMILY</w:t>
            </w:r>
          </w:p>
        </w:tc>
        <w:tc>
          <w:tcPr>
            <w:tcW w:w="3120" w:type="dxa"/>
            <w:shd w:val="clear" w:color="auto" w:fill="E6F1FC"/>
            <w:tcMar/>
          </w:tcPr>
          <w:p w:rsidR="0AF8CAED" w:rsidP="71615EC4" w:rsidRDefault="0AF8CAED" w14:paraId="614705EB" w14:textId="1D16D88D">
            <w:pPr>
              <w:pStyle w:val="Normal"/>
            </w:pPr>
            <w:r w:rsidR="0AF8CAED">
              <w:rPr/>
              <w:t>Family_ID</w:t>
            </w:r>
          </w:p>
        </w:tc>
        <w:tc>
          <w:tcPr>
            <w:tcW w:w="3120" w:type="dxa"/>
            <w:shd w:val="clear" w:color="auto" w:fill="E6F1FC"/>
            <w:tcMar/>
          </w:tcPr>
          <w:p w:rsidR="0AF8CAED" w:rsidP="71615EC4" w:rsidRDefault="0AF8CAED" w14:paraId="5318452B" w14:textId="06E65124">
            <w:pPr>
              <w:pStyle w:val="Normal"/>
            </w:pPr>
            <w:r w:rsidR="0AF8CAED">
              <w:rPr/>
              <w:t>Groups users into household units (for shared schedules).</w:t>
            </w:r>
          </w:p>
        </w:tc>
      </w:tr>
      <w:tr w:rsidR="71615EC4" w:rsidTr="71615EC4" w14:paraId="2A28042B">
        <w:trPr>
          <w:trHeight w:val="300"/>
        </w:trPr>
        <w:tc>
          <w:tcPr>
            <w:tcW w:w="3120" w:type="dxa"/>
            <w:shd w:val="clear" w:color="auto" w:fill="DAE9F7" w:themeFill="text2" w:themeFillTint="1A"/>
            <w:tcMar/>
          </w:tcPr>
          <w:p w:rsidR="0AF8CAED" w:rsidP="71615EC4" w:rsidRDefault="0AF8CAED" w14:paraId="561C9DC8" w14:textId="7C461D77">
            <w:pPr>
              <w:pStyle w:val="Normal"/>
            </w:pPr>
            <w:r w:rsidR="0AF8CAED">
              <w:rPr/>
              <w:t>ACCESS</w:t>
            </w:r>
          </w:p>
        </w:tc>
        <w:tc>
          <w:tcPr>
            <w:tcW w:w="3120" w:type="dxa"/>
            <w:shd w:val="clear" w:color="auto" w:fill="DAE9F7" w:themeFill="text2" w:themeFillTint="1A"/>
            <w:tcMar/>
          </w:tcPr>
          <w:p w:rsidR="0AF8CAED" w:rsidP="71615EC4" w:rsidRDefault="0AF8CAED" w14:paraId="526FE4AF" w14:textId="7F645801">
            <w:pPr>
              <w:pStyle w:val="Normal"/>
            </w:pPr>
            <w:r w:rsidR="0AF8CAED">
              <w:rPr/>
              <w:t>Log_ID</w:t>
            </w:r>
          </w:p>
        </w:tc>
        <w:tc>
          <w:tcPr>
            <w:tcW w:w="3120" w:type="dxa"/>
            <w:shd w:val="clear" w:color="auto" w:fill="DAE9F7" w:themeFill="text2" w:themeFillTint="1A"/>
            <w:tcMar/>
          </w:tcPr>
          <w:p w:rsidR="0AF8CAED" w:rsidP="71615EC4" w:rsidRDefault="0AF8CAED" w14:paraId="714B8FEA" w14:textId="286C37CF">
            <w:pPr>
              <w:pStyle w:val="Normal"/>
            </w:pPr>
            <w:r w:rsidR="0AF8CAED">
              <w:rPr/>
              <w:t>Audit‐log of every access event (who did what when)</w:t>
            </w:r>
          </w:p>
        </w:tc>
      </w:tr>
      <w:tr w:rsidR="71615EC4" w:rsidTr="71615EC4" w14:paraId="251C6326">
        <w:trPr>
          <w:trHeight w:val="300"/>
        </w:trPr>
        <w:tc>
          <w:tcPr>
            <w:tcW w:w="3120" w:type="dxa"/>
            <w:shd w:val="clear" w:color="auto" w:fill="E6F1FC"/>
            <w:tcMar/>
          </w:tcPr>
          <w:p w:rsidR="0AF8CAED" w:rsidP="71615EC4" w:rsidRDefault="0AF8CAED" w14:paraId="5CDAF400" w14:textId="48B21FFC">
            <w:pPr>
              <w:pStyle w:val="Normal"/>
            </w:pPr>
            <w:r w:rsidR="0AF8CAED">
              <w:rPr/>
              <w:t>ROLE_CONTROL</w:t>
            </w:r>
          </w:p>
        </w:tc>
        <w:tc>
          <w:tcPr>
            <w:tcW w:w="3120" w:type="dxa"/>
            <w:shd w:val="clear" w:color="auto" w:fill="E6F1FC"/>
            <w:tcMar/>
          </w:tcPr>
          <w:p w:rsidR="0AF8CAED" w:rsidP="71615EC4" w:rsidRDefault="0AF8CAED" w14:paraId="7C94DBA2" w14:textId="5847F9B9">
            <w:pPr>
              <w:pStyle w:val="Normal"/>
            </w:pPr>
            <w:r w:rsidR="0AF8CAED">
              <w:rPr/>
              <w:t>Role_id</w:t>
            </w:r>
          </w:p>
        </w:tc>
        <w:tc>
          <w:tcPr>
            <w:tcW w:w="3120" w:type="dxa"/>
            <w:shd w:val="clear" w:color="auto" w:fill="E6F1FC"/>
            <w:tcMar/>
          </w:tcPr>
          <w:p w:rsidR="0AF8CAED" w:rsidP="71615EC4" w:rsidRDefault="0AF8CAED" w14:paraId="3FFF023F" w14:textId="47D8B18F">
            <w:pPr>
              <w:pStyle w:val="Normal"/>
            </w:pPr>
            <w:r w:rsidR="0AF8CAED">
              <w:rPr/>
              <w:t>Defines each user’s permissions.</w:t>
            </w:r>
          </w:p>
        </w:tc>
      </w:tr>
      <w:tr w:rsidR="71615EC4" w:rsidTr="71615EC4" w14:paraId="7750AEF0">
        <w:trPr>
          <w:trHeight w:val="300"/>
        </w:trPr>
        <w:tc>
          <w:tcPr>
            <w:tcW w:w="3120" w:type="dxa"/>
            <w:shd w:val="clear" w:color="auto" w:fill="DAE9F7" w:themeFill="text2" w:themeFillTint="1A"/>
            <w:tcMar/>
          </w:tcPr>
          <w:p w:rsidR="0AF8CAED" w:rsidP="71615EC4" w:rsidRDefault="0AF8CAED" w14:paraId="0724BA89" w14:textId="623F98A1">
            <w:pPr>
              <w:pStyle w:val="Normal"/>
            </w:pPr>
            <w:r w:rsidR="0AF8CAED">
              <w:rPr/>
              <w:t>PURCHASE_SCHEDULE</w:t>
            </w:r>
          </w:p>
        </w:tc>
        <w:tc>
          <w:tcPr>
            <w:tcW w:w="3120" w:type="dxa"/>
            <w:shd w:val="clear" w:color="auto" w:fill="DAE9F7" w:themeFill="text2" w:themeFillTint="1A"/>
            <w:tcMar/>
          </w:tcPr>
          <w:p w:rsidR="0AF8CAED" w:rsidP="71615EC4" w:rsidRDefault="0AF8CAED" w14:paraId="7BFB7D86" w14:textId="0D4A99D1">
            <w:pPr>
              <w:pStyle w:val="Normal"/>
            </w:pPr>
            <w:r w:rsidR="0AF8CAED">
              <w:rPr/>
              <w:t>Schedule_ID</w:t>
            </w:r>
          </w:p>
        </w:tc>
        <w:tc>
          <w:tcPr>
            <w:tcW w:w="3120" w:type="dxa"/>
            <w:shd w:val="clear" w:color="auto" w:fill="DAE9F7" w:themeFill="text2" w:themeFillTint="1A"/>
            <w:tcMar/>
          </w:tcPr>
          <w:p w:rsidR="0AF8CAED" w:rsidP="71615EC4" w:rsidRDefault="0AF8CAED" w14:paraId="19D692CA" w14:textId="6CFAD770">
            <w:pPr>
              <w:pStyle w:val="Normal"/>
            </w:pPr>
            <w:r w:rsidR="0AF8CAED">
              <w:rPr/>
              <w:t>Maps digit-group → allowed shopping days.</w:t>
            </w:r>
          </w:p>
        </w:tc>
      </w:tr>
      <w:tr w:rsidR="71615EC4" w:rsidTr="71615EC4" w14:paraId="58FA7215">
        <w:trPr>
          <w:trHeight w:val="300"/>
        </w:trPr>
        <w:tc>
          <w:tcPr>
            <w:tcW w:w="3120" w:type="dxa"/>
            <w:shd w:val="clear" w:color="auto" w:fill="E6F1FC"/>
            <w:tcMar/>
          </w:tcPr>
          <w:p w:rsidR="0AF8CAED" w:rsidP="71615EC4" w:rsidRDefault="0AF8CAED" w14:paraId="0DE129E0" w14:textId="647E6AA1">
            <w:pPr>
              <w:pStyle w:val="Normal"/>
            </w:pPr>
            <w:r w:rsidR="0AF8CAED">
              <w:rPr/>
              <w:t>CRITICAL_ITEM</w:t>
            </w:r>
          </w:p>
        </w:tc>
        <w:tc>
          <w:tcPr>
            <w:tcW w:w="3120" w:type="dxa"/>
            <w:shd w:val="clear" w:color="auto" w:fill="E6F1FC"/>
            <w:tcMar/>
          </w:tcPr>
          <w:p w:rsidR="0AF8CAED" w:rsidP="71615EC4" w:rsidRDefault="0AF8CAED" w14:paraId="316A8B4B" w14:textId="42DC1524">
            <w:pPr>
              <w:pStyle w:val="Normal"/>
            </w:pPr>
            <w:r w:rsidR="0AF8CAED">
              <w:rPr/>
              <w:t>Item_ID</w:t>
            </w:r>
          </w:p>
        </w:tc>
        <w:tc>
          <w:tcPr>
            <w:tcW w:w="3120" w:type="dxa"/>
            <w:shd w:val="clear" w:color="auto" w:fill="E6F1FC"/>
            <w:tcMar/>
          </w:tcPr>
          <w:p w:rsidR="0AF8CAED" w:rsidP="71615EC4" w:rsidRDefault="0AF8CAED" w14:paraId="10F99759" w14:textId="78293B44">
            <w:pPr>
              <w:pStyle w:val="Normal"/>
            </w:pPr>
            <w:r w:rsidR="0AF8CAED">
              <w:rPr/>
              <w:t>Catalogue of rationed items (with daily/weekly caps).</w:t>
            </w:r>
          </w:p>
        </w:tc>
      </w:tr>
      <w:tr w:rsidR="71615EC4" w:rsidTr="71615EC4" w14:paraId="099F544D">
        <w:trPr>
          <w:trHeight w:val="300"/>
        </w:trPr>
        <w:tc>
          <w:tcPr>
            <w:tcW w:w="3120" w:type="dxa"/>
            <w:shd w:val="clear" w:color="auto" w:fill="DAE9F7" w:themeFill="text2" w:themeFillTint="1A"/>
            <w:tcMar/>
          </w:tcPr>
          <w:p w:rsidR="0AF8CAED" w:rsidP="71615EC4" w:rsidRDefault="0AF8CAED" w14:paraId="26C2380F" w14:textId="0C9D7E4E">
            <w:pPr>
              <w:pStyle w:val="Normal"/>
            </w:pPr>
            <w:r w:rsidR="0AF8CAED">
              <w:rPr/>
              <w:t>PURCHASE_CRITERIA</w:t>
            </w:r>
          </w:p>
        </w:tc>
        <w:tc>
          <w:tcPr>
            <w:tcW w:w="3120" w:type="dxa"/>
            <w:shd w:val="clear" w:color="auto" w:fill="DAE9F7" w:themeFill="text2" w:themeFillTint="1A"/>
            <w:tcMar/>
          </w:tcPr>
          <w:p w:rsidR="0AF8CAED" w:rsidP="71615EC4" w:rsidRDefault="0AF8CAED" w14:paraId="78D65C9D" w14:textId="6E8FAC43">
            <w:pPr>
              <w:pStyle w:val="Normal"/>
            </w:pPr>
            <w:r w:rsidR="0AF8CAED">
              <w:rPr/>
              <w:t>Criteria_ID</w:t>
            </w:r>
          </w:p>
        </w:tc>
        <w:tc>
          <w:tcPr>
            <w:tcW w:w="3120" w:type="dxa"/>
            <w:shd w:val="clear" w:color="auto" w:fill="DAE9F7" w:themeFill="text2" w:themeFillTint="1A"/>
            <w:tcMar/>
          </w:tcPr>
          <w:p w:rsidR="0AF8CAED" w:rsidP="71615EC4" w:rsidRDefault="0AF8CAED" w14:paraId="3E191DC0" w14:textId="5DC30F0F">
            <w:pPr>
              <w:pStyle w:val="Normal"/>
            </w:pPr>
            <w:r w:rsidR="0AF8CAED">
              <w:rPr/>
              <w:t>Overrides on per-item rules (</w:t>
            </w:r>
            <w:r w:rsidR="0AF8CAED">
              <w:rPr/>
              <w:t>e.g.</w:t>
            </w:r>
            <w:r w:rsidR="0AF8CAED">
              <w:rPr/>
              <w:t xml:space="preserve"> age, location).</w:t>
            </w:r>
          </w:p>
        </w:tc>
      </w:tr>
      <w:tr w:rsidR="71615EC4" w:rsidTr="71615EC4" w14:paraId="15391789">
        <w:trPr>
          <w:trHeight w:val="300"/>
        </w:trPr>
        <w:tc>
          <w:tcPr>
            <w:tcW w:w="3120" w:type="dxa"/>
            <w:shd w:val="clear" w:color="auto" w:fill="E6F1FC"/>
            <w:tcMar/>
          </w:tcPr>
          <w:p w:rsidR="0AF8CAED" w:rsidP="71615EC4" w:rsidRDefault="0AF8CAED" w14:paraId="72B3D269" w14:textId="57EF3D19">
            <w:pPr>
              <w:pStyle w:val="Normal"/>
            </w:pPr>
            <w:r w:rsidR="0AF8CAED">
              <w:rPr/>
              <w:t>STORE</w:t>
            </w:r>
          </w:p>
        </w:tc>
        <w:tc>
          <w:tcPr>
            <w:tcW w:w="3120" w:type="dxa"/>
            <w:shd w:val="clear" w:color="auto" w:fill="E6F1FC"/>
            <w:tcMar/>
          </w:tcPr>
          <w:p w:rsidR="0AF8CAED" w:rsidP="71615EC4" w:rsidRDefault="0AF8CAED" w14:paraId="30FF8DF9" w14:textId="2A450A5E">
            <w:pPr>
              <w:pStyle w:val="Normal"/>
            </w:pPr>
            <w:r w:rsidR="0AF8CAED">
              <w:rPr/>
              <w:t>Store_ID</w:t>
            </w:r>
          </w:p>
        </w:tc>
        <w:tc>
          <w:tcPr>
            <w:tcW w:w="3120" w:type="dxa"/>
            <w:shd w:val="clear" w:color="auto" w:fill="E6F1FC"/>
            <w:tcMar/>
          </w:tcPr>
          <w:p w:rsidR="0AF8CAED" w:rsidP="71615EC4" w:rsidRDefault="0AF8CAED" w14:paraId="28C2B5D5" w14:textId="68E74D32">
            <w:pPr>
              <w:pStyle w:val="Normal"/>
            </w:pPr>
            <w:r w:rsidR="0AF8CAED">
              <w:rPr/>
              <w:t>Physical outlets where users redeem PRS quotas.</w:t>
            </w:r>
          </w:p>
        </w:tc>
      </w:tr>
      <w:tr w:rsidR="71615EC4" w:rsidTr="71615EC4" w14:paraId="7FE50DC6">
        <w:trPr>
          <w:trHeight w:val="300"/>
        </w:trPr>
        <w:tc>
          <w:tcPr>
            <w:tcW w:w="3120" w:type="dxa"/>
            <w:shd w:val="clear" w:color="auto" w:fill="DAE9F7" w:themeFill="text2" w:themeFillTint="1A"/>
            <w:tcMar/>
          </w:tcPr>
          <w:p w:rsidR="0AF8CAED" w:rsidP="71615EC4" w:rsidRDefault="0AF8CAED" w14:paraId="413023B2" w14:textId="3FE981EB">
            <w:pPr>
              <w:pStyle w:val="Normal"/>
            </w:pPr>
            <w:r w:rsidR="0AF8CAED">
              <w:rPr/>
              <w:t>MERCHANT</w:t>
            </w:r>
          </w:p>
        </w:tc>
        <w:tc>
          <w:tcPr>
            <w:tcW w:w="3120" w:type="dxa"/>
            <w:shd w:val="clear" w:color="auto" w:fill="DAE9F7" w:themeFill="text2" w:themeFillTint="1A"/>
            <w:tcMar/>
          </w:tcPr>
          <w:p w:rsidR="0AF8CAED" w:rsidP="71615EC4" w:rsidRDefault="0AF8CAED" w14:paraId="24A4199B" w14:textId="355CF1C8">
            <w:pPr>
              <w:pStyle w:val="Normal"/>
            </w:pPr>
            <w:r w:rsidR="0AF8CAED">
              <w:rPr/>
              <w:t>Merchant_ID</w:t>
            </w:r>
          </w:p>
        </w:tc>
        <w:tc>
          <w:tcPr>
            <w:tcW w:w="3120" w:type="dxa"/>
            <w:shd w:val="clear" w:color="auto" w:fill="DAE9F7" w:themeFill="text2" w:themeFillTint="1A"/>
            <w:tcMar/>
          </w:tcPr>
          <w:p w:rsidR="0AF8CAED" w:rsidP="71615EC4" w:rsidRDefault="0AF8CAED" w14:paraId="356EBDA2" w14:textId="4522D0C0">
            <w:pPr>
              <w:pStyle w:val="Normal"/>
            </w:pPr>
            <w:r w:rsidR="0AF8CAED">
              <w:rPr/>
              <w:t>Business entity owning one or more stores.</w:t>
            </w:r>
          </w:p>
        </w:tc>
      </w:tr>
      <w:tr w:rsidR="71615EC4" w:rsidTr="71615EC4" w14:paraId="49E07846">
        <w:trPr>
          <w:trHeight w:val="300"/>
        </w:trPr>
        <w:tc>
          <w:tcPr>
            <w:tcW w:w="3120" w:type="dxa"/>
            <w:shd w:val="clear" w:color="auto" w:fill="E6F1FC"/>
            <w:tcMar/>
          </w:tcPr>
          <w:p w:rsidR="0AF8CAED" w:rsidP="71615EC4" w:rsidRDefault="0AF8CAED" w14:paraId="67A821EC" w14:textId="5A2A883A">
            <w:pPr>
              <w:pStyle w:val="Normal"/>
            </w:pPr>
            <w:r w:rsidR="0AF8CAED">
              <w:rPr/>
              <w:t>INVENTORY</w:t>
            </w:r>
          </w:p>
        </w:tc>
        <w:tc>
          <w:tcPr>
            <w:tcW w:w="3120" w:type="dxa"/>
            <w:shd w:val="clear" w:color="auto" w:fill="E6F1FC"/>
            <w:tcMar/>
          </w:tcPr>
          <w:p w:rsidR="0AF8CAED" w:rsidP="71615EC4" w:rsidRDefault="0AF8CAED" w14:paraId="1D2924A0" w14:textId="5FC29B01">
            <w:pPr>
              <w:pStyle w:val="Normal"/>
            </w:pPr>
            <w:r w:rsidR="0AF8CAED">
              <w:rPr/>
              <w:t>Inventory_ID</w:t>
            </w:r>
          </w:p>
        </w:tc>
        <w:tc>
          <w:tcPr>
            <w:tcW w:w="3120" w:type="dxa"/>
            <w:shd w:val="clear" w:color="auto" w:fill="E6F1FC"/>
            <w:tcMar/>
          </w:tcPr>
          <w:p w:rsidR="0AF8CAED" w:rsidP="71615EC4" w:rsidRDefault="0AF8CAED" w14:paraId="7B702D03" w14:textId="111190D3">
            <w:pPr>
              <w:pStyle w:val="Normal"/>
            </w:pPr>
            <w:r w:rsidR="0AF8CAED">
              <w:rPr/>
              <w:t>Stock levels of each item at each store.</w:t>
            </w:r>
          </w:p>
        </w:tc>
      </w:tr>
      <w:tr w:rsidR="71615EC4" w:rsidTr="71615EC4" w14:paraId="7DD3EA45">
        <w:trPr>
          <w:trHeight w:val="300"/>
        </w:trPr>
        <w:tc>
          <w:tcPr>
            <w:tcW w:w="3120" w:type="dxa"/>
            <w:shd w:val="clear" w:color="auto" w:fill="DAE9F7" w:themeFill="text2" w:themeFillTint="1A"/>
            <w:tcMar/>
          </w:tcPr>
          <w:p w:rsidR="0AF8CAED" w:rsidP="71615EC4" w:rsidRDefault="0AF8CAED" w14:paraId="3D6A2D15" w14:textId="540DFFA9">
            <w:pPr>
              <w:pStyle w:val="Normal"/>
            </w:pPr>
            <w:r w:rsidR="0AF8CAED">
              <w:rPr/>
              <w:t>PURCHASE_TRANSACTION</w:t>
            </w:r>
          </w:p>
        </w:tc>
        <w:tc>
          <w:tcPr>
            <w:tcW w:w="3120" w:type="dxa"/>
            <w:shd w:val="clear" w:color="auto" w:fill="DAE9F7" w:themeFill="text2" w:themeFillTint="1A"/>
            <w:tcMar/>
          </w:tcPr>
          <w:p w:rsidR="0AF8CAED" w:rsidP="71615EC4" w:rsidRDefault="0AF8CAED" w14:paraId="0E0E7F79" w14:textId="6D499987">
            <w:pPr>
              <w:pStyle w:val="Normal"/>
            </w:pPr>
            <w:r w:rsidR="0AF8CAED">
              <w:rPr/>
              <w:t>Transaction_ID</w:t>
            </w:r>
          </w:p>
        </w:tc>
        <w:tc>
          <w:tcPr>
            <w:tcW w:w="3120" w:type="dxa"/>
            <w:shd w:val="clear" w:color="auto" w:fill="DAE9F7" w:themeFill="text2" w:themeFillTint="1A"/>
            <w:tcMar/>
          </w:tcPr>
          <w:p w:rsidR="0AF8CAED" w:rsidP="71615EC4" w:rsidRDefault="0AF8CAED" w14:paraId="4DE5162A" w14:textId="56B30615">
            <w:pPr>
              <w:pStyle w:val="Normal"/>
            </w:pPr>
            <w:r w:rsidR="0AF8CAED">
              <w:rPr/>
              <w:t>Records each purchase attempt (valid or invalid).</w:t>
            </w:r>
          </w:p>
        </w:tc>
      </w:tr>
    </w:tbl>
    <w:p w:rsidR="71615EC4" w:rsidRDefault="71615EC4" w14:paraId="34791AC9" w14:textId="7B2274CA"/>
    <w:p w:rsidR="71615EC4" w:rsidRDefault="71615EC4" w14:paraId="13BE2982" w14:textId="22ECB107"/>
    <w:p w:rsidR="71615EC4" w:rsidRDefault="71615EC4" w14:paraId="21224C76" w14:textId="3F958D30"/>
    <w:p w:rsidR="71615EC4" w:rsidRDefault="71615EC4" w14:paraId="034E244E" w14:textId="48EDADB7"/>
    <w:p w:rsidR="71615EC4" w:rsidRDefault="71615EC4" w14:paraId="03682FE3" w14:textId="65629203"/>
    <w:p w:rsidR="71615EC4" w:rsidRDefault="71615EC4" w14:paraId="0655D31C" w14:textId="5FD054B6"/>
    <w:p w:rsidR="71615EC4" w:rsidRDefault="71615EC4" w14:paraId="48460606" w14:textId="5467F9B4"/>
    <w:p w:rsidR="71615EC4" w:rsidRDefault="71615EC4" w14:paraId="5AF0F829" w14:textId="081B7B5F"/>
    <w:p w:rsidR="71615EC4" w:rsidRDefault="71615EC4" w14:paraId="11B72B13" w14:textId="4406DFDD"/>
    <w:p w:rsidR="71615EC4" w:rsidRDefault="71615EC4" w14:paraId="6A01A457" w14:textId="66532A78"/>
    <w:p w:rsidR="71615EC4" w:rsidRDefault="71615EC4" w14:paraId="32F6BE17" w14:textId="494BCEB7"/>
    <w:p w:rsidR="61A9CE7C" w:rsidP="71615EC4" w:rsidRDefault="61A9CE7C" w14:paraId="4D29627F" w14:textId="1CE71A91">
      <w:pPr>
        <w:pStyle w:val="Heading2"/>
      </w:pPr>
      <w:bookmarkStart w:name="_Toc786976303" w:id="1333055178"/>
      <w:r w:rsidR="61A9CE7C">
        <w:rPr/>
        <w:t>Attributes and design choice justification</w:t>
      </w:r>
      <w:bookmarkEnd w:id="1333055178"/>
      <w:r w:rsidR="61A9CE7C">
        <w:rPr/>
        <w:t xml:space="preserve"> </w:t>
      </w:r>
    </w:p>
    <w:p w:rsidR="61A9CE7C" w:rsidP="71615EC4" w:rsidRDefault="61A9CE7C" w14:paraId="2BBD1935" w14:textId="26E1F0BE">
      <w:pPr>
        <w:spacing w:before="240" w:beforeAutospacing="off" w:after="240" w:afterAutospacing="off"/>
      </w:pPr>
      <w:r w:rsidRPr="71615EC4" w:rsidR="61A9CE7C">
        <w:rPr>
          <w:rFonts w:ascii="Aptos" w:hAnsi="Aptos" w:eastAsia="Aptos" w:cs="Aptos"/>
          <w:b w:val="1"/>
          <w:bCs w:val="1"/>
          <w:sz w:val="24"/>
          <w:szCs w:val="24"/>
        </w:rPr>
        <w:t>USER.National_Identifier</w:t>
      </w:r>
      <w:r w:rsidRPr="71615EC4" w:rsidR="61A9CE7C">
        <w:rPr>
          <w:rFonts w:ascii="Aptos" w:hAnsi="Aptos" w:eastAsia="Aptos" w:cs="Aptos"/>
          <w:sz w:val="24"/>
          <w:szCs w:val="24"/>
        </w:rPr>
        <w:t xml:space="preserve"> is defined as a fixed-length </w:t>
      </w:r>
      <w:r w:rsidRPr="71615EC4" w:rsidR="61A9CE7C">
        <w:rPr>
          <w:rFonts w:ascii="Aptos" w:hAnsi="Aptos" w:eastAsia="Aptos" w:cs="Aptos"/>
          <w:sz w:val="24"/>
          <w:szCs w:val="24"/>
        </w:rPr>
        <w:t>CHAR(</w:t>
      </w:r>
      <w:r w:rsidRPr="71615EC4" w:rsidR="61A9CE7C">
        <w:rPr>
          <w:rFonts w:ascii="Aptos" w:hAnsi="Aptos" w:eastAsia="Aptos" w:cs="Aptos"/>
          <w:sz w:val="24"/>
          <w:szCs w:val="24"/>
        </w:rPr>
        <w:t>11</w:t>
      </w:r>
      <w:r w:rsidRPr="71615EC4" w:rsidR="61A9CE7C">
        <w:rPr>
          <w:rFonts w:ascii="Aptos" w:hAnsi="Aptos" w:eastAsia="Aptos" w:cs="Aptos"/>
          <w:sz w:val="24"/>
          <w:szCs w:val="24"/>
        </w:rPr>
        <w:t>)</w:t>
      </w:r>
      <w:r w:rsidRPr="71615EC4" w:rsidR="61A9CE7C">
        <w:rPr>
          <w:rFonts w:ascii="Aptos" w:hAnsi="Aptos" w:eastAsia="Aptos" w:cs="Aptos"/>
          <w:sz w:val="24"/>
          <w:szCs w:val="24"/>
        </w:rPr>
        <w:t xml:space="preserve"> so every identifier fits exactly. This </w:t>
      </w:r>
      <w:r w:rsidRPr="71615EC4" w:rsidR="61A9CE7C">
        <w:rPr>
          <w:rFonts w:ascii="Aptos" w:hAnsi="Aptos" w:eastAsia="Aptos" w:cs="Aptos"/>
          <w:sz w:val="24"/>
          <w:szCs w:val="24"/>
        </w:rPr>
        <w:t>eliminates</w:t>
      </w:r>
      <w:r w:rsidRPr="71615EC4" w:rsidR="61A9CE7C">
        <w:rPr>
          <w:rFonts w:ascii="Aptos" w:hAnsi="Aptos" w:eastAsia="Aptos" w:cs="Aptos"/>
          <w:sz w:val="24"/>
          <w:szCs w:val="24"/>
        </w:rPr>
        <w:t xml:space="preserve"> padding or truncation issues and keeps storage overhead to a minimum. </w:t>
      </w:r>
    </w:p>
    <w:p w:rsidR="61A9CE7C" w:rsidP="71615EC4" w:rsidRDefault="61A9CE7C" w14:paraId="6EDD1B85" w14:textId="5A7DC0E3">
      <w:pPr>
        <w:spacing w:before="240" w:beforeAutospacing="off" w:after="240" w:afterAutospacing="off"/>
      </w:pPr>
      <w:r w:rsidRPr="71615EC4" w:rsidR="61A9CE7C">
        <w:rPr>
          <w:rFonts w:ascii="Aptos" w:hAnsi="Aptos" w:eastAsia="Aptos" w:cs="Aptos"/>
          <w:b w:val="1"/>
          <w:bCs w:val="1"/>
          <w:sz w:val="24"/>
          <w:szCs w:val="24"/>
        </w:rPr>
        <w:t>USER.Password_Hash</w:t>
      </w:r>
      <w:r w:rsidRPr="71615EC4" w:rsidR="61A9CE7C">
        <w:rPr>
          <w:rFonts w:ascii="Aptos" w:hAnsi="Aptos" w:eastAsia="Aptos" w:cs="Aptos"/>
          <w:sz w:val="24"/>
          <w:szCs w:val="24"/>
        </w:rPr>
        <w:t xml:space="preserve"> stores only the hashed password rather than plaintext credentials. Even if the table is compromised, attackers cannot recover users’ real passwords.</w:t>
      </w:r>
    </w:p>
    <w:p w:rsidR="61A9CE7C" w:rsidP="71615EC4" w:rsidRDefault="61A9CE7C" w14:paraId="2F62A593" w14:textId="3FD79B27">
      <w:pPr>
        <w:spacing w:before="240" w:beforeAutospacing="off" w:after="240" w:afterAutospacing="off"/>
      </w:pPr>
      <w:r w:rsidRPr="71615EC4" w:rsidR="61A9CE7C">
        <w:rPr>
          <w:rFonts w:ascii="Aptos" w:hAnsi="Aptos" w:eastAsia="Aptos" w:cs="Aptos"/>
          <w:b w:val="1"/>
          <w:bCs w:val="1"/>
          <w:sz w:val="24"/>
          <w:szCs w:val="24"/>
        </w:rPr>
        <w:t xml:space="preserve"> </w:t>
      </w:r>
      <w:r w:rsidRPr="71615EC4" w:rsidR="61A9CE7C">
        <w:rPr>
          <w:rFonts w:ascii="Aptos" w:hAnsi="Aptos" w:eastAsia="Aptos" w:cs="Aptos"/>
          <w:b w:val="1"/>
          <w:bCs w:val="1"/>
          <w:sz w:val="24"/>
          <w:szCs w:val="24"/>
        </w:rPr>
        <w:t>CRITICAL_ITEM.PurchaseLimit_Per_Day</w:t>
      </w:r>
      <w:r w:rsidRPr="71615EC4" w:rsidR="61A9CE7C">
        <w:rPr>
          <w:rFonts w:ascii="Aptos" w:hAnsi="Aptos" w:eastAsia="Aptos" w:cs="Aptos"/>
          <w:b w:val="1"/>
          <w:bCs w:val="1"/>
          <w:sz w:val="24"/>
          <w:szCs w:val="24"/>
        </w:rPr>
        <w:t xml:space="preserve"> </w:t>
      </w:r>
      <w:r w:rsidRPr="71615EC4" w:rsidR="61A9CE7C">
        <w:rPr>
          <w:rFonts w:ascii="Aptos" w:hAnsi="Aptos" w:eastAsia="Aptos" w:cs="Aptos"/>
          <w:sz w:val="24"/>
          <w:szCs w:val="24"/>
        </w:rPr>
        <w:t xml:space="preserve">and </w:t>
      </w:r>
      <w:r w:rsidRPr="71615EC4" w:rsidR="61A9CE7C">
        <w:rPr>
          <w:rFonts w:ascii="Aptos" w:hAnsi="Aptos" w:eastAsia="Aptos" w:cs="Aptos"/>
          <w:b w:val="1"/>
          <w:bCs w:val="1"/>
          <w:sz w:val="24"/>
          <w:szCs w:val="24"/>
        </w:rPr>
        <w:t>PurchaseLimit_Per_Week</w:t>
      </w:r>
      <w:r w:rsidRPr="71615EC4" w:rsidR="61A9CE7C">
        <w:rPr>
          <w:rFonts w:ascii="Aptos" w:hAnsi="Aptos" w:eastAsia="Aptos" w:cs="Aptos"/>
          <w:sz w:val="24"/>
          <w:szCs w:val="24"/>
        </w:rPr>
        <w:t xml:space="preserve"> live directly on the item table. Embedding these limits here means any part of the application can enforce rationing rules without </w:t>
      </w:r>
      <w:r w:rsidRPr="71615EC4" w:rsidR="61A9CE7C">
        <w:rPr>
          <w:rFonts w:ascii="Aptos" w:hAnsi="Aptos" w:eastAsia="Aptos" w:cs="Aptos"/>
          <w:sz w:val="24"/>
          <w:szCs w:val="24"/>
        </w:rPr>
        <w:t>additional</w:t>
      </w:r>
      <w:r w:rsidRPr="71615EC4" w:rsidR="61A9CE7C">
        <w:rPr>
          <w:rFonts w:ascii="Aptos" w:hAnsi="Aptos" w:eastAsia="Aptos" w:cs="Aptos"/>
          <w:sz w:val="24"/>
          <w:szCs w:val="24"/>
        </w:rPr>
        <w:t xml:space="preserve"> checks. </w:t>
      </w:r>
    </w:p>
    <w:p w:rsidR="61A9CE7C" w:rsidP="71615EC4" w:rsidRDefault="61A9CE7C" w14:paraId="3D6773CB" w14:textId="13358744">
      <w:pPr>
        <w:spacing w:before="240" w:beforeAutospacing="off" w:after="240" w:afterAutospacing="off"/>
      </w:pPr>
      <w:r w:rsidRPr="71615EC4" w:rsidR="61A9CE7C">
        <w:rPr>
          <w:rFonts w:ascii="Aptos" w:hAnsi="Aptos" w:eastAsia="Aptos" w:cs="Aptos"/>
          <w:b w:val="1"/>
          <w:bCs w:val="1"/>
          <w:sz w:val="24"/>
          <w:szCs w:val="24"/>
        </w:rPr>
        <w:t>PURCHASE_TRANSACTION.Is_Valid</w:t>
      </w:r>
      <w:r w:rsidRPr="71615EC4" w:rsidR="61A9CE7C">
        <w:rPr>
          <w:rFonts w:ascii="Aptos" w:hAnsi="Aptos" w:eastAsia="Aptos" w:cs="Aptos"/>
          <w:sz w:val="24"/>
          <w:szCs w:val="24"/>
        </w:rPr>
        <w:t xml:space="preserve"> flags each transaction as true or false instead of rejecting invalid attempts outright. This approach preserves a complete history of all purchase attempts and makes it easy to analyze patterns of abuse or error. </w:t>
      </w:r>
    </w:p>
    <w:p w:rsidR="61A9CE7C" w:rsidP="71615EC4" w:rsidRDefault="61A9CE7C" w14:paraId="6E70EDA5" w14:textId="083A40E8">
      <w:pPr>
        <w:spacing w:before="240" w:beforeAutospacing="off" w:after="240" w:afterAutospacing="off"/>
      </w:pPr>
      <w:r w:rsidRPr="71615EC4" w:rsidR="61A9CE7C">
        <w:rPr>
          <w:rFonts w:ascii="Aptos" w:hAnsi="Aptos" w:eastAsia="Aptos" w:cs="Aptos"/>
          <w:b w:val="1"/>
          <w:bCs w:val="1"/>
          <w:sz w:val="24"/>
          <w:szCs w:val="24"/>
        </w:rPr>
        <w:t>INVENTORY.LastUpdated</w:t>
      </w:r>
      <w:r w:rsidRPr="71615EC4" w:rsidR="61A9CE7C">
        <w:rPr>
          <w:rFonts w:ascii="Aptos" w:hAnsi="Aptos" w:eastAsia="Aptos" w:cs="Aptos"/>
          <w:sz w:val="24"/>
          <w:szCs w:val="24"/>
        </w:rPr>
        <w:t xml:space="preserve"> uses a UTC DATETIME timestamp. Consistent worldwide timing simplifies queries like “show me stock changes in the last 24 hours” without worrying about local time zones. </w:t>
      </w:r>
    </w:p>
    <w:p w:rsidR="61A9CE7C" w:rsidP="71615EC4" w:rsidRDefault="61A9CE7C" w14:paraId="36A6A15F" w14:textId="3713A577">
      <w:pPr>
        <w:spacing w:before="240" w:beforeAutospacing="off" w:after="240" w:afterAutospacing="off"/>
      </w:pPr>
      <w:r w:rsidRPr="71615EC4" w:rsidR="61A9CE7C">
        <w:rPr>
          <w:rFonts w:ascii="Aptos" w:hAnsi="Aptos" w:eastAsia="Aptos" w:cs="Aptos"/>
          <w:b w:val="1"/>
          <w:bCs w:val="1"/>
          <w:sz w:val="24"/>
          <w:szCs w:val="24"/>
        </w:rPr>
        <w:t>FAMILY.Head_User_ID</w:t>
      </w:r>
      <w:r w:rsidRPr="71615EC4" w:rsidR="61A9CE7C">
        <w:rPr>
          <w:rFonts w:ascii="Aptos" w:hAnsi="Aptos" w:eastAsia="Aptos" w:cs="Aptos"/>
          <w:sz w:val="24"/>
          <w:szCs w:val="24"/>
        </w:rPr>
        <w:t xml:space="preserve"> points to the main account in each household. That lets you generate family-wide reports and apply permissions hierarchically, while still linking every member record. </w:t>
      </w:r>
    </w:p>
    <w:p w:rsidR="61A9CE7C" w:rsidP="71615EC4" w:rsidRDefault="61A9CE7C" w14:paraId="447F3D39" w14:textId="20637649">
      <w:pPr>
        <w:spacing w:before="240" w:beforeAutospacing="off" w:after="240" w:afterAutospacing="off"/>
      </w:pPr>
      <w:r w:rsidRPr="71615EC4" w:rsidR="61A9CE7C">
        <w:rPr>
          <w:rFonts w:ascii="Aptos" w:hAnsi="Aptos" w:eastAsia="Aptos" w:cs="Aptos"/>
          <w:b w:val="1"/>
          <w:bCs w:val="1"/>
          <w:sz w:val="24"/>
          <w:szCs w:val="24"/>
        </w:rPr>
        <w:t>ROLE_CONTROL.Role_Permissions</w:t>
      </w:r>
      <w:r w:rsidRPr="71615EC4" w:rsidR="61A9CE7C">
        <w:rPr>
          <w:rFonts w:ascii="Aptos" w:hAnsi="Aptos" w:eastAsia="Aptos" w:cs="Aptos"/>
          <w:sz w:val="24"/>
          <w:szCs w:val="24"/>
        </w:rPr>
        <w:t xml:space="preserve"> is stored as a JSON object (or a SET) so you can add or remove permissions dynamically. This flexibility avoids frequent schema changes as access requirements evolve.</w:t>
      </w:r>
    </w:p>
    <w:p w:rsidR="71615EC4" w:rsidP="71615EC4" w:rsidRDefault="71615EC4" w14:paraId="0ACCBCCD" w14:textId="591E14FA">
      <w:pPr>
        <w:spacing w:before="240" w:beforeAutospacing="off" w:after="240" w:afterAutospacing="off"/>
        <w:rPr>
          <w:rFonts w:ascii="Aptos" w:hAnsi="Aptos" w:eastAsia="Aptos" w:cs="Aptos"/>
          <w:sz w:val="24"/>
          <w:szCs w:val="24"/>
        </w:rPr>
      </w:pPr>
    </w:p>
    <w:p w:rsidR="71615EC4" w:rsidP="71615EC4" w:rsidRDefault="71615EC4" w14:paraId="66144A8B" w14:textId="7AD699A9">
      <w:pPr>
        <w:spacing w:before="240" w:beforeAutospacing="off" w:after="240" w:afterAutospacing="off"/>
        <w:rPr>
          <w:rFonts w:ascii="Aptos" w:hAnsi="Aptos" w:eastAsia="Aptos" w:cs="Aptos"/>
          <w:sz w:val="24"/>
          <w:szCs w:val="24"/>
        </w:rPr>
      </w:pPr>
    </w:p>
    <w:p w:rsidR="71615EC4" w:rsidP="71615EC4" w:rsidRDefault="71615EC4" w14:paraId="0A233FB4" w14:textId="38D1ACBC">
      <w:pPr>
        <w:pStyle w:val="Normal"/>
        <w:spacing w:before="240" w:beforeAutospacing="off" w:after="240" w:afterAutospacing="off"/>
      </w:pPr>
    </w:p>
    <w:p w:rsidR="2E046C89" w:rsidP="71615EC4" w:rsidRDefault="2E046C89" w14:paraId="34C63BEF" w14:textId="74FEC305">
      <w:pPr>
        <w:pStyle w:val="Heading2"/>
        <w:rPr>
          <w:rFonts w:ascii="Aptos" w:hAnsi="Aptos" w:eastAsia="Aptos" w:cs="Aptos"/>
          <w:noProof w:val="0"/>
          <w:sz w:val="24"/>
          <w:szCs w:val="24"/>
          <w:lang w:val="en-US"/>
        </w:rPr>
      </w:pPr>
      <w:bookmarkStart w:name="_Toc145888723" w:id="1119990794"/>
      <w:r w:rsidR="2E046C89">
        <w:rPr/>
        <w:t>Relationships and cardinality</w:t>
      </w:r>
      <w:bookmarkEnd w:id="1119990794"/>
      <w:r w:rsidR="2E046C89">
        <w:rPr/>
        <w:t xml:space="preserve"> </w:t>
      </w:r>
    </w:p>
    <w:p w:rsidR="2E046C89" w:rsidP="71615EC4" w:rsidRDefault="2E046C89" w14:paraId="36285D5A" w14:textId="0DA1A80E">
      <w:pPr>
        <w:spacing w:before="240" w:beforeAutospacing="off" w:after="240" w:afterAutospacing="off"/>
      </w:pPr>
      <w:r w:rsidRPr="71615EC4" w:rsidR="2E046C89">
        <w:rPr>
          <w:rFonts w:ascii="Aptos" w:hAnsi="Aptos" w:eastAsia="Aptos" w:cs="Aptos"/>
          <w:b w:val="1"/>
          <w:bCs w:val="1"/>
          <w:sz w:val="24"/>
          <w:szCs w:val="24"/>
        </w:rPr>
        <w:t>USER to ACCESS</w:t>
      </w:r>
      <w:r w:rsidRPr="71615EC4" w:rsidR="2E046C89">
        <w:rPr>
          <w:rFonts w:ascii="Aptos" w:hAnsi="Aptos" w:eastAsia="Aptos" w:cs="Aptos"/>
          <w:sz w:val="24"/>
          <w:szCs w:val="24"/>
        </w:rPr>
        <w:t xml:space="preserve"> (one-to-many) Each user can generate multiple access logs. Every log entry belongs to exactly one user. We do not cascade </w:t>
      </w:r>
      <w:r w:rsidRPr="71615EC4" w:rsidR="2E046C89">
        <w:rPr>
          <w:rFonts w:ascii="Aptos" w:hAnsi="Aptos" w:eastAsia="Aptos" w:cs="Aptos"/>
          <w:sz w:val="24"/>
          <w:szCs w:val="24"/>
        </w:rPr>
        <w:t>deletes</w:t>
      </w:r>
      <w:r w:rsidRPr="71615EC4" w:rsidR="2E046C89">
        <w:rPr>
          <w:rFonts w:ascii="Aptos" w:hAnsi="Aptos" w:eastAsia="Aptos" w:cs="Aptos"/>
          <w:sz w:val="24"/>
          <w:szCs w:val="24"/>
        </w:rPr>
        <w:t xml:space="preserve"> so that audit trails </w:t>
      </w:r>
      <w:r w:rsidRPr="71615EC4" w:rsidR="2E046C89">
        <w:rPr>
          <w:rFonts w:ascii="Aptos" w:hAnsi="Aptos" w:eastAsia="Aptos" w:cs="Aptos"/>
          <w:sz w:val="24"/>
          <w:szCs w:val="24"/>
        </w:rPr>
        <w:t>remain</w:t>
      </w:r>
      <w:r w:rsidRPr="71615EC4" w:rsidR="2E046C89">
        <w:rPr>
          <w:rFonts w:ascii="Aptos" w:hAnsi="Aptos" w:eastAsia="Aptos" w:cs="Aptos"/>
          <w:sz w:val="24"/>
          <w:szCs w:val="24"/>
        </w:rPr>
        <w:t xml:space="preserve"> intact even if a user account is removed.</w:t>
      </w:r>
    </w:p>
    <w:p w:rsidR="2E046C89" w:rsidP="71615EC4" w:rsidRDefault="2E046C89" w14:paraId="0A32861D" w14:textId="5278ADAA">
      <w:pPr>
        <w:spacing w:before="240" w:beforeAutospacing="off" w:after="240" w:afterAutospacing="off"/>
      </w:pPr>
      <w:r w:rsidRPr="71615EC4" w:rsidR="2E046C89">
        <w:rPr>
          <w:rFonts w:ascii="Aptos" w:hAnsi="Aptos" w:eastAsia="Aptos" w:cs="Aptos"/>
          <w:b w:val="1"/>
          <w:bCs w:val="1"/>
          <w:sz w:val="24"/>
          <w:szCs w:val="24"/>
        </w:rPr>
        <w:t>FAMILY to USER</w:t>
      </w:r>
      <w:r w:rsidRPr="71615EC4" w:rsidR="2E046C89">
        <w:rPr>
          <w:rFonts w:ascii="Aptos" w:hAnsi="Aptos" w:eastAsia="Aptos" w:cs="Aptos"/>
          <w:sz w:val="24"/>
          <w:szCs w:val="24"/>
        </w:rPr>
        <w:t xml:space="preserve"> (one-to-many) A family may include several users, but each user belongs to at most one family. The </w:t>
      </w:r>
      <w:r w:rsidRPr="71615EC4" w:rsidR="2E046C89">
        <w:rPr>
          <w:rFonts w:ascii="Aptos" w:hAnsi="Aptos" w:eastAsia="Aptos" w:cs="Aptos"/>
          <w:sz w:val="24"/>
          <w:szCs w:val="24"/>
        </w:rPr>
        <w:t>Family_ID</w:t>
      </w:r>
      <w:r w:rsidRPr="71615EC4" w:rsidR="2E046C89">
        <w:rPr>
          <w:rFonts w:ascii="Aptos" w:hAnsi="Aptos" w:eastAsia="Aptos" w:cs="Aptos"/>
          <w:sz w:val="24"/>
          <w:szCs w:val="24"/>
        </w:rPr>
        <w:t xml:space="preserve"> on USER is nullable to accommodate single-person households.</w:t>
      </w:r>
    </w:p>
    <w:p w:rsidR="2E046C89" w:rsidP="71615EC4" w:rsidRDefault="2E046C89" w14:paraId="3A99870C" w14:textId="62C7AC05">
      <w:pPr>
        <w:spacing w:before="240" w:beforeAutospacing="off" w:after="240" w:afterAutospacing="off"/>
      </w:pPr>
      <w:r w:rsidRPr="71615EC4" w:rsidR="2E046C89">
        <w:rPr>
          <w:rFonts w:ascii="Aptos" w:hAnsi="Aptos" w:eastAsia="Aptos" w:cs="Aptos"/>
          <w:b w:val="1"/>
          <w:bCs w:val="1"/>
          <w:sz w:val="24"/>
          <w:szCs w:val="24"/>
        </w:rPr>
        <w:t>PURCHASE_SCHEDULE to USER</w:t>
      </w:r>
      <w:r w:rsidRPr="71615EC4" w:rsidR="2E046C89">
        <w:rPr>
          <w:rFonts w:ascii="Aptos" w:hAnsi="Aptos" w:eastAsia="Aptos" w:cs="Aptos"/>
          <w:sz w:val="24"/>
          <w:szCs w:val="24"/>
        </w:rPr>
        <w:t xml:space="preserve"> (one-to-many) Users inherit their allowed shopping days from the PURCHASE_SCHEDULE table based on digit group. Changing schedule rules in one place </w:t>
      </w:r>
      <w:r w:rsidRPr="71615EC4" w:rsidR="2E046C89">
        <w:rPr>
          <w:rFonts w:ascii="Aptos" w:hAnsi="Aptos" w:eastAsia="Aptos" w:cs="Aptos"/>
          <w:sz w:val="24"/>
          <w:szCs w:val="24"/>
        </w:rPr>
        <w:t>immediately</w:t>
      </w:r>
      <w:r w:rsidRPr="71615EC4" w:rsidR="2E046C89">
        <w:rPr>
          <w:rFonts w:ascii="Aptos" w:hAnsi="Aptos" w:eastAsia="Aptos" w:cs="Aptos"/>
          <w:sz w:val="24"/>
          <w:szCs w:val="24"/>
        </w:rPr>
        <w:t xml:space="preserve"> affects all linked users.</w:t>
      </w:r>
    </w:p>
    <w:p w:rsidR="2E046C89" w:rsidP="71615EC4" w:rsidRDefault="2E046C89" w14:paraId="4450EF40" w14:textId="49880EB8">
      <w:pPr>
        <w:spacing w:before="240" w:beforeAutospacing="off" w:after="240" w:afterAutospacing="off"/>
      </w:pPr>
      <w:r w:rsidRPr="71615EC4" w:rsidR="2E046C89">
        <w:rPr>
          <w:rFonts w:ascii="Aptos" w:hAnsi="Aptos" w:eastAsia="Aptos" w:cs="Aptos"/>
          <w:b w:val="1"/>
          <w:bCs w:val="1"/>
          <w:sz w:val="24"/>
          <w:szCs w:val="24"/>
        </w:rPr>
        <w:t>ROLE_CONTROL to USER</w:t>
      </w:r>
      <w:r w:rsidRPr="71615EC4" w:rsidR="2E046C89">
        <w:rPr>
          <w:rFonts w:ascii="Aptos" w:hAnsi="Aptos" w:eastAsia="Aptos" w:cs="Aptos"/>
          <w:sz w:val="24"/>
          <w:szCs w:val="24"/>
        </w:rPr>
        <w:t xml:space="preserve"> (one-to-many) Each user is assigned exactly one role, which </w:t>
      </w:r>
      <w:r w:rsidRPr="71615EC4" w:rsidR="2E046C89">
        <w:rPr>
          <w:rFonts w:ascii="Aptos" w:hAnsi="Aptos" w:eastAsia="Aptos" w:cs="Aptos"/>
          <w:sz w:val="24"/>
          <w:szCs w:val="24"/>
        </w:rPr>
        <w:t>determines</w:t>
      </w:r>
      <w:r w:rsidRPr="71615EC4" w:rsidR="2E046C89">
        <w:rPr>
          <w:rFonts w:ascii="Aptos" w:hAnsi="Aptos" w:eastAsia="Aptos" w:cs="Aptos"/>
          <w:sz w:val="24"/>
          <w:szCs w:val="24"/>
        </w:rPr>
        <w:t xml:space="preserve"> their permissions. Swapping roles requires only updating the foreign key in the USER table.</w:t>
      </w:r>
    </w:p>
    <w:p w:rsidR="2E046C89" w:rsidP="71615EC4" w:rsidRDefault="2E046C89" w14:paraId="010A4DA2" w14:textId="2803C6C0">
      <w:pPr>
        <w:spacing w:before="240" w:beforeAutospacing="off" w:after="240" w:afterAutospacing="off"/>
      </w:pPr>
      <w:r w:rsidRPr="71615EC4" w:rsidR="2E046C89">
        <w:rPr>
          <w:rFonts w:ascii="Aptos" w:hAnsi="Aptos" w:eastAsia="Aptos" w:cs="Aptos"/>
          <w:b w:val="1"/>
          <w:bCs w:val="1"/>
          <w:sz w:val="24"/>
          <w:szCs w:val="24"/>
        </w:rPr>
        <w:t>MERCHANT to STORE</w:t>
      </w:r>
      <w:r w:rsidRPr="71615EC4" w:rsidR="2E046C89">
        <w:rPr>
          <w:rFonts w:ascii="Aptos" w:hAnsi="Aptos" w:eastAsia="Aptos" w:cs="Aptos"/>
          <w:sz w:val="24"/>
          <w:szCs w:val="24"/>
        </w:rPr>
        <w:t xml:space="preserve"> (one-to-many) A merchant can own multiple stores. We enforce ON DELETE RESTRICT so that a merchant cannot be removed while they still have active storefronts.</w:t>
      </w:r>
    </w:p>
    <w:p w:rsidR="2E046C89" w:rsidP="71615EC4" w:rsidRDefault="2E046C89" w14:paraId="4037F030" w14:textId="7FED2EBE">
      <w:pPr>
        <w:spacing w:before="240" w:beforeAutospacing="off" w:after="240" w:afterAutospacing="off"/>
      </w:pPr>
      <w:r w:rsidRPr="71615EC4" w:rsidR="2E046C89">
        <w:rPr>
          <w:rFonts w:ascii="Aptos" w:hAnsi="Aptos" w:eastAsia="Aptos" w:cs="Aptos"/>
          <w:b w:val="1"/>
          <w:bCs w:val="1"/>
          <w:sz w:val="24"/>
          <w:szCs w:val="24"/>
        </w:rPr>
        <w:t>STORE to INVENTORY</w:t>
      </w:r>
      <w:r w:rsidRPr="71615EC4" w:rsidR="2E046C89">
        <w:rPr>
          <w:rFonts w:ascii="Aptos" w:hAnsi="Aptos" w:eastAsia="Aptos" w:cs="Aptos"/>
          <w:sz w:val="24"/>
          <w:szCs w:val="24"/>
        </w:rPr>
        <w:t xml:space="preserve"> (one-to-many) Every store </w:t>
      </w:r>
      <w:r w:rsidRPr="71615EC4" w:rsidR="2E046C89">
        <w:rPr>
          <w:rFonts w:ascii="Aptos" w:hAnsi="Aptos" w:eastAsia="Aptos" w:cs="Aptos"/>
          <w:sz w:val="24"/>
          <w:szCs w:val="24"/>
        </w:rPr>
        <w:t>maintains</w:t>
      </w:r>
      <w:r w:rsidRPr="71615EC4" w:rsidR="2E046C89">
        <w:rPr>
          <w:rFonts w:ascii="Aptos" w:hAnsi="Aptos" w:eastAsia="Aptos" w:cs="Aptos"/>
          <w:sz w:val="24"/>
          <w:szCs w:val="24"/>
        </w:rPr>
        <w:t xml:space="preserve"> stock records for many items. A composite key of (</w:t>
      </w:r>
      <w:r w:rsidRPr="71615EC4" w:rsidR="2E046C89">
        <w:rPr>
          <w:rFonts w:ascii="Aptos" w:hAnsi="Aptos" w:eastAsia="Aptos" w:cs="Aptos"/>
          <w:sz w:val="24"/>
          <w:szCs w:val="24"/>
        </w:rPr>
        <w:t>Store_ID</w:t>
      </w:r>
      <w:r w:rsidRPr="71615EC4" w:rsidR="2E046C89">
        <w:rPr>
          <w:rFonts w:ascii="Aptos" w:hAnsi="Aptos" w:eastAsia="Aptos" w:cs="Aptos"/>
          <w:sz w:val="24"/>
          <w:szCs w:val="24"/>
        </w:rPr>
        <w:t xml:space="preserve">, </w:t>
      </w:r>
      <w:r w:rsidRPr="71615EC4" w:rsidR="2E046C89">
        <w:rPr>
          <w:rFonts w:ascii="Aptos" w:hAnsi="Aptos" w:eastAsia="Aptos" w:cs="Aptos"/>
          <w:sz w:val="24"/>
          <w:szCs w:val="24"/>
        </w:rPr>
        <w:t>Item_ID</w:t>
      </w:r>
      <w:r w:rsidRPr="71615EC4" w:rsidR="2E046C89">
        <w:rPr>
          <w:rFonts w:ascii="Aptos" w:hAnsi="Aptos" w:eastAsia="Aptos" w:cs="Aptos"/>
          <w:sz w:val="24"/>
          <w:szCs w:val="24"/>
        </w:rPr>
        <w:t>) guarantees there is only one inventory record per item in each store</w:t>
      </w:r>
      <w:r w:rsidRPr="71615EC4" w:rsidR="2BA8D4B3">
        <w:rPr>
          <w:rFonts w:ascii="Aptos" w:hAnsi="Aptos" w:eastAsia="Aptos" w:cs="Aptos"/>
          <w:sz w:val="24"/>
          <w:szCs w:val="24"/>
        </w:rPr>
        <w:t>.</w:t>
      </w:r>
    </w:p>
    <w:p w:rsidR="2E046C89" w:rsidP="71615EC4" w:rsidRDefault="2E046C89" w14:paraId="58096109" w14:textId="608118DD">
      <w:pPr>
        <w:spacing w:before="240" w:beforeAutospacing="off" w:after="240" w:afterAutospacing="off"/>
      </w:pPr>
      <w:r w:rsidRPr="71615EC4" w:rsidR="2E046C89">
        <w:rPr>
          <w:rFonts w:ascii="Aptos" w:hAnsi="Aptos" w:eastAsia="Aptos" w:cs="Aptos"/>
          <w:b w:val="1"/>
          <w:bCs w:val="1"/>
          <w:sz w:val="24"/>
          <w:szCs w:val="24"/>
        </w:rPr>
        <w:t>CRITICAL_ITEM to PURCHASE_CRITERIA</w:t>
      </w:r>
      <w:r w:rsidRPr="71615EC4" w:rsidR="2E046C89">
        <w:rPr>
          <w:rFonts w:ascii="Aptos" w:hAnsi="Aptos" w:eastAsia="Aptos" w:cs="Aptos"/>
          <w:sz w:val="24"/>
          <w:szCs w:val="24"/>
        </w:rPr>
        <w:t xml:space="preserve"> (one-to-many) Items may have several special rules—such as age or regional overrides—but each rule entry links back to exactly one item. This keeps the core item list clean and focused.</w:t>
      </w:r>
    </w:p>
    <w:p w:rsidR="2E046C89" w:rsidP="71615EC4" w:rsidRDefault="2E046C89" w14:paraId="036E5683" w14:textId="42C3A0D8">
      <w:pPr>
        <w:spacing w:before="240" w:beforeAutospacing="off" w:after="240" w:afterAutospacing="off"/>
      </w:pPr>
      <w:r w:rsidRPr="71615EC4" w:rsidR="2E046C89">
        <w:rPr>
          <w:rFonts w:ascii="Aptos" w:hAnsi="Aptos" w:eastAsia="Aptos" w:cs="Aptos"/>
          <w:b w:val="1"/>
          <w:bCs w:val="1"/>
          <w:sz w:val="24"/>
          <w:szCs w:val="24"/>
        </w:rPr>
        <w:t>STORE and CRITICAL_ITEM linked by PURCHASE_TRANSACTION</w:t>
      </w:r>
      <w:r w:rsidRPr="71615EC4" w:rsidR="2E046C89">
        <w:rPr>
          <w:rFonts w:ascii="Aptos" w:hAnsi="Aptos" w:eastAsia="Aptos" w:cs="Aptos"/>
          <w:sz w:val="24"/>
          <w:szCs w:val="24"/>
        </w:rPr>
        <w:t xml:space="preserve"> (many-to-many) The PURCHASE_TRANSACTION table bridges stores and items. Each record specifies which store sold which item, in what quantity, and whether it passed validation.</w:t>
      </w:r>
    </w:p>
    <w:p w:rsidR="14C1CB27" w:rsidP="71615EC4" w:rsidRDefault="14C1CB27" w14:paraId="27BE22BA" w14:textId="7CA60EFF">
      <w:pPr>
        <w:pStyle w:val="Heading1"/>
        <w:rPr>
          <w:rFonts w:ascii="Aptos" w:hAnsi="Aptos" w:eastAsia="Aptos" w:cs="Aptos"/>
          <w:sz w:val="24"/>
          <w:szCs w:val="24"/>
        </w:rPr>
      </w:pPr>
      <w:bookmarkStart w:name="_Toc1514817312" w:id="1696450299"/>
      <w:r w:rsidR="14C1CB27">
        <w:rPr/>
        <w:t xml:space="preserve">Unstructured data/ </w:t>
      </w:r>
      <w:r w:rsidR="14C1CB27">
        <w:rPr/>
        <w:t>noSQL</w:t>
      </w:r>
      <w:r w:rsidR="14C1CB27">
        <w:rPr/>
        <w:t xml:space="preserve"> (MongoDB)</w:t>
      </w:r>
      <w:bookmarkEnd w:id="1696450299"/>
    </w:p>
    <w:p w:rsidR="20F86CB2" w:rsidP="71615EC4" w:rsidRDefault="20F86CB2" w14:paraId="6F685D09" w14:textId="5BB2CF28">
      <w:pPr>
        <w:pStyle w:val="Heading2"/>
      </w:pPr>
      <w:bookmarkStart w:name="_Toc2001708688" w:id="371821321"/>
      <w:r w:rsidR="20F86CB2">
        <w:rPr/>
        <w:t>NoSQL schema</w:t>
      </w:r>
      <w:bookmarkEnd w:id="371821321"/>
    </w:p>
    <w:p w:rsidR="20F86CB2" w:rsidP="71615EC4" w:rsidRDefault="20F86CB2" w14:paraId="74C22970" w14:textId="5C07246A">
      <w:pPr>
        <w:pStyle w:val="Normal"/>
        <w:rPr>
          <w:noProof w:val="0"/>
          <w:lang w:val="en-US"/>
        </w:rPr>
      </w:pPr>
      <w:r w:rsidR="20F86CB2">
        <w:rPr/>
        <w:t xml:space="preserve">Schema JSON - </w:t>
      </w:r>
    </w:p>
    <w:p w:rsidR="713AAA1F" w:rsidP="71615EC4" w:rsidRDefault="713AAA1F" w14:paraId="0F83CC3C" w14:textId="6297347F">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w:t>
      </w:r>
    </w:p>
    <w:p w:rsidR="713AAA1F" w:rsidP="71615EC4" w:rsidRDefault="713AAA1F" w14:paraId="332B6A83" w14:textId="5E0815D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jsonSchema</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340C3B47" w14:textId="6420776F">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4CB30C73" w14:textId="14F95BB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3B2D2CFF" w14:textId="2F5052D5">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"_id"</w:t>
      </w:r>
      <w:r w:rsidRPr="71615EC4" w:rsidR="713AAA1F">
        <w:rPr>
          <w:rFonts w:ascii="Consolas" w:hAnsi="Consolas" w:eastAsia="Consolas" w:cs="Consolas"/>
          <w:b w:val="0"/>
          <w:bCs w:val="0"/>
          <w:color w:val="CCCCCC"/>
          <w:sz w:val="21"/>
          <w:szCs w:val="21"/>
        </w:rPr>
        <w:t>,</w:t>
      </w:r>
    </w:p>
    <w:p w:rsidR="713AAA1F" w:rsidP="71615EC4" w:rsidRDefault="713AAA1F" w14:paraId="515F35AE" w14:textId="2E61C5EF">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"dose"</w:t>
      </w:r>
      <w:r w:rsidRPr="71615EC4" w:rsidR="713AAA1F">
        <w:rPr>
          <w:rFonts w:ascii="Consolas" w:hAnsi="Consolas" w:eastAsia="Consolas" w:cs="Consolas"/>
          <w:b w:val="0"/>
          <w:bCs w:val="0"/>
          <w:color w:val="CCCCCC"/>
          <w:sz w:val="21"/>
          <w:szCs w:val="21"/>
        </w:rPr>
        <w:t>,</w:t>
      </w:r>
    </w:p>
    <w:p w:rsidR="713AAA1F" w:rsidP="71615EC4" w:rsidRDefault="713AAA1F" w14:paraId="0A2EE244" w14:textId="6EA08EB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fhirPayload</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6365773A" w14:textId="6506D4D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prsId</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54FF85F0" w14:textId="01487D5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updatedAt</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3F4960E8" w14:textId="60ADAE5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vaccinationDate</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3EDBF0EA" w14:textId="4074448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vaccineName</w:t>
      </w:r>
      <w:r w:rsidRPr="71615EC4" w:rsidR="713AAA1F">
        <w:rPr>
          <w:rFonts w:ascii="Consolas" w:hAnsi="Consolas" w:eastAsia="Consolas" w:cs="Consolas"/>
          <w:b w:val="0"/>
          <w:bCs w:val="0"/>
          <w:color w:val="CE9178"/>
          <w:sz w:val="21"/>
          <w:szCs w:val="21"/>
        </w:rPr>
        <w:t>"</w:t>
      </w:r>
    </w:p>
    <w:p w:rsidR="713AAA1F" w:rsidP="71615EC4" w:rsidRDefault="713AAA1F" w14:paraId="609706CB" w14:textId="7F7E9DC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1C9FA80" w14:textId="3D2210E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5B6F32D6" w14:textId="6881AFB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"_id"</w:t>
      </w:r>
      <w:r w:rsidRPr="71615EC4" w:rsidR="713AAA1F">
        <w:rPr>
          <w:rFonts w:ascii="Consolas" w:hAnsi="Consolas" w:eastAsia="Consolas" w:cs="Consolas"/>
          <w:b w:val="0"/>
          <w:bCs w:val="0"/>
          <w:color w:val="CCCCCC"/>
          <w:sz w:val="21"/>
          <w:szCs w:val="21"/>
        </w:rPr>
        <w:t>: {</w:t>
      </w:r>
    </w:p>
    <w:p w:rsidR="713AAA1F" w:rsidP="71615EC4" w:rsidRDefault="713AAA1F" w14:paraId="2295DAC2" w14:textId="544B094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objectId</w:t>
      </w:r>
      <w:r w:rsidRPr="71615EC4" w:rsidR="713AAA1F">
        <w:rPr>
          <w:rFonts w:ascii="Consolas" w:hAnsi="Consolas" w:eastAsia="Consolas" w:cs="Consolas"/>
          <w:b w:val="0"/>
          <w:bCs w:val="0"/>
          <w:color w:val="CE9178"/>
          <w:sz w:val="21"/>
          <w:szCs w:val="21"/>
        </w:rPr>
        <w:t>"</w:t>
      </w:r>
    </w:p>
    <w:p w:rsidR="713AAA1F" w:rsidP="71615EC4" w:rsidRDefault="713AAA1F" w14:paraId="6251B42E" w14:textId="77339F3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5BAE9C79" w14:textId="2529859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createdAt</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7666BE08" w14:textId="52EDAAE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"date"</w:t>
      </w:r>
    </w:p>
    <w:p w:rsidR="713AAA1F" w:rsidP="71615EC4" w:rsidRDefault="713AAA1F" w14:paraId="298996FA" w14:textId="61F8FAA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A68BD65" w14:textId="4AB959F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"dose"</w:t>
      </w:r>
      <w:r w:rsidRPr="71615EC4" w:rsidR="713AAA1F">
        <w:rPr>
          <w:rFonts w:ascii="Consolas" w:hAnsi="Consolas" w:eastAsia="Consolas" w:cs="Consolas"/>
          <w:b w:val="0"/>
          <w:bCs w:val="0"/>
          <w:color w:val="CCCCCC"/>
          <w:sz w:val="21"/>
          <w:szCs w:val="21"/>
        </w:rPr>
        <w:t>: {</w:t>
      </w:r>
    </w:p>
    <w:p w:rsidR="713AAA1F" w:rsidP="71615EC4" w:rsidRDefault="713AAA1F" w14:paraId="166F913F" w14:textId="40E1241F">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1D859EE8" w14:textId="01C68AC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5EFD4993" w14:textId="510C19F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fhirPayload</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6503B9DE" w14:textId="1C8396D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04C8B5ED" w14:textId="1C0EACE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26F46796" w14:textId="4AD152F5">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lotNumber</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75A60136" w14:textId="1E5D5ACF">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72595935" w14:textId="36DECC5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2287592" w14:textId="7DA7AC1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"manufacturer"</w:t>
      </w:r>
      <w:r w:rsidRPr="71615EC4" w:rsidR="713AAA1F">
        <w:rPr>
          <w:rFonts w:ascii="Consolas" w:hAnsi="Consolas" w:eastAsia="Consolas" w:cs="Consolas"/>
          <w:b w:val="0"/>
          <w:bCs w:val="0"/>
          <w:color w:val="CCCCCC"/>
          <w:sz w:val="21"/>
          <w:szCs w:val="21"/>
        </w:rPr>
        <w:t>: {</w:t>
      </w:r>
    </w:p>
    <w:p w:rsidR="713AAA1F" w:rsidP="71615EC4" w:rsidRDefault="713AAA1F" w14:paraId="4EB1B8A4" w14:textId="0F121D4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55E01753" w14:textId="2ED6378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38ABC40C" w14:textId="4C7E111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"display"</w:t>
      </w:r>
      <w:r w:rsidRPr="71615EC4" w:rsidR="713AAA1F">
        <w:rPr>
          <w:rFonts w:ascii="Consolas" w:hAnsi="Consolas" w:eastAsia="Consolas" w:cs="Consolas"/>
          <w:b w:val="0"/>
          <w:bCs w:val="0"/>
          <w:color w:val="CCCCCC"/>
          <w:sz w:val="21"/>
          <w:szCs w:val="21"/>
        </w:rPr>
        <w:t>: {</w:t>
      </w:r>
    </w:p>
    <w:p w:rsidR="713AAA1F" w:rsidP="71615EC4" w:rsidRDefault="713AAA1F" w14:paraId="4AB5B0C6" w14:textId="6FB5BBC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3DD7FEC6" w14:textId="040B370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6649475" w14:textId="1C040B6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0B0366B" w14:textId="07970A2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03B297DD" w14:textId="466B206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"display"</w:t>
      </w:r>
    </w:p>
    <w:p w:rsidR="713AAA1F" w:rsidP="71615EC4" w:rsidRDefault="713AAA1F" w14:paraId="50FF33B2" w14:textId="3745BA6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D0E38F1" w14:textId="6FD625A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2247692" w14:textId="2D4FCDE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occurrenceDateTime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5C2BA6B5" w14:textId="3483299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385F8DD6" w14:textId="5AFCD8C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3EBFCB5" w14:textId="5857FB85">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"patient"</w:t>
      </w:r>
      <w:r w:rsidRPr="71615EC4" w:rsidR="713AAA1F">
        <w:rPr>
          <w:rFonts w:ascii="Consolas" w:hAnsi="Consolas" w:eastAsia="Consolas" w:cs="Consolas"/>
          <w:b w:val="0"/>
          <w:bCs w:val="0"/>
          <w:color w:val="CCCCCC"/>
          <w:sz w:val="21"/>
          <w:szCs w:val="21"/>
        </w:rPr>
        <w:t>: {</w:t>
      </w:r>
    </w:p>
    <w:p w:rsidR="713AAA1F" w:rsidP="71615EC4" w:rsidRDefault="713AAA1F" w14:paraId="3305C6BD" w14:textId="7EF1308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60B58E22" w14:textId="45C33FA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3DB1E0D8" w14:textId="0FEC2F9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"identifier"</w:t>
      </w:r>
      <w:r w:rsidRPr="71615EC4" w:rsidR="713AAA1F">
        <w:rPr>
          <w:rFonts w:ascii="Consolas" w:hAnsi="Consolas" w:eastAsia="Consolas" w:cs="Consolas"/>
          <w:b w:val="0"/>
          <w:bCs w:val="0"/>
          <w:color w:val="CCCCCC"/>
          <w:sz w:val="21"/>
          <w:szCs w:val="21"/>
        </w:rPr>
        <w:t>: {</w:t>
      </w:r>
    </w:p>
    <w:p w:rsidR="713AAA1F" w:rsidP="71615EC4" w:rsidRDefault="713AAA1F" w14:paraId="3A90730D" w14:textId="0E40E28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1AB640ED" w14:textId="54D0AED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5D8345B1" w14:textId="79592C9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"system"</w:t>
      </w:r>
      <w:r w:rsidRPr="71615EC4" w:rsidR="713AAA1F">
        <w:rPr>
          <w:rFonts w:ascii="Consolas" w:hAnsi="Consolas" w:eastAsia="Consolas" w:cs="Consolas"/>
          <w:b w:val="0"/>
          <w:bCs w:val="0"/>
          <w:color w:val="CCCCCC"/>
          <w:sz w:val="21"/>
          <w:szCs w:val="21"/>
        </w:rPr>
        <w:t>: {</w:t>
      </w:r>
    </w:p>
    <w:p w:rsidR="713AAA1F" w:rsidP="71615EC4" w:rsidRDefault="713AAA1F" w14:paraId="1A06BFBE" w14:textId="72F77A6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321E5299" w14:textId="674A615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AFDEB11" w14:textId="3560606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"value"</w:t>
      </w:r>
      <w:r w:rsidRPr="71615EC4" w:rsidR="713AAA1F">
        <w:rPr>
          <w:rFonts w:ascii="Consolas" w:hAnsi="Consolas" w:eastAsia="Consolas" w:cs="Consolas"/>
          <w:b w:val="0"/>
          <w:bCs w:val="0"/>
          <w:color w:val="CCCCCC"/>
          <w:sz w:val="21"/>
          <w:szCs w:val="21"/>
        </w:rPr>
        <w:t>: {</w:t>
      </w:r>
    </w:p>
    <w:p w:rsidR="713AAA1F" w:rsidP="71615EC4" w:rsidRDefault="713AAA1F" w14:paraId="6093B505" w14:textId="3DC3C52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42A3E89C" w14:textId="3139F58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51E523E1" w14:textId="25EC875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C5F33C0" w14:textId="0A92764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1DD7C988" w14:textId="0310E52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"system"</w:t>
      </w:r>
      <w:r w:rsidRPr="71615EC4" w:rsidR="713AAA1F">
        <w:rPr>
          <w:rFonts w:ascii="Consolas" w:hAnsi="Consolas" w:eastAsia="Consolas" w:cs="Consolas"/>
          <w:b w:val="0"/>
          <w:bCs w:val="0"/>
          <w:color w:val="CCCCCC"/>
          <w:sz w:val="21"/>
          <w:szCs w:val="21"/>
        </w:rPr>
        <w:t>,</w:t>
      </w:r>
    </w:p>
    <w:p w:rsidR="713AAA1F" w:rsidP="71615EC4" w:rsidRDefault="713AAA1F" w14:paraId="781D4F57" w14:textId="0AA4C67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"value"</w:t>
      </w:r>
    </w:p>
    <w:p w:rsidR="713AAA1F" w:rsidP="71615EC4" w:rsidRDefault="713AAA1F" w14:paraId="3041A2D6" w14:textId="3B677B4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4EEA0F25" w14:textId="5F1228F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06B55A77" w14:textId="0BA3097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0BCD4D9" w14:textId="18B987B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29ED04FD" w14:textId="0218254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"identifier"</w:t>
      </w:r>
    </w:p>
    <w:p w:rsidR="713AAA1F" w:rsidP="71615EC4" w:rsidRDefault="713AAA1F" w14:paraId="7F6CE93F" w14:textId="20D1073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3B00076" w14:textId="112B812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7605713" w14:textId="6A8A629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protocolApplied</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709DE7FE" w14:textId="67E7D84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"array"</w:t>
      </w:r>
      <w:r w:rsidRPr="71615EC4" w:rsidR="713AAA1F">
        <w:rPr>
          <w:rFonts w:ascii="Consolas" w:hAnsi="Consolas" w:eastAsia="Consolas" w:cs="Consolas"/>
          <w:b w:val="0"/>
          <w:bCs w:val="0"/>
          <w:color w:val="CCCCCC"/>
          <w:sz w:val="21"/>
          <w:szCs w:val="21"/>
        </w:rPr>
        <w:t>,</w:t>
      </w:r>
    </w:p>
    <w:p w:rsidR="713AAA1F" w:rsidP="71615EC4" w:rsidRDefault="713AAA1F" w14:paraId="372829FD" w14:textId="316B35A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"items"</w:t>
      </w:r>
      <w:r w:rsidRPr="71615EC4" w:rsidR="713AAA1F">
        <w:rPr>
          <w:rFonts w:ascii="Consolas" w:hAnsi="Consolas" w:eastAsia="Consolas" w:cs="Consolas"/>
          <w:b w:val="0"/>
          <w:bCs w:val="0"/>
          <w:color w:val="CCCCCC"/>
          <w:sz w:val="21"/>
          <w:szCs w:val="21"/>
        </w:rPr>
        <w:t>: {</w:t>
      </w:r>
    </w:p>
    <w:p w:rsidR="713AAA1F" w:rsidP="71615EC4" w:rsidRDefault="713AAA1F" w14:paraId="0347CAD1" w14:textId="0F02289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4D5C3250" w14:textId="790BE34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1EE3180C" w14:textId="531D4CB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doseNumberPositiveInt</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26FD3211" w14:textId="42A66D1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"int"</w:t>
      </w:r>
    </w:p>
    <w:p w:rsidR="713AAA1F" w:rsidP="71615EC4" w:rsidRDefault="713AAA1F" w14:paraId="3329F045" w14:textId="7BAF886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D81024A" w14:textId="684793A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DB5FE4C" w14:textId="28C714D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7F20D391" w14:textId="4E6F144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doseNumberPositiveInt</w:t>
      </w:r>
      <w:r w:rsidRPr="71615EC4" w:rsidR="713AAA1F">
        <w:rPr>
          <w:rFonts w:ascii="Consolas" w:hAnsi="Consolas" w:eastAsia="Consolas" w:cs="Consolas"/>
          <w:b w:val="0"/>
          <w:bCs w:val="0"/>
          <w:color w:val="CE9178"/>
          <w:sz w:val="21"/>
          <w:szCs w:val="21"/>
        </w:rPr>
        <w:t>"</w:t>
      </w:r>
    </w:p>
    <w:p w:rsidR="713AAA1F" w:rsidP="71615EC4" w:rsidRDefault="713AAA1F" w14:paraId="1279CA26" w14:textId="06D5BD1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17337B2" w14:textId="1604CD9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4713B838" w14:textId="63F2FDB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99808C4" w14:textId="67B4C54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resourceType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6B1EA035" w14:textId="3BE77BE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1DDDF1A6" w14:textId="0C29A4A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7F2B69D" w14:textId="13BBBB6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"status"</w:t>
      </w:r>
      <w:r w:rsidRPr="71615EC4" w:rsidR="713AAA1F">
        <w:rPr>
          <w:rFonts w:ascii="Consolas" w:hAnsi="Consolas" w:eastAsia="Consolas" w:cs="Consolas"/>
          <w:b w:val="0"/>
          <w:bCs w:val="0"/>
          <w:color w:val="CCCCCC"/>
          <w:sz w:val="21"/>
          <w:szCs w:val="21"/>
        </w:rPr>
        <w:t>: {</w:t>
      </w:r>
    </w:p>
    <w:p w:rsidR="713AAA1F" w:rsidP="71615EC4" w:rsidRDefault="713AAA1F" w14:paraId="7DB62E40" w14:textId="1743300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6FEF164F" w14:textId="557F10D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43A79165" w14:textId="7DC60AB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vaccineCode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67A9D61A" w14:textId="0115BDD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2C186A43" w14:textId="792FA94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0539BFAB" w14:textId="335AB69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"coding"</w:t>
      </w:r>
      <w:r w:rsidRPr="71615EC4" w:rsidR="713AAA1F">
        <w:rPr>
          <w:rFonts w:ascii="Consolas" w:hAnsi="Consolas" w:eastAsia="Consolas" w:cs="Consolas"/>
          <w:b w:val="0"/>
          <w:bCs w:val="0"/>
          <w:color w:val="CCCCCC"/>
          <w:sz w:val="21"/>
          <w:szCs w:val="21"/>
        </w:rPr>
        <w:t>: {</w:t>
      </w:r>
    </w:p>
    <w:p w:rsidR="713AAA1F" w:rsidP="71615EC4" w:rsidRDefault="713AAA1F" w14:paraId="62C091AC" w14:textId="05815FA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"array"</w:t>
      </w:r>
      <w:r w:rsidRPr="71615EC4" w:rsidR="713AAA1F">
        <w:rPr>
          <w:rFonts w:ascii="Consolas" w:hAnsi="Consolas" w:eastAsia="Consolas" w:cs="Consolas"/>
          <w:b w:val="0"/>
          <w:bCs w:val="0"/>
          <w:color w:val="CCCCCC"/>
          <w:sz w:val="21"/>
          <w:szCs w:val="21"/>
        </w:rPr>
        <w:t>,</w:t>
      </w:r>
    </w:p>
    <w:p w:rsidR="713AAA1F" w:rsidP="71615EC4" w:rsidRDefault="713AAA1F" w14:paraId="426EA649" w14:textId="13AD86E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"items"</w:t>
      </w:r>
      <w:r w:rsidRPr="71615EC4" w:rsidR="713AAA1F">
        <w:rPr>
          <w:rFonts w:ascii="Consolas" w:hAnsi="Consolas" w:eastAsia="Consolas" w:cs="Consolas"/>
          <w:b w:val="0"/>
          <w:bCs w:val="0"/>
          <w:color w:val="CCCCCC"/>
          <w:sz w:val="21"/>
          <w:szCs w:val="21"/>
        </w:rPr>
        <w:t>: {</w:t>
      </w:r>
    </w:p>
    <w:p w:rsidR="713AAA1F" w:rsidP="71615EC4" w:rsidRDefault="713AAA1F" w14:paraId="093B99C1" w14:textId="2133CDD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"object"</w:t>
      </w:r>
      <w:r w:rsidRPr="71615EC4" w:rsidR="713AAA1F">
        <w:rPr>
          <w:rFonts w:ascii="Consolas" w:hAnsi="Consolas" w:eastAsia="Consolas" w:cs="Consolas"/>
          <w:b w:val="0"/>
          <w:bCs w:val="0"/>
          <w:color w:val="CCCCCC"/>
          <w:sz w:val="21"/>
          <w:szCs w:val="21"/>
        </w:rPr>
        <w:t>,</w:t>
      </w:r>
    </w:p>
    <w:p w:rsidR="713AAA1F" w:rsidP="71615EC4" w:rsidRDefault="713AAA1F" w14:paraId="5B9FDBA1" w14:textId="0377F89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"properties"</w:t>
      </w:r>
      <w:r w:rsidRPr="71615EC4" w:rsidR="713AAA1F">
        <w:rPr>
          <w:rFonts w:ascii="Consolas" w:hAnsi="Consolas" w:eastAsia="Consolas" w:cs="Consolas"/>
          <w:b w:val="0"/>
          <w:bCs w:val="0"/>
          <w:color w:val="CCCCCC"/>
          <w:sz w:val="21"/>
          <w:szCs w:val="21"/>
        </w:rPr>
        <w:t>: {</w:t>
      </w:r>
    </w:p>
    <w:p w:rsidR="713AAA1F" w:rsidP="71615EC4" w:rsidRDefault="713AAA1F" w14:paraId="5CF3B464" w14:textId="35E9E13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"code"</w:t>
      </w:r>
      <w:r w:rsidRPr="71615EC4" w:rsidR="713AAA1F">
        <w:rPr>
          <w:rFonts w:ascii="Consolas" w:hAnsi="Consolas" w:eastAsia="Consolas" w:cs="Consolas"/>
          <w:b w:val="0"/>
          <w:bCs w:val="0"/>
          <w:color w:val="CCCCCC"/>
          <w:sz w:val="21"/>
          <w:szCs w:val="21"/>
        </w:rPr>
        <w:t>: {</w:t>
      </w:r>
    </w:p>
    <w:p w:rsidR="713AAA1F" w:rsidP="71615EC4" w:rsidRDefault="713AAA1F" w14:paraId="5C965D17" w14:textId="420981E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218EE019" w14:textId="0D6A99B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B5F1549" w14:textId="15B0FC3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"display"</w:t>
      </w:r>
      <w:r w:rsidRPr="71615EC4" w:rsidR="713AAA1F">
        <w:rPr>
          <w:rFonts w:ascii="Consolas" w:hAnsi="Consolas" w:eastAsia="Consolas" w:cs="Consolas"/>
          <w:b w:val="0"/>
          <w:bCs w:val="0"/>
          <w:color w:val="CCCCCC"/>
          <w:sz w:val="21"/>
          <w:szCs w:val="21"/>
        </w:rPr>
        <w:t>: {</w:t>
      </w:r>
    </w:p>
    <w:p w:rsidR="713AAA1F" w:rsidP="71615EC4" w:rsidRDefault="713AAA1F" w14:paraId="565BD23D" w14:textId="2D9307F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79EADD40" w14:textId="733F116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1546D06" w14:textId="56CABA7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"system"</w:t>
      </w:r>
      <w:r w:rsidRPr="71615EC4" w:rsidR="713AAA1F">
        <w:rPr>
          <w:rFonts w:ascii="Consolas" w:hAnsi="Consolas" w:eastAsia="Consolas" w:cs="Consolas"/>
          <w:b w:val="0"/>
          <w:bCs w:val="0"/>
          <w:color w:val="CCCCCC"/>
          <w:sz w:val="21"/>
          <w:szCs w:val="21"/>
        </w:rPr>
        <w:t>: {</w:t>
      </w:r>
    </w:p>
    <w:p w:rsidR="713AAA1F" w:rsidP="71615EC4" w:rsidRDefault="713AAA1F" w14:paraId="6AB593B7" w14:textId="45575CA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553D6FC6" w14:textId="3D74197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10FCBA3" w14:textId="2C4E004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5F7288ED" w14:textId="6D748EB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12876A91" w14:textId="1368BFF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"code"</w:t>
      </w:r>
      <w:r w:rsidRPr="71615EC4" w:rsidR="713AAA1F">
        <w:rPr>
          <w:rFonts w:ascii="Consolas" w:hAnsi="Consolas" w:eastAsia="Consolas" w:cs="Consolas"/>
          <w:b w:val="0"/>
          <w:bCs w:val="0"/>
          <w:color w:val="CCCCCC"/>
          <w:sz w:val="21"/>
          <w:szCs w:val="21"/>
        </w:rPr>
        <w:t>,</w:t>
      </w:r>
    </w:p>
    <w:p w:rsidR="713AAA1F" w:rsidP="71615EC4" w:rsidRDefault="713AAA1F" w14:paraId="764F6728" w14:textId="3B46DB5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"display"</w:t>
      </w:r>
      <w:r w:rsidRPr="71615EC4" w:rsidR="713AAA1F">
        <w:rPr>
          <w:rFonts w:ascii="Consolas" w:hAnsi="Consolas" w:eastAsia="Consolas" w:cs="Consolas"/>
          <w:b w:val="0"/>
          <w:bCs w:val="0"/>
          <w:color w:val="CCCCCC"/>
          <w:sz w:val="21"/>
          <w:szCs w:val="21"/>
        </w:rPr>
        <w:t>,</w:t>
      </w:r>
    </w:p>
    <w:p w:rsidR="713AAA1F" w:rsidP="71615EC4" w:rsidRDefault="713AAA1F" w14:paraId="23C4C9B0" w14:textId="2958073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"system"</w:t>
      </w:r>
    </w:p>
    <w:p w:rsidR="713AAA1F" w:rsidP="71615EC4" w:rsidRDefault="713AAA1F" w14:paraId="3675533D" w14:textId="79B088A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5BE005AB" w14:textId="564A8CF4">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B8FB34F" w14:textId="012B6C0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2CAF7B6" w14:textId="0349B72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410CCD9A" w14:textId="35D62E4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4F3C58EC" w14:textId="52BFB98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"coding"</w:t>
      </w:r>
    </w:p>
    <w:p w:rsidR="713AAA1F" w:rsidP="71615EC4" w:rsidRDefault="713AAA1F" w14:paraId="090F7E7E" w14:textId="12F9E4A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6CE98A4" w14:textId="4408950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36E369DB" w14:textId="1FEF3CD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16B8BF00" w14:textId="6A46294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"required"</w:t>
      </w:r>
      <w:r w:rsidRPr="71615EC4" w:rsidR="713AAA1F">
        <w:rPr>
          <w:rFonts w:ascii="Consolas" w:hAnsi="Consolas" w:eastAsia="Consolas" w:cs="Consolas"/>
          <w:b w:val="0"/>
          <w:bCs w:val="0"/>
          <w:color w:val="CCCCCC"/>
          <w:sz w:val="21"/>
          <w:szCs w:val="21"/>
        </w:rPr>
        <w:t>: [</w:t>
      </w:r>
    </w:p>
    <w:p w:rsidR="713AAA1F" w:rsidP="71615EC4" w:rsidRDefault="713AAA1F" w14:paraId="21FFFA02" w14:textId="5FBA220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occurrenceDateTime</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65B52E5E" w14:textId="3A6A4B2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resourceType</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CCCCC"/>
          <w:sz w:val="21"/>
          <w:szCs w:val="21"/>
        </w:rPr>
        <w:t>,</w:t>
      </w:r>
    </w:p>
    <w:p w:rsidR="713AAA1F" w:rsidP="71615EC4" w:rsidRDefault="713AAA1F" w14:paraId="05DA643C" w14:textId="5B02F793">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"status"</w:t>
      </w:r>
      <w:r w:rsidRPr="71615EC4" w:rsidR="713AAA1F">
        <w:rPr>
          <w:rFonts w:ascii="Consolas" w:hAnsi="Consolas" w:eastAsia="Consolas" w:cs="Consolas"/>
          <w:b w:val="0"/>
          <w:bCs w:val="0"/>
          <w:color w:val="CCCCCC"/>
          <w:sz w:val="21"/>
          <w:szCs w:val="21"/>
        </w:rPr>
        <w:t>,</w:t>
      </w:r>
    </w:p>
    <w:p w:rsidR="713AAA1F" w:rsidP="71615EC4" w:rsidRDefault="713AAA1F" w14:paraId="4EC45A4D" w14:textId="3A36174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w:t>
      </w:r>
      <w:r w:rsidRPr="71615EC4" w:rsidR="713AAA1F">
        <w:rPr>
          <w:rFonts w:ascii="Consolas" w:hAnsi="Consolas" w:eastAsia="Consolas" w:cs="Consolas"/>
          <w:b w:val="0"/>
          <w:bCs w:val="0"/>
          <w:color w:val="CE9178"/>
          <w:sz w:val="21"/>
          <w:szCs w:val="21"/>
        </w:rPr>
        <w:t>vaccineCode</w:t>
      </w:r>
      <w:r w:rsidRPr="71615EC4" w:rsidR="713AAA1F">
        <w:rPr>
          <w:rFonts w:ascii="Consolas" w:hAnsi="Consolas" w:eastAsia="Consolas" w:cs="Consolas"/>
          <w:b w:val="0"/>
          <w:bCs w:val="0"/>
          <w:color w:val="CE9178"/>
          <w:sz w:val="21"/>
          <w:szCs w:val="21"/>
        </w:rPr>
        <w:t>"</w:t>
      </w:r>
    </w:p>
    <w:p w:rsidR="713AAA1F" w:rsidP="71615EC4" w:rsidRDefault="713AAA1F" w14:paraId="0F39D13C" w14:textId="744D39D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BAC7938" w14:textId="11A62DB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0CA0F7BF" w14:textId="69B4627C">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prsId</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29503A00" w14:textId="25F086F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7C46EDAB" w14:textId="3CCD858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EAC904A" w14:textId="5588A03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updatedAt</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4924A99B" w14:textId="55182829">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"date"</w:t>
      </w:r>
    </w:p>
    <w:p w:rsidR="713AAA1F" w:rsidP="71615EC4" w:rsidRDefault="713AAA1F" w14:paraId="399561F3" w14:textId="0C44CB58">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DF0EAF9" w14:textId="4E1EC951">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vaccinationDate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28597E6A" w14:textId="1EAF883E">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"date"</w:t>
      </w:r>
    </w:p>
    <w:p w:rsidR="713AAA1F" w:rsidP="71615EC4" w:rsidRDefault="713AAA1F" w14:paraId="187A0CAD" w14:textId="4308754A">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5194892" w14:textId="1F4E1646">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vaccineName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w:t>
      </w:r>
    </w:p>
    <w:p w:rsidR="713AAA1F" w:rsidP="71615EC4" w:rsidRDefault="713AAA1F" w14:paraId="791C957F" w14:textId="7D68E045">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"string"</w:t>
      </w:r>
    </w:p>
    <w:p w:rsidR="713AAA1F" w:rsidP="71615EC4" w:rsidRDefault="713AAA1F" w14:paraId="322786DF" w14:textId="141ABE2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6CDEEFB4" w14:textId="312E9292">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"verified"</w:t>
      </w:r>
      <w:r w:rsidRPr="71615EC4" w:rsidR="713AAA1F">
        <w:rPr>
          <w:rFonts w:ascii="Consolas" w:hAnsi="Consolas" w:eastAsia="Consolas" w:cs="Consolas"/>
          <w:b w:val="0"/>
          <w:bCs w:val="0"/>
          <w:color w:val="CCCCCC"/>
          <w:sz w:val="21"/>
          <w:szCs w:val="21"/>
        </w:rPr>
        <w:t>: {</w:t>
      </w:r>
    </w:p>
    <w:p w:rsidR="713AAA1F" w:rsidP="71615EC4" w:rsidRDefault="713AAA1F" w14:paraId="11ADE4CF" w14:textId="773ADF8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9CDCFE"/>
          <w:sz w:val="21"/>
          <w:szCs w:val="21"/>
        </w:rPr>
        <w:t>bsonType</w:t>
      </w:r>
      <w:r w:rsidRPr="71615EC4" w:rsidR="713AAA1F">
        <w:rPr>
          <w:rFonts w:ascii="Consolas" w:hAnsi="Consolas" w:eastAsia="Consolas" w:cs="Consolas"/>
          <w:b w:val="0"/>
          <w:bCs w:val="0"/>
          <w:color w:val="9CDCFE"/>
          <w:sz w:val="21"/>
          <w:szCs w:val="21"/>
        </w:rPr>
        <w:t>"</w:t>
      </w:r>
      <w:r w:rsidRPr="71615EC4" w:rsidR="713AAA1F">
        <w:rPr>
          <w:rFonts w:ascii="Consolas" w:hAnsi="Consolas" w:eastAsia="Consolas" w:cs="Consolas"/>
          <w:b w:val="0"/>
          <w:bCs w:val="0"/>
          <w:color w:val="CCCCCC"/>
          <w:sz w:val="21"/>
          <w:szCs w:val="21"/>
        </w:rPr>
        <w:t xml:space="preserve">: </w:t>
      </w:r>
      <w:r w:rsidRPr="71615EC4" w:rsidR="713AAA1F">
        <w:rPr>
          <w:rFonts w:ascii="Consolas" w:hAnsi="Consolas" w:eastAsia="Consolas" w:cs="Consolas"/>
          <w:b w:val="0"/>
          <w:bCs w:val="0"/>
          <w:color w:val="CE9178"/>
          <w:sz w:val="21"/>
          <w:szCs w:val="21"/>
        </w:rPr>
        <w:t>"bool"</w:t>
      </w:r>
    </w:p>
    <w:p w:rsidR="713AAA1F" w:rsidP="71615EC4" w:rsidRDefault="713AAA1F" w14:paraId="50525370" w14:textId="591257D0">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475DEDB5" w14:textId="05C5E59D">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7EE4EEC2" w14:textId="2E987F57">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 xml:space="preserve">  }</w:t>
      </w:r>
    </w:p>
    <w:p w:rsidR="713AAA1F" w:rsidP="71615EC4" w:rsidRDefault="713AAA1F" w14:paraId="20C4C8D8" w14:textId="10A52BCB">
      <w:pPr>
        <w:shd w:val="clear" w:color="auto" w:fill="1F1F1F"/>
        <w:spacing w:before="0" w:beforeAutospacing="off" w:after="0" w:afterAutospacing="off" w:line="285" w:lineRule="auto"/>
      </w:pPr>
      <w:r w:rsidRPr="71615EC4" w:rsidR="713AAA1F">
        <w:rPr>
          <w:rFonts w:ascii="Consolas" w:hAnsi="Consolas" w:eastAsia="Consolas" w:cs="Consolas"/>
          <w:b w:val="0"/>
          <w:bCs w:val="0"/>
          <w:color w:val="CCCCCC"/>
          <w:sz w:val="21"/>
          <w:szCs w:val="21"/>
        </w:rPr>
        <w:t>}</w:t>
      </w:r>
    </w:p>
    <w:p w:rsidR="71615EC4" w:rsidP="71615EC4" w:rsidRDefault="71615EC4" w14:paraId="24ABF67D" w14:textId="553BBDC8">
      <w:pPr>
        <w:pStyle w:val="Normal"/>
      </w:pPr>
    </w:p>
    <w:p w:rsidR="77D5B300" w:rsidP="71615EC4" w:rsidRDefault="77D5B300" w14:paraId="2FE45E05" w14:textId="6A695680">
      <w:pPr>
        <w:pStyle w:val="Heading2"/>
        <w:bidi w:val="0"/>
      </w:pPr>
      <w:bookmarkStart w:name="_Toc1507163505" w:id="1705646164"/>
      <w:r w:rsidR="77D5B300">
        <w:rPr/>
        <w:t xml:space="preserve">Entity </w:t>
      </w:r>
      <w:r w:rsidR="13C1FF38">
        <w:rPr/>
        <w:t>t</w:t>
      </w:r>
      <w:r w:rsidR="77D5B300">
        <w:rPr/>
        <w:t>ables</w:t>
      </w:r>
      <w:bookmarkEnd w:id="1705646164"/>
    </w:p>
    <w:tbl>
      <w:tblPr>
        <w:tblStyle w:val="TableGrid"/>
        <w:tblW w:w="0" w:type="auto"/>
        <w:tblLayout w:type="fixed"/>
        <w:tblLook w:val="06A0" w:firstRow="1" w:lastRow="0" w:firstColumn="1" w:lastColumn="0" w:noHBand="1" w:noVBand="1"/>
      </w:tblPr>
      <w:tblGrid>
        <w:gridCol w:w="2340"/>
        <w:gridCol w:w="2340"/>
        <w:gridCol w:w="2340"/>
        <w:gridCol w:w="2340"/>
      </w:tblGrid>
      <w:tr w:rsidR="71615EC4" w:rsidTr="71615EC4" w14:paraId="36922710">
        <w:trPr>
          <w:trHeight w:val="300"/>
        </w:trPr>
        <w:tc>
          <w:tcPr>
            <w:tcW w:w="2340" w:type="dxa"/>
            <w:tcMar/>
          </w:tcPr>
          <w:p w:rsidR="71615EC4" w:rsidP="71615EC4" w:rsidRDefault="71615EC4" w14:paraId="12B7C0FD" w14:textId="73B7B3E6">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Field</w:t>
            </w:r>
          </w:p>
        </w:tc>
        <w:tc>
          <w:tcPr>
            <w:tcW w:w="2340" w:type="dxa"/>
            <w:tcMar/>
          </w:tcPr>
          <w:p w:rsidR="71615EC4" w:rsidP="71615EC4" w:rsidRDefault="71615EC4" w14:paraId="149E229C" w14:textId="4B7E8F3F">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BSON Type</w:t>
            </w:r>
          </w:p>
        </w:tc>
        <w:tc>
          <w:tcPr>
            <w:tcW w:w="2340" w:type="dxa"/>
            <w:tcMar/>
          </w:tcPr>
          <w:p w:rsidR="71615EC4" w:rsidP="71615EC4" w:rsidRDefault="71615EC4" w14:paraId="56DE7A5B" w14:textId="43AC3412">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Required</w:t>
            </w:r>
          </w:p>
        </w:tc>
        <w:tc>
          <w:tcPr>
            <w:tcW w:w="2340" w:type="dxa"/>
            <w:tcMar/>
          </w:tcPr>
          <w:p w:rsidR="71615EC4" w:rsidP="71615EC4" w:rsidRDefault="71615EC4" w14:paraId="18E26E26" w14:textId="4DB22E4E">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Role in PRS</w:t>
            </w:r>
          </w:p>
        </w:tc>
      </w:tr>
      <w:tr w:rsidR="71615EC4" w:rsidTr="71615EC4" w14:paraId="551B7E7A">
        <w:trPr>
          <w:trHeight w:val="300"/>
        </w:trPr>
        <w:tc>
          <w:tcPr>
            <w:tcW w:w="2340" w:type="dxa"/>
            <w:tcMar/>
          </w:tcPr>
          <w:p w:rsidR="71615EC4" w:rsidP="71615EC4" w:rsidRDefault="71615EC4" w14:paraId="7041F4B4" w14:textId="4112FE8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_id</w:t>
            </w:r>
          </w:p>
        </w:tc>
        <w:tc>
          <w:tcPr>
            <w:tcW w:w="2340" w:type="dxa"/>
            <w:tcMar/>
          </w:tcPr>
          <w:p w:rsidR="71615EC4" w:rsidP="71615EC4" w:rsidRDefault="71615EC4" w14:paraId="2EBB18BA" w14:textId="45CA4E7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ObjectId</w:t>
            </w:r>
          </w:p>
        </w:tc>
        <w:tc>
          <w:tcPr>
            <w:tcW w:w="2340" w:type="dxa"/>
            <w:tcMar/>
          </w:tcPr>
          <w:p w:rsidR="71615EC4" w:rsidP="71615EC4" w:rsidRDefault="71615EC4" w14:paraId="119590C5" w14:textId="3EDC278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269350BA" w14:textId="20CF46E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Unique document identifier</w:t>
            </w:r>
          </w:p>
        </w:tc>
      </w:tr>
      <w:tr w:rsidR="71615EC4" w:rsidTr="71615EC4" w14:paraId="2ABD7D93">
        <w:trPr>
          <w:trHeight w:val="300"/>
        </w:trPr>
        <w:tc>
          <w:tcPr>
            <w:tcW w:w="2340" w:type="dxa"/>
            <w:tcMar/>
          </w:tcPr>
          <w:p w:rsidR="71615EC4" w:rsidP="71615EC4" w:rsidRDefault="71615EC4" w14:paraId="03DCBE08" w14:textId="15316C7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createdAt</w:t>
            </w:r>
          </w:p>
        </w:tc>
        <w:tc>
          <w:tcPr>
            <w:tcW w:w="2340" w:type="dxa"/>
            <w:tcMar/>
          </w:tcPr>
          <w:p w:rsidR="71615EC4" w:rsidP="71615EC4" w:rsidRDefault="71615EC4" w14:paraId="32B946E2" w14:textId="6553DEE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Date</w:t>
            </w:r>
          </w:p>
        </w:tc>
        <w:tc>
          <w:tcPr>
            <w:tcW w:w="2340" w:type="dxa"/>
            <w:tcMar/>
          </w:tcPr>
          <w:p w:rsidR="71615EC4" w:rsidP="71615EC4" w:rsidRDefault="71615EC4" w14:paraId="4080470B" w14:textId="2F91AA25">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No</w:t>
            </w:r>
          </w:p>
        </w:tc>
        <w:tc>
          <w:tcPr>
            <w:tcW w:w="2340" w:type="dxa"/>
            <w:tcMar/>
          </w:tcPr>
          <w:p w:rsidR="71615EC4" w:rsidP="71615EC4" w:rsidRDefault="71615EC4" w14:paraId="5C44878A" w14:textId="459C43E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Timestamp when the record was first inserted</w:t>
            </w:r>
          </w:p>
        </w:tc>
      </w:tr>
      <w:tr w:rsidR="71615EC4" w:rsidTr="71615EC4" w14:paraId="6CCD1C26">
        <w:trPr>
          <w:trHeight w:val="300"/>
        </w:trPr>
        <w:tc>
          <w:tcPr>
            <w:tcW w:w="2340" w:type="dxa"/>
            <w:tcMar/>
          </w:tcPr>
          <w:p w:rsidR="71615EC4" w:rsidP="71615EC4" w:rsidRDefault="71615EC4" w14:paraId="294242A1" w14:textId="3847AEA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updatedAt</w:t>
            </w:r>
          </w:p>
        </w:tc>
        <w:tc>
          <w:tcPr>
            <w:tcW w:w="2340" w:type="dxa"/>
            <w:tcMar/>
          </w:tcPr>
          <w:p w:rsidR="71615EC4" w:rsidP="71615EC4" w:rsidRDefault="71615EC4" w14:paraId="3DD4AD01" w14:textId="3613061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Date</w:t>
            </w:r>
          </w:p>
        </w:tc>
        <w:tc>
          <w:tcPr>
            <w:tcW w:w="2340" w:type="dxa"/>
            <w:tcMar/>
          </w:tcPr>
          <w:p w:rsidR="71615EC4" w:rsidP="71615EC4" w:rsidRDefault="71615EC4" w14:paraId="67256960" w14:textId="427153BD">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2D76CF7B" w14:textId="76B5FB0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Timestamp of the last update (audit and sync)</w:t>
            </w:r>
          </w:p>
        </w:tc>
      </w:tr>
      <w:tr w:rsidR="71615EC4" w:rsidTr="71615EC4" w14:paraId="2ADB71DA">
        <w:trPr>
          <w:trHeight w:val="300"/>
        </w:trPr>
        <w:tc>
          <w:tcPr>
            <w:tcW w:w="2340" w:type="dxa"/>
            <w:tcMar/>
          </w:tcPr>
          <w:p w:rsidR="71615EC4" w:rsidP="71615EC4" w:rsidRDefault="71615EC4" w14:paraId="68FCCA43" w14:textId="38D43FC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2340" w:type="dxa"/>
            <w:tcMar/>
          </w:tcPr>
          <w:p w:rsidR="71615EC4" w:rsidP="71615EC4" w:rsidRDefault="71615EC4" w14:paraId="3F40B82F" w14:textId="773B1E8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30059EC3" w14:textId="6B162D0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1291EB64" w14:textId="3E42B65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Links this record to a specific individual’s PRS-Id</w:t>
            </w:r>
          </w:p>
        </w:tc>
      </w:tr>
      <w:tr w:rsidR="71615EC4" w:rsidTr="71615EC4" w14:paraId="4A67AC19">
        <w:trPr>
          <w:trHeight w:val="300"/>
        </w:trPr>
        <w:tc>
          <w:tcPr>
            <w:tcW w:w="2340" w:type="dxa"/>
            <w:tcMar/>
          </w:tcPr>
          <w:p w:rsidR="71615EC4" w:rsidP="71615EC4" w:rsidRDefault="71615EC4" w14:paraId="78E7632B" w14:textId="7A07DD9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vaccinationDate</w:t>
            </w:r>
          </w:p>
        </w:tc>
        <w:tc>
          <w:tcPr>
            <w:tcW w:w="2340" w:type="dxa"/>
            <w:tcMar/>
          </w:tcPr>
          <w:p w:rsidR="71615EC4" w:rsidP="71615EC4" w:rsidRDefault="71615EC4" w14:paraId="4A5784F2" w14:textId="1C9FC9A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Date</w:t>
            </w:r>
          </w:p>
        </w:tc>
        <w:tc>
          <w:tcPr>
            <w:tcW w:w="2340" w:type="dxa"/>
            <w:tcMar/>
          </w:tcPr>
          <w:p w:rsidR="71615EC4" w:rsidP="71615EC4" w:rsidRDefault="71615EC4" w14:paraId="63AF55C1" w14:textId="783221CF">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1056F9F9" w14:textId="31598FFB">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When the dose was administered (for eligibility &amp; timeline)</w:t>
            </w:r>
          </w:p>
        </w:tc>
      </w:tr>
      <w:tr w:rsidR="71615EC4" w:rsidTr="71615EC4" w14:paraId="18CA6AF1">
        <w:trPr>
          <w:trHeight w:val="300"/>
        </w:trPr>
        <w:tc>
          <w:tcPr>
            <w:tcW w:w="2340" w:type="dxa"/>
            <w:tcMar/>
          </w:tcPr>
          <w:p w:rsidR="71615EC4" w:rsidP="71615EC4" w:rsidRDefault="71615EC4" w14:paraId="3E670BC8" w14:textId="17768B0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dose</w:t>
            </w:r>
          </w:p>
        </w:tc>
        <w:tc>
          <w:tcPr>
            <w:tcW w:w="2340" w:type="dxa"/>
            <w:tcMar/>
          </w:tcPr>
          <w:p w:rsidR="71615EC4" w:rsidP="71615EC4" w:rsidRDefault="71615EC4" w14:paraId="3C569F56" w14:textId="6F4A84C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3F5F05FF" w14:textId="7800C2D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456C65C6" w14:textId="79ECC7F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Label or number of the dose (</w:t>
            </w:r>
            <w:r w:rsidRPr="71615EC4" w:rsidR="71615EC4">
              <w:rPr>
                <w:rFonts w:ascii="Aptos" w:hAnsi="Aptos" w:eastAsia="Aptos" w:cs="Aptos" w:asciiTheme="minorAscii" w:hAnsiTheme="minorAscii" w:eastAsiaTheme="minorAscii" w:cstheme="minorAscii"/>
              </w:rPr>
              <w:t>e.g.</w:t>
            </w:r>
            <w:r w:rsidRPr="71615EC4" w:rsidR="71615EC4">
              <w:rPr>
                <w:rFonts w:ascii="Aptos" w:hAnsi="Aptos" w:eastAsia="Aptos" w:cs="Aptos" w:asciiTheme="minorAscii" w:hAnsiTheme="minorAscii" w:eastAsiaTheme="minorAscii" w:cstheme="minorAscii"/>
              </w:rPr>
              <w:t xml:space="preserve"> “1st”, “2nd”)</w:t>
            </w:r>
          </w:p>
        </w:tc>
      </w:tr>
      <w:tr w:rsidR="71615EC4" w:rsidTr="71615EC4" w14:paraId="7515A94F">
        <w:trPr>
          <w:trHeight w:val="300"/>
        </w:trPr>
        <w:tc>
          <w:tcPr>
            <w:tcW w:w="2340" w:type="dxa"/>
            <w:tcMar/>
          </w:tcPr>
          <w:p w:rsidR="71615EC4" w:rsidP="71615EC4" w:rsidRDefault="71615EC4" w14:paraId="41C5AD84" w14:textId="7EC3CAB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vaccineName</w:t>
            </w:r>
          </w:p>
        </w:tc>
        <w:tc>
          <w:tcPr>
            <w:tcW w:w="2340" w:type="dxa"/>
            <w:tcMar/>
          </w:tcPr>
          <w:p w:rsidR="71615EC4" w:rsidP="71615EC4" w:rsidRDefault="71615EC4" w14:paraId="429FCEA3" w14:textId="43061D8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1FD300FA" w14:textId="6F1DF75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0BA3CF1A" w14:textId="0A5699F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Human-readable name of the vaccine (for reporting &amp; displays)</w:t>
            </w:r>
          </w:p>
        </w:tc>
      </w:tr>
      <w:tr w:rsidR="71615EC4" w:rsidTr="71615EC4" w14:paraId="3EF672A6">
        <w:trPr>
          <w:trHeight w:val="300"/>
        </w:trPr>
        <w:tc>
          <w:tcPr>
            <w:tcW w:w="2340" w:type="dxa"/>
            <w:tcMar/>
          </w:tcPr>
          <w:p w:rsidR="71615EC4" w:rsidP="71615EC4" w:rsidRDefault="71615EC4" w14:paraId="6CADA1C8" w14:textId="1F5C63D7">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w:t>
            </w:r>
          </w:p>
        </w:tc>
        <w:tc>
          <w:tcPr>
            <w:tcW w:w="2340" w:type="dxa"/>
            <w:tcMar/>
          </w:tcPr>
          <w:p w:rsidR="71615EC4" w:rsidP="71615EC4" w:rsidRDefault="71615EC4" w14:paraId="6224FC8C" w14:textId="02F84A7D">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Object</w:t>
            </w:r>
          </w:p>
        </w:tc>
        <w:tc>
          <w:tcPr>
            <w:tcW w:w="2340" w:type="dxa"/>
            <w:tcMar/>
          </w:tcPr>
          <w:p w:rsidR="71615EC4" w:rsidP="71615EC4" w:rsidRDefault="71615EC4" w14:paraId="2A95EEA8" w14:textId="0BDAED0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w:t>
            </w:r>
          </w:p>
        </w:tc>
        <w:tc>
          <w:tcPr>
            <w:tcW w:w="2340" w:type="dxa"/>
            <w:tcMar/>
          </w:tcPr>
          <w:p w:rsidR="71615EC4" w:rsidP="71615EC4" w:rsidRDefault="71615EC4" w14:paraId="6220D584" w14:textId="463A810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Full HL7 FHIR Immunization JSON</w:t>
            </w:r>
          </w:p>
        </w:tc>
      </w:tr>
      <w:tr w:rsidR="71615EC4" w:rsidTr="71615EC4" w14:paraId="0871D488">
        <w:trPr>
          <w:trHeight w:val="300"/>
        </w:trPr>
        <w:tc>
          <w:tcPr>
            <w:tcW w:w="2340" w:type="dxa"/>
            <w:tcMar/>
          </w:tcPr>
          <w:p w:rsidR="71615EC4" w:rsidP="71615EC4" w:rsidRDefault="71615EC4" w14:paraId="1D7F3063" w14:textId="2EE4C4F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fhirPayload.lotNumber</w:t>
            </w:r>
          </w:p>
        </w:tc>
        <w:tc>
          <w:tcPr>
            <w:tcW w:w="2340" w:type="dxa"/>
            <w:tcMar/>
          </w:tcPr>
          <w:p w:rsidR="71615EC4" w:rsidP="71615EC4" w:rsidRDefault="71615EC4" w14:paraId="728C074D" w14:textId="4DF6A89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44FEED5E" w14:textId="48E7080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No</w:t>
            </w:r>
          </w:p>
        </w:tc>
        <w:tc>
          <w:tcPr>
            <w:tcW w:w="2340" w:type="dxa"/>
            <w:tcMar/>
          </w:tcPr>
          <w:p w:rsidR="71615EC4" w:rsidP="71615EC4" w:rsidRDefault="71615EC4" w14:paraId="49A03E06" w14:textId="17EFAC8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Manufacturer’s lot/batch number</w:t>
            </w:r>
          </w:p>
        </w:tc>
      </w:tr>
      <w:tr w:rsidR="71615EC4" w:rsidTr="71615EC4" w14:paraId="59D055A8">
        <w:trPr>
          <w:trHeight w:val="300"/>
        </w:trPr>
        <w:tc>
          <w:tcPr>
            <w:tcW w:w="2340" w:type="dxa"/>
            <w:tcMar/>
          </w:tcPr>
          <w:p w:rsidR="71615EC4" w:rsidP="71615EC4" w:rsidRDefault="71615EC4" w14:paraId="492C1E2D" w14:textId="1C0B977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fhirPayload.manufacturer.display</w:t>
            </w:r>
          </w:p>
        </w:tc>
        <w:tc>
          <w:tcPr>
            <w:tcW w:w="2340" w:type="dxa"/>
            <w:tcMar/>
          </w:tcPr>
          <w:p w:rsidR="71615EC4" w:rsidP="71615EC4" w:rsidRDefault="71615EC4" w14:paraId="63016695" w14:textId="702680E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4DF515C5" w14:textId="1A55E5A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3309A61C" w14:textId="4F9E0C6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Manufacturer name from FHIR payload</w:t>
            </w:r>
          </w:p>
        </w:tc>
      </w:tr>
      <w:tr w:rsidR="71615EC4" w:rsidTr="71615EC4" w14:paraId="4B23D709">
        <w:trPr>
          <w:trHeight w:val="300"/>
        </w:trPr>
        <w:tc>
          <w:tcPr>
            <w:tcW w:w="2340" w:type="dxa"/>
            <w:tcMar/>
          </w:tcPr>
          <w:p w:rsidR="71615EC4" w:rsidP="71615EC4" w:rsidRDefault="71615EC4" w14:paraId="60EDC38E" w14:textId="20B4CAB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fhirPayload.occurrenceDateTime</w:t>
            </w:r>
          </w:p>
        </w:tc>
        <w:tc>
          <w:tcPr>
            <w:tcW w:w="2340" w:type="dxa"/>
            <w:tcMar/>
          </w:tcPr>
          <w:p w:rsidR="71615EC4" w:rsidP="71615EC4" w:rsidRDefault="71615EC4" w14:paraId="769AA602" w14:textId="0C59196F">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34ED4E7B" w14:textId="20079929">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6EE4C43E" w14:textId="49AEFD0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FHIR’s recorded date/time of the immunization</w:t>
            </w:r>
          </w:p>
        </w:tc>
      </w:tr>
      <w:tr w:rsidR="71615EC4" w:rsidTr="71615EC4" w14:paraId="342E834E">
        <w:trPr>
          <w:trHeight w:val="300"/>
        </w:trPr>
        <w:tc>
          <w:tcPr>
            <w:tcW w:w="2340" w:type="dxa"/>
            <w:tcMar/>
          </w:tcPr>
          <w:p w:rsidR="71615EC4" w:rsidP="71615EC4" w:rsidRDefault="71615EC4" w14:paraId="6E23C0D4" w14:textId="1FEF85BE">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fhirPayload.status</w:t>
            </w:r>
          </w:p>
        </w:tc>
        <w:tc>
          <w:tcPr>
            <w:tcW w:w="2340" w:type="dxa"/>
            <w:tcMar/>
          </w:tcPr>
          <w:p w:rsidR="71615EC4" w:rsidP="71615EC4" w:rsidRDefault="71615EC4" w14:paraId="21398763" w14:textId="759370DE">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548BA7C9" w14:textId="0186F88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3C07544E" w14:textId="00FEDBC7">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 status (</w:t>
            </w:r>
            <w:r w:rsidRPr="71615EC4" w:rsidR="71615EC4">
              <w:rPr>
                <w:rFonts w:ascii="Aptos" w:hAnsi="Aptos" w:eastAsia="Aptos" w:cs="Aptos" w:asciiTheme="minorAscii" w:hAnsiTheme="minorAscii" w:eastAsiaTheme="minorAscii" w:cstheme="minorAscii"/>
              </w:rPr>
              <w:t>e.g.</w:t>
            </w:r>
            <w:r w:rsidRPr="71615EC4" w:rsidR="71615EC4">
              <w:rPr>
                <w:rFonts w:ascii="Aptos" w:hAnsi="Aptos" w:eastAsia="Aptos" w:cs="Aptos" w:asciiTheme="minorAscii" w:hAnsiTheme="minorAscii" w:eastAsiaTheme="minorAscii" w:cstheme="minorAscii"/>
              </w:rPr>
              <w:t xml:space="preserve"> “completed”)</w:t>
            </w:r>
          </w:p>
        </w:tc>
      </w:tr>
      <w:tr w:rsidR="71615EC4" w:rsidTr="71615EC4" w14:paraId="044D4AF7">
        <w:trPr>
          <w:trHeight w:val="300"/>
        </w:trPr>
        <w:tc>
          <w:tcPr>
            <w:tcW w:w="2340" w:type="dxa"/>
            <w:tcMar/>
          </w:tcPr>
          <w:p w:rsidR="71615EC4" w:rsidP="71615EC4" w:rsidRDefault="71615EC4" w14:paraId="3ACF23CA" w14:textId="7F4DE13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fhirPayload.resourceType</w:t>
            </w:r>
          </w:p>
        </w:tc>
        <w:tc>
          <w:tcPr>
            <w:tcW w:w="2340" w:type="dxa"/>
            <w:tcMar/>
          </w:tcPr>
          <w:p w:rsidR="71615EC4" w:rsidP="71615EC4" w:rsidRDefault="71615EC4" w14:paraId="7B23DF8A" w14:textId="0DC7A1AF">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1FF19405" w14:textId="0606AAB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2BAEBC44" w14:textId="36834C84">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Should always be “Immunization”</w:t>
            </w:r>
          </w:p>
        </w:tc>
      </w:tr>
      <w:tr w:rsidR="71615EC4" w:rsidTr="71615EC4" w14:paraId="7DFD939B">
        <w:trPr>
          <w:trHeight w:val="300"/>
        </w:trPr>
        <w:tc>
          <w:tcPr>
            <w:tcW w:w="2340" w:type="dxa"/>
            <w:tcMar/>
          </w:tcPr>
          <w:p w:rsidR="71615EC4" w:rsidP="71615EC4" w:rsidRDefault="71615EC4" w14:paraId="3BCEA2A3" w14:textId="668BC95E">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fhirPayload.vaccineCode.coding</w:t>
            </w:r>
          </w:p>
        </w:tc>
        <w:tc>
          <w:tcPr>
            <w:tcW w:w="2340" w:type="dxa"/>
            <w:tcMar/>
          </w:tcPr>
          <w:p w:rsidR="71615EC4" w:rsidP="71615EC4" w:rsidRDefault="71615EC4" w14:paraId="3EE10AF6" w14:textId="7463F2A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Array</w:t>
            </w:r>
          </w:p>
        </w:tc>
        <w:tc>
          <w:tcPr>
            <w:tcW w:w="2340" w:type="dxa"/>
            <w:tcMar/>
          </w:tcPr>
          <w:p w:rsidR="71615EC4" w:rsidP="71615EC4" w:rsidRDefault="71615EC4" w14:paraId="41EEB9F8" w14:textId="6E2BC1F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683C6F1B" w14:textId="237906E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 coding array for vaccine type (code, display, system)</w:t>
            </w:r>
          </w:p>
        </w:tc>
      </w:tr>
      <w:tr w:rsidR="71615EC4" w:rsidTr="71615EC4" w14:paraId="57277E5D">
        <w:trPr>
          <w:trHeight w:val="300"/>
        </w:trPr>
        <w:tc>
          <w:tcPr>
            <w:tcW w:w="2340" w:type="dxa"/>
            <w:tcMar/>
          </w:tcPr>
          <w:p w:rsidR="71615EC4" w:rsidP="71615EC4" w:rsidRDefault="71615EC4" w14:paraId="2BCDB88C" w14:textId="1435E2A9">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fhirPayload.patient.identifier.system</w:t>
            </w:r>
          </w:p>
        </w:tc>
        <w:tc>
          <w:tcPr>
            <w:tcW w:w="2340" w:type="dxa"/>
            <w:tcMar/>
          </w:tcPr>
          <w:p w:rsidR="71615EC4" w:rsidP="71615EC4" w:rsidRDefault="71615EC4" w14:paraId="556291EF" w14:textId="3D894EC4">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715E206C" w14:textId="2823F805">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1A32295A" w14:textId="7C96180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 patient identifier system URI</w:t>
            </w:r>
          </w:p>
        </w:tc>
      </w:tr>
      <w:tr w:rsidR="71615EC4" w:rsidTr="71615EC4" w14:paraId="372CE13C">
        <w:trPr>
          <w:trHeight w:val="300"/>
        </w:trPr>
        <w:tc>
          <w:tcPr>
            <w:tcW w:w="2340" w:type="dxa"/>
            <w:tcMar/>
          </w:tcPr>
          <w:p w:rsidR="71615EC4" w:rsidP="71615EC4" w:rsidRDefault="71615EC4" w14:paraId="1BB5BA1E" w14:textId="67D9AC09">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fhirPayload.patient.identifier.value</w:t>
            </w:r>
          </w:p>
        </w:tc>
        <w:tc>
          <w:tcPr>
            <w:tcW w:w="2340" w:type="dxa"/>
            <w:tcMar/>
          </w:tcPr>
          <w:p w:rsidR="71615EC4" w:rsidP="71615EC4" w:rsidRDefault="71615EC4" w14:paraId="0503340B" w14:textId="092C02BB">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String</w:t>
            </w:r>
          </w:p>
        </w:tc>
        <w:tc>
          <w:tcPr>
            <w:tcW w:w="2340" w:type="dxa"/>
            <w:tcMar/>
          </w:tcPr>
          <w:p w:rsidR="71615EC4" w:rsidP="71615EC4" w:rsidRDefault="71615EC4" w14:paraId="71A83606" w14:textId="050F7F0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Yes (inner)</w:t>
            </w:r>
          </w:p>
        </w:tc>
        <w:tc>
          <w:tcPr>
            <w:tcW w:w="2340" w:type="dxa"/>
            <w:tcMar/>
          </w:tcPr>
          <w:p w:rsidR="71615EC4" w:rsidP="71615EC4" w:rsidRDefault="71615EC4" w14:paraId="4D6DC82A" w14:textId="78D4D125">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 patient identifier value</w:t>
            </w:r>
          </w:p>
        </w:tc>
      </w:tr>
      <w:tr w:rsidR="71615EC4" w:rsidTr="71615EC4" w14:paraId="2641EA8D">
        <w:trPr>
          <w:trHeight w:val="300"/>
        </w:trPr>
        <w:tc>
          <w:tcPr>
            <w:tcW w:w="2340" w:type="dxa"/>
            <w:tcMar/>
          </w:tcPr>
          <w:p w:rsidR="71615EC4" w:rsidP="71615EC4" w:rsidRDefault="71615EC4" w14:paraId="69B2C9A3" w14:textId="117A943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fhirPayload.protocolApplied</w:t>
            </w:r>
          </w:p>
        </w:tc>
        <w:tc>
          <w:tcPr>
            <w:tcW w:w="2340" w:type="dxa"/>
            <w:tcMar/>
          </w:tcPr>
          <w:p w:rsidR="71615EC4" w:rsidP="71615EC4" w:rsidRDefault="71615EC4" w14:paraId="4BFFD01F" w14:textId="5F1F4C6B">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Array</w:t>
            </w:r>
          </w:p>
        </w:tc>
        <w:tc>
          <w:tcPr>
            <w:tcW w:w="2340" w:type="dxa"/>
            <w:tcMar/>
          </w:tcPr>
          <w:p w:rsidR="71615EC4" w:rsidP="71615EC4" w:rsidRDefault="71615EC4" w14:paraId="657FB1AD" w14:textId="32D3A2A9">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No</w:t>
            </w:r>
          </w:p>
        </w:tc>
        <w:tc>
          <w:tcPr>
            <w:tcW w:w="2340" w:type="dxa"/>
            <w:tcMar/>
          </w:tcPr>
          <w:p w:rsidR="71615EC4" w:rsidP="71615EC4" w:rsidRDefault="71615EC4" w14:paraId="4CA41FFD" w14:textId="6D045A1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FHIR protocol details (</w:t>
            </w:r>
            <w:r w:rsidRPr="71615EC4" w:rsidR="71615EC4">
              <w:rPr>
                <w:rFonts w:ascii="Aptos" w:hAnsi="Aptos" w:eastAsia="Aptos" w:cs="Aptos" w:asciiTheme="minorAscii" w:hAnsiTheme="minorAscii" w:eastAsiaTheme="minorAscii" w:cstheme="minorAscii"/>
              </w:rPr>
              <w:t>e.g.</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doseNumberPositiveInt</w:t>
            </w:r>
            <w:r w:rsidRPr="71615EC4" w:rsidR="71615EC4">
              <w:rPr>
                <w:rFonts w:ascii="Aptos" w:hAnsi="Aptos" w:eastAsia="Aptos" w:cs="Aptos" w:asciiTheme="minorAscii" w:hAnsiTheme="minorAscii" w:eastAsiaTheme="minorAscii" w:cstheme="minorAscii"/>
              </w:rPr>
              <w:t>)</w:t>
            </w:r>
          </w:p>
        </w:tc>
      </w:tr>
      <w:tr w:rsidR="71615EC4" w:rsidTr="71615EC4" w14:paraId="74B67F20">
        <w:trPr>
          <w:trHeight w:val="300"/>
        </w:trPr>
        <w:tc>
          <w:tcPr>
            <w:tcW w:w="2340" w:type="dxa"/>
            <w:tcMar/>
          </w:tcPr>
          <w:p w:rsidR="71615EC4" w:rsidP="71615EC4" w:rsidRDefault="71615EC4" w14:paraId="340F8ED9" w14:textId="2A63D07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verified</w:t>
            </w:r>
          </w:p>
        </w:tc>
        <w:tc>
          <w:tcPr>
            <w:tcW w:w="2340" w:type="dxa"/>
            <w:tcMar/>
          </w:tcPr>
          <w:p w:rsidR="71615EC4" w:rsidP="71615EC4" w:rsidRDefault="71615EC4" w14:paraId="37499CE0" w14:textId="18BE62DF">
            <w:pPr>
              <w:spacing w:before="0" w:beforeAutospacing="off" w:after="0" w:afterAutospacing="off"/>
            </w:pPr>
            <w:r w:rsidR="71615EC4">
              <w:rPr/>
              <w:t>Bool</w:t>
            </w:r>
          </w:p>
        </w:tc>
        <w:tc>
          <w:tcPr>
            <w:tcW w:w="2340" w:type="dxa"/>
            <w:tcMar/>
          </w:tcPr>
          <w:p w:rsidR="71615EC4" w:rsidP="71615EC4" w:rsidRDefault="71615EC4" w14:paraId="276D7716" w14:textId="4C832013">
            <w:pPr>
              <w:spacing w:before="0" w:beforeAutospacing="off" w:after="0" w:afterAutospacing="off"/>
            </w:pPr>
            <w:r w:rsidR="71615EC4">
              <w:rPr/>
              <w:t>No</w:t>
            </w:r>
          </w:p>
        </w:tc>
        <w:tc>
          <w:tcPr>
            <w:tcW w:w="2340" w:type="dxa"/>
            <w:tcMar/>
          </w:tcPr>
          <w:p w:rsidR="71615EC4" w:rsidP="71615EC4" w:rsidRDefault="71615EC4" w14:paraId="2AB678B0" w14:textId="350C5D87">
            <w:pPr>
              <w:spacing w:before="0" w:beforeAutospacing="off" w:after="0" w:afterAutospacing="off"/>
            </w:pPr>
            <w:r w:rsidR="71615EC4">
              <w:rPr/>
              <w:t>Manual-review flag (has this record been approved?)</w:t>
            </w:r>
          </w:p>
        </w:tc>
      </w:tr>
    </w:tbl>
    <w:p w:rsidR="71615EC4" w:rsidP="71615EC4" w:rsidRDefault="71615EC4" w14:paraId="5F17829F" w14:textId="24E8A08A">
      <w:pPr>
        <w:pStyle w:val="Normal"/>
        <w:spacing w:before="240" w:beforeAutospacing="off" w:after="240" w:afterAutospacing="off"/>
      </w:pPr>
    </w:p>
    <w:p w:rsidR="617C7A2E" w:rsidP="71615EC4" w:rsidRDefault="617C7A2E" w14:paraId="7F8CFCD2" w14:textId="62DC3B41">
      <w:pPr>
        <w:pStyle w:val="Heading2"/>
      </w:pPr>
      <w:bookmarkStart w:name="_Toc372461909" w:id="1798056753"/>
      <w:r w:rsidR="617C7A2E">
        <w:rPr/>
        <w:t>Attributes and design choice justification</w:t>
      </w:r>
      <w:bookmarkEnd w:id="1798056753"/>
    </w:p>
    <w:p w:rsidR="1CC1B52C" w:rsidP="71615EC4" w:rsidRDefault="1CC1B52C" w14:paraId="5B24C3CC" w14:textId="42048D2F">
      <w:pPr>
        <w:spacing w:before="240" w:beforeAutospacing="off" w:after="240" w:afterAutospacing="off"/>
      </w:pPr>
      <w:r w:rsidRPr="71615EC4" w:rsidR="1CC1B52C">
        <w:rPr>
          <w:rFonts w:ascii="Aptos" w:hAnsi="Aptos" w:eastAsia="Aptos" w:cs="Aptos"/>
          <w:b w:val="1"/>
          <w:bCs w:val="1"/>
          <w:sz w:val="24"/>
          <w:szCs w:val="24"/>
        </w:rPr>
        <w:t>id (</w:t>
      </w:r>
      <w:r w:rsidRPr="71615EC4" w:rsidR="1CC1B52C">
        <w:rPr>
          <w:rFonts w:ascii="Aptos" w:hAnsi="Aptos" w:eastAsia="Aptos" w:cs="Aptos"/>
          <w:b w:val="1"/>
          <w:bCs w:val="1"/>
          <w:sz w:val="24"/>
          <w:szCs w:val="24"/>
        </w:rPr>
        <w:t>ObjectId</w:t>
      </w:r>
      <w:r w:rsidRPr="71615EC4" w:rsidR="1CC1B52C">
        <w:rPr>
          <w:rFonts w:ascii="Aptos" w:hAnsi="Aptos" w:eastAsia="Aptos" w:cs="Aptos"/>
          <w:b w:val="1"/>
          <w:bCs w:val="1"/>
          <w:sz w:val="24"/>
          <w:szCs w:val="24"/>
        </w:rPr>
        <w:t xml:space="preserve">,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w:t>
      </w:r>
      <w:r w:rsidRPr="71615EC4" w:rsidR="1CC1B52C">
        <w:rPr>
          <w:rFonts w:ascii="Aptos" w:hAnsi="Aptos" w:eastAsia="Aptos" w:cs="Aptos"/>
          <w:sz w:val="24"/>
          <w:szCs w:val="24"/>
        </w:rPr>
        <w:t xml:space="preserve"> MongoDB’s built-in </w:t>
      </w:r>
      <w:r w:rsidRPr="71615EC4" w:rsidR="1CC1B52C">
        <w:rPr>
          <w:rFonts w:ascii="Aptos" w:hAnsi="Aptos" w:eastAsia="Aptos" w:cs="Aptos"/>
          <w:sz w:val="24"/>
          <w:szCs w:val="24"/>
        </w:rPr>
        <w:t>ObjectId</w:t>
      </w:r>
      <w:r w:rsidRPr="71615EC4" w:rsidR="1CC1B52C">
        <w:rPr>
          <w:rFonts w:ascii="Aptos" w:hAnsi="Aptos" w:eastAsia="Aptos" w:cs="Aptos"/>
          <w:sz w:val="24"/>
          <w:szCs w:val="24"/>
        </w:rPr>
        <w:t xml:space="preserve"> ensures each record is unique and indexed. This makes lookups, sharding, and any joins with other collections (for example, audit logs) both reliable and fast.</w:t>
      </w:r>
    </w:p>
    <w:p w:rsidR="1CC1B52C" w:rsidP="71615EC4" w:rsidRDefault="1CC1B52C" w14:paraId="4D521A69" w14:textId="646580A6">
      <w:pPr>
        <w:spacing w:before="240" w:beforeAutospacing="off" w:after="240" w:afterAutospacing="off"/>
      </w:pPr>
      <w:r w:rsidRPr="71615EC4" w:rsidR="1CC1B52C">
        <w:rPr>
          <w:rFonts w:ascii="Aptos" w:hAnsi="Aptos" w:eastAsia="Aptos" w:cs="Aptos"/>
          <w:b w:val="1"/>
          <w:bCs w:val="1"/>
          <w:sz w:val="24"/>
          <w:szCs w:val="24"/>
        </w:rPr>
        <w:t>createdAt</w:t>
      </w:r>
      <w:r w:rsidRPr="71615EC4" w:rsidR="1CC1B52C">
        <w:rPr>
          <w:rFonts w:ascii="Aptos" w:hAnsi="Aptos" w:eastAsia="Aptos" w:cs="Aptos"/>
          <w:b w:val="1"/>
          <w:bCs w:val="1"/>
          <w:sz w:val="24"/>
          <w:szCs w:val="24"/>
        </w:rPr>
        <w:t xml:space="preserve">_ (Date, optional) and </w:t>
      </w:r>
      <w:r w:rsidRPr="71615EC4" w:rsidR="1CC1B52C">
        <w:rPr>
          <w:rFonts w:ascii="Aptos" w:hAnsi="Aptos" w:eastAsia="Aptos" w:cs="Aptos"/>
          <w:b w:val="1"/>
          <w:bCs w:val="1"/>
          <w:sz w:val="24"/>
          <w:szCs w:val="24"/>
        </w:rPr>
        <w:t>updatedAt</w:t>
      </w:r>
      <w:r w:rsidRPr="71615EC4" w:rsidR="1CC1B52C">
        <w:rPr>
          <w:rFonts w:ascii="Aptos" w:hAnsi="Aptos" w:eastAsia="Aptos" w:cs="Aptos"/>
          <w:b w:val="1"/>
          <w:bCs w:val="1"/>
          <w:sz w:val="24"/>
          <w:szCs w:val="24"/>
        </w:rPr>
        <w:t xml:space="preserve"> (Date,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 xml:space="preserve">) </w:t>
      </w:r>
      <w:r w:rsidRPr="71615EC4" w:rsidR="1CC1B52C">
        <w:rPr>
          <w:rFonts w:ascii="Aptos" w:hAnsi="Aptos" w:eastAsia="Aptos" w:cs="Aptos"/>
          <w:sz w:val="24"/>
          <w:szCs w:val="24"/>
        </w:rPr>
        <w:t>createdAt</w:t>
      </w:r>
      <w:r w:rsidRPr="71615EC4" w:rsidR="1CC1B52C">
        <w:rPr>
          <w:rFonts w:ascii="Aptos" w:hAnsi="Aptos" w:eastAsia="Aptos" w:cs="Aptos"/>
          <w:sz w:val="24"/>
          <w:szCs w:val="24"/>
        </w:rPr>
        <w:t xml:space="preserve"> records when the document was first inserted—handy for debugging or back-fills. </w:t>
      </w:r>
      <w:r w:rsidRPr="71615EC4" w:rsidR="1CC1B52C">
        <w:rPr>
          <w:rFonts w:ascii="Aptos" w:hAnsi="Aptos" w:eastAsia="Aptos" w:cs="Aptos"/>
          <w:sz w:val="24"/>
          <w:szCs w:val="24"/>
        </w:rPr>
        <w:t>updatedAt</w:t>
      </w:r>
      <w:r w:rsidRPr="71615EC4" w:rsidR="1CC1B52C">
        <w:rPr>
          <w:rFonts w:ascii="Aptos" w:hAnsi="Aptos" w:eastAsia="Aptos" w:cs="Aptos"/>
          <w:sz w:val="24"/>
          <w:szCs w:val="24"/>
        </w:rPr>
        <w:t xml:space="preserve"> is set on every write, so any change (manual verification, schema migration, data correction) is timestamped and easily sorted.</w:t>
      </w:r>
    </w:p>
    <w:p w:rsidR="1CC1B52C" w:rsidP="71615EC4" w:rsidRDefault="1CC1B52C" w14:paraId="027E39AD" w14:textId="245B683B">
      <w:pPr>
        <w:spacing w:before="240" w:beforeAutospacing="off" w:after="240" w:afterAutospacing="off"/>
      </w:pPr>
      <w:r w:rsidRPr="71615EC4" w:rsidR="1CC1B52C">
        <w:rPr>
          <w:rFonts w:ascii="Aptos" w:hAnsi="Aptos" w:eastAsia="Aptos" w:cs="Aptos"/>
          <w:b w:val="1"/>
          <w:bCs w:val="1"/>
          <w:sz w:val="24"/>
          <w:szCs w:val="24"/>
        </w:rPr>
        <w:t>prsId</w:t>
      </w:r>
      <w:r w:rsidRPr="71615EC4" w:rsidR="1CC1B52C">
        <w:rPr>
          <w:rFonts w:ascii="Aptos" w:hAnsi="Aptos" w:eastAsia="Aptos" w:cs="Aptos"/>
          <w:b w:val="1"/>
          <w:bCs w:val="1"/>
          <w:sz w:val="24"/>
          <w:szCs w:val="24"/>
        </w:rPr>
        <w:t xml:space="preserve">_ (String,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w:t>
      </w:r>
      <w:r w:rsidRPr="71615EC4" w:rsidR="1CC1B52C">
        <w:rPr>
          <w:rFonts w:ascii="Aptos" w:hAnsi="Aptos" w:eastAsia="Aptos" w:cs="Aptos"/>
          <w:sz w:val="24"/>
          <w:szCs w:val="24"/>
        </w:rPr>
        <w:t xml:space="preserve"> Moving the user’s PRS identifier to a top-level field means queries across millions of documents—such as “show me every dose for this person”—run in milliseconds without scanning the full payload.</w:t>
      </w:r>
    </w:p>
    <w:p w:rsidR="1CC1B52C" w:rsidP="71615EC4" w:rsidRDefault="1CC1B52C" w14:paraId="5916C1BD" w14:textId="65B73908">
      <w:pPr>
        <w:spacing w:before="240" w:beforeAutospacing="off" w:after="240" w:afterAutospacing="off"/>
      </w:pPr>
      <w:r w:rsidRPr="71615EC4" w:rsidR="1CC1B52C">
        <w:rPr>
          <w:rFonts w:ascii="Aptos" w:hAnsi="Aptos" w:eastAsia="Aptos" w:cs="Aptos"/>
          <w:b w:val="1"/>
          <w:bCs w:val="1"/>
          <w:sz w:val="24"/>
          <w:szCs w:val="24"/>
        </w:rPr>
        <w:t>vaccinationDate</w:t>
      </w:r>
      <w:r w:rsidRPr="71615EC4" w:rsidR="1CC1B52C">
        <w:rPr>
          <w:rFonts w:ascii="Aptos" w:hAnsi="Aptos" w:eastAsia="Aptos" w:cs="Aptos"/>
          <w:b w:val="1"/>
          <w:bCs w:val="1"/>
          <w:sz w:val="24"/>
          <w:szCs w:val="24"/>
        </w:rPr>
        <w:t xml:space="preserve">_ (Date,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w:t>
      </w:r>
      <w:r w:rsidRPr="71615EC4" w:rsidR="1CC1B52C">
        <w:rPr>
          <w:rFonts w:ascii="Aptos" w:hAnsi="Aptos" w:eastAsia="Aptos" w:cs="Aptos"/>
          <w:sz w:val="24"/>
          <w:szCs w:val="24"/>
        </w:rPr>
        <w:t xml:space="preserve"> Storing the immunization date as a Date type allows true date-range queries (“who needs a shot next week?”) and avoids string-parsing headaches or time zone ambiguities.</w:t>
      </w:r>
    </w:p>
    <w:p w:rsidR="1CC1B52C" w:rsidP="71615EC4" w:rsidRDefault="1CC1B52C" w14:paraId="564E625C" w14:textId="0EB947AD">
      <w:pPr>
        <w:spacing w:before="240" w:beforeAutospacing="off" w:after="240" w:afterAutospacing="off"/>
      </w:pPr>
      <w:r w:rsidRPr="71615EC4" w:rsidR="1CC1B52C">
        <w:rPr>
          <w:rFonts w:ascii="Aptos" w:hAnsi="Aptos" w:eastAsia="Aptos" w:cs="Aptos"/>
          <w:b w:val="1"/>
          <w:bCs w:val="1"/>
          <w:sz w:val="24"/>
          <w:szCs w:val="24"/>
        </w:rPr>
        <w:t xml:space="preserve">dose_ (String,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w:t>
      </w:r>
      <w:r w:rsidRPr="71615EC4" w:rsidR="1CC1B52C">
        <w:rPr>
          <w:rFonts w:ascii="Aptos" w:hAnsi="Aptos" w:eastAsia="Aptos" w:cs="Aptos"/>
          <w:sz w:val="24"/>
          <w:szCs w:val="24"/>
        </w:rPr>
        <w:t xml:space="preserve"> Labels like “1st,” “2nd,” or “booster” live as simple strings. That keeps dashboards and reports readable while letting dose terminology stay flexible.</w:t>
      </w:r>
    </w:p>
    <w:p w:rsidR="1CC1B52C" w:rsidP="71615EC4" w:rsidRDefault="1CC1B52C" w14:paraId="415BE315" w14:textId="605E2374">
      <w:pPr>
        <w:spacing w:before="240" w:beforeAutospacing="off" w:after="240" w:afterAutospacing="off"/>
      </w:pPr>
      <w:r w:rsidRPr="71615EC4" w:rsidR="1CC1B52C">
        <w:rPr>
          <w:rFonts w:ascii="Aptos" w:hAnsi="Aptos" w:eastAsia="Aptos" w:cs="Aptos"/>
          <w:b w:val="1"/>
          <w:bCs w:val="1"/>
          <w:sz w:val="24"/>
          <w:szCs w:val="24"/>
        </w:rPr>
        <w:t>vaccineName</w:t>
      </w:r>
      <w:r w:rsidRPr="71615EC4" w:rsidR="1CC1B52C">
        <w:rPr>
          <w:rFonts w:ascii="Aptos" w:hAnsi="Aptos" w:eastAsia="Aptos" w:cs="Aptos"/>
          <w:b w:val="1"/>
          <w:bCs w:val="1"/>
          <w:sz w:val="24"/>
          <w:szCs w:val="24"/>
        </w:rPr>
        <w:t xml:space="preserve">_ (String, </w:t>
      </w:r>
      <w:r w:rsidRPr="71615EC4" w:rsidR="1CC1B52C">
        <w:rPr>
          <w:rFonts w:ascii="Aptos" w:hAnsi="Aptos" w:eastAsia="Aptos" w:cs="Aptos"/>
          <w:b w:val="1"/>
          <w:bCs w:val="1"/>
          <w:sz w:val="24"/>
          <w:szCs w:val="24"/>
        </w:rPr>
        <w:t>required</w:t>
      </w:r>
      <w:r w:rsidRPr="71615EC4" w:rsidR="1CC1B52C">
        <w:rPr>
          <w:rFonts w:ascii="Aptos" w:hAnsi="Aptos" w:eastAsia="Aptos" w:cs="Aptos"/>
          <w:sz w:val="24"/>
          <w:szCs w:val="24"/>
        </w:rPr>
        <w:t xml:space="preserve">) A vaccine name (for example, “Moderna mRNA-1273”) is pulled out of the nested FHIR coding and stored at the root. This speeds up UI </w:t>
      </w:r>
      <w:r w:rsidRPr="71615EC4" w:rsidR="1CC1B52C">
        <w:rPr>
          <w:rFonts w:ascii="Aptos" w:hAnsi="Aptos" w:eastAsia="Aptos" w:cs="Aptos"/>
          <w:sz w:val="24"/>
          <w:szCs w:val="24"/>
        </w:rPr>
        <w:t>rendering</w:t>
      </w:r>
      <w:r w:rsidRPr="71615EC4" w:rsidR="1CC1B52C">
        <w:rPr>
          <w:rFonts w:ascii="Aptos" w:hAnsi="Aptos" w:eastAsia="Aptos" w:cs="Aptos"/>
          <w:sz w:val="24"/>
          <w:szCs w:val="24"/>
        </w:rPr>
        <w:t xml:space="preserve"> and reporting without digging through deep JSON.</w:t>
      </w:r>
    </w:p>
    <w:p w:rsidR="1CC1B52C" w:rsidP="71615EC4" w:rsidRDefault="1CC1B52C" w14:paraId="310A959E" w14:textId="67B4E9D4">
      <w:pPr>
        <w:spacing w:before="240" w:beforeAutospacing="off" w:after="240" w:afterAutospacing="off"/>
        <w:rPr>
          <w:rFonts w:ascii="Aptos" w:hAnsi="Aptos" w:eastAsia="Aptos" w:cs="Aptos"/>
          <w:sz w:val="24"/>
          <w:szCs w:val="24"/>
        </w:rPr>
      </w:pPr>
      <w:r w:rsidRPr="71615EC4" w:rsidR="1CC1B52C">
        <w:rPr>
          <w:rFonts w:ascii="Aptos" w:hAnsi="Aptos" w:eastAsia="Aptos" w:cs="Aptos"/>
          <w:b w:val="1"/>
          <w:bCs w:val="1"/>
          <w:sz w:val="24"/>
          <w:szCs w:val="24"/>
        </w:rPr>
        <w:t>fhirPayload</w:t>
      </w:r>
      <w:r w:rsidRPr="71615EC4" w:rsidR="1CC1B52C">
        <w:rPr>
          <w:rFonts w:ascii="Aptos" w:hAnsi="Aptos" w:eastAsia="Aptos" w:cs="Aptos"/>
          <w:b w:val="1"/>
          <w:bCs w:val="1"/>
          <w:sz w:val="24"/>
          <w:szCs w:val="24"/>
        </w:rPr>
        <w:t xml:space="preserve">_ (Object, </w:t>
      </w:r>
      <w:r w:rsidRPr="71615EC4" w:rsidR="1CC1B52C">
        <w:rPr>
          <w:rFonts w:ascii="Aptos" w:hAnsi="Aptos" w:eastAsia="Aptos" w:cs="Aptos"/>
          <w:b w:val="1"/>
          <w:bCs w:val="1"/>
          <w:sz w:val="24"/>
          <w:szCs w:val="24"/>
        </w:rPr>
        <w:t>required</w:t>
      </w:r>
      <w:r w:rsidRPr="71615EC4" w:rsidR="1CC1B52C">
        <w:rPr>
          <w:rFonts w:ascii="Aptos" w:hAnsi="Aptos" w:eastAsia="Aptos" w:cs="Aptos"/>
          <w:b w:val="1"/>
          <w:bCs w:val="1"/>
          <w:sz w:val="24"/>
          <w:szCs w:val="24"/>
        </w:rPr>
        <w:t>)</w:t>
      </w:r>
      <w:r w:rsidRPr="71615EC4" w:rsidR="1CC1B52C">
        <w:rPr>
          <w:rFonts w:ascii="Aptos" w:hAnsi="Aptos" w:eastAsia="Aptos" w:cs="Aptos"/>
          <w:sz w:val="24"/>
          <w:szCs w:val="24"/>
        </w:rPr>
        <w:t xml:space="preserve"> The entire HL7 FHIR Immunization JSON is kept </w:t>
      </w:r>
      <w:r w:rsidRPr="71615EC4" w:rsidR="3ACDAD25">
        <w:rPr>
          <w:rFonts w:ascii="Aptos" w:hAnsi="Aptos" w:eastAsia="Aptos" w:cs="Aptos"/>
          <w:sz w:val="24"/>
          <w:szCs w:val="24"/>
        </w:rPr>
        <w:t>here preserving all data</w:t>
      </w:r>
    </w:p>
    <w:p w:rsidR="1CC1B52C" w:rsidP="71615EC4" w:rsidRDefault="1CC1B52C" w14:paraId="4F1B789C" w14:textId="5C2512DD">
      <w:pPr>
        <w:spacing w:before="240" w:beforeAutospacing="off" w:after="240" w:afterAutospacing="off"/>
      </w:pPr>
      <w:r w:rsidRPr="71615EC4" w:rsidR="1CC1B52C">
        <w:rPr>
          <w:rFonts w:ascii="Aptos" w:hAnsi="Aptos" w:eastAsia="Aptos" w:cs="Aptos"/>
          <w:b w:val="1"/>
          <w:bCs w:val="1"/>
          <w:sz w:val="24"/>
          <w:szCs w:val="24"/>
        </w:rPr>
        <w:t xml:space="preserve">verified_ (Bool, optional) </w:t>
      </w:r>
      <w:r w:rsidRPr="71615EC4" w:rsidR="1CC1B52C">
        <w:rPr>
          <w:rFonts w:ascii="Aptos" w:hAnsi="Aptos" w:eastAsia="Aptos" w:cs="Aptos"/>
          <w:sz w:val="24"/>
          <w:szCs w:val="24"/>
        </w:rPr>
        <w:t xml:space="preserve">A single flag </w:t>
      </w:r>
      <w:r w:rsidRPr="71615EC4" w:rsidR="1CC1B52C">
        <w:rPr>
          <w:rFonts w:ascii="Aptos" w:hAnsi="Aptos" w:eastAsia="Aptos" w:cs="Aptos"/>
          <w:sz w:val="24"/>
          <w:szCs w:val="24"/>
        </w:rPr>
        <w:t>indicating</w:t>
      </w:r>
      <w:r w:rsidRPr="71615EC4" w:rsidR="1CC1B52C">
        <w:rPr>
          <w:rFonts w:ascii="Aptos" w:hAnsi="Aptos" w:eastAsia="Aptos" w:cs="Aptos"/>
          <w:sz w:val="24"/>
          <w:szCs w:val="24"/>
        </w:rPr>
        <w:t xml:space="preserve"> whether the record has passed manual review. Keeping it at the </w:t>
      </w:r>
      <w:r w:rsidRPr="71615EC4" w:rsidR="1CC1B52C">
        <w:rPr>
          <w:rFonts w:ascii="Aptos" w:hAnsi="Aptos" w:eastAsia="Aptos" w:cs="Aptos"/>
          <w:sz w:val="24"/>
          <w:szCs w:val="24"/>
        </w:rPr>
        <w:t>top level</w:t>
      </w:r>
      <w:r w:rsidRPr="71615EC4" w:rsidR="1CC1B52C">
        <w:rPr>
          <w:rFonts w:ascii="Aptos" w:hAnsi="Aptos" w:eastAsia="Aptos" w:cs="Aptos"/>
          <w:sz w:val="24"/>
          <w:szCs w:val="24"/>
        </w:rPr>
        <w:t xml:space="preserve"> means verification status is instantly accessible in queries and dashboards, without a separate table.</w:t>
      </w:r>
    </w:p>
    <w:p w:rsidR="3CDA6E3B" w:rsidP="71615EC4" w:rsidRDefault="3CDA6E3B" w14:paraId="1A4CD9FE" w14:textId="13C26FC4">
      <w:pPr>
        <w:pStyle w:val="Heading2"/>
        <w:rPr>
          <w:rFonts w:ascii="Aptos" w:hAnsi="Aptos" w:eastAsia="Aptos" w:cs="Aptos"/>
          <w:sz w:val="24"/>
          <w:szCs w:val="24"/>
        </w:rPr>
      </w:pPr>
      <w:bookmarkStart w:name="_Toc1925311519" w:id="566121585"/>
      <w:r w:rsidR="3CDA6E3B">
        <w:rPr/>
        <w:t>Scalability</w:t>
      </w:r>
      <w:bookmarkEnd w:id="566121585"/>
    </w:p>
    <w:p w:rsidR="52FD283A" w:rsidP="71615EC4" w:rsidRDefault="52FD283A" w14:paraId="7728D684" w14:textId="06466240">
      <w:pPr>
        <w:pStyle w:val="Normal"/>
      </w:pPr>
      <w:r w:rsidR="52FD283A">
        <w:rPr/>
        <w:t xml:space="preserve">The system is designed to grow smoothly as more people use it or more data is added. Whether </w:t>
      </w:r>
      <w:r w:rsidR="52FD283A">
        <w:rPr/>
        <w:t>it's</w:t>
      </w:r>
      <w:r w:rsidR="52FD283A">
        <w:rPr/>
        <w:t xml:space="preserve"> processing large numbers of vaccination records or supporting busy times with lots of users, the system can handle increased demand without slowing down. This is because of these features:</w:t>
      </w:r>
    </w:p>
    <w:p w:rsidR="52FD283A" w:rsidP="71615EC4" w:rsidRDefault="52FD283A" w14:paraId="5A46137F" w14:textId="53EA9BE7">
      <w:pPr>
        <w:pStyle w:val="Normal"/>
      </w:pPr>
      <w:r w:rsidRPr="71615EC4" w:rsidR="52FD283A">
        <w:rPr>
          <w:b w:val="1"/>
          <w:bCs w:val="1"/>
        </w:rPr>
        <w:t>Flexible Data Storage:</w:t>
      </w:r>
      <w:r w:rsidR="52FD283A">
        <w:rPr/>
        <w:t xml:space="preserve"> Vaccination records are saved in MongoDB, which allows information to be stored in a way </w:t>
      </w:r>
      <w:r w:rsidR="52FD283A">
        <w:rPr/>
        <w:t>that’s</w:t>
      </w:r>
      <w:r w:rsidR="52FD283A">
        <w:rPr/>
        <w:t xml:space="preserve"> easy to adjust over time. This helps the system stay organised even as more records are added. At the same time, important user and merchant details are managed in SQL Server, which is set up to handle lots of users at once.</w:t>
      </w:r>
    </w:p>
    <w:p w:rsidR="52FD283A" w:rsidP="71615EC4" w:rsidRDefault="52FD283A" w14:paraId="2CCB2539" w14:textId="17C1D46B">
      <w:pPr>
        <w:pStyle w:val="Normal"/>
      </w:pPr>
      <w:r w:rsidRPr="71615EC4" w:rsidR="52FD283A">
        <w:rPr>
          <w:b w:val="1"/>
          <w:bCs w:val="1"/>
        </w:rPr>
        <w:t>Easy to Scale Up:</w:t>
      </w:r>
      <w:r w:rsidR="52FD283A">
        <w:rPr/>
        <w:t xml:space="preserve"> The system’s backend is built so that new servers can be added quickly whenever needed. If a lot of people try to use the system at the same time, it can easily create extra copies of itself to share the workload. This keeps things running smoothly for everyone.</w:t>
      </w:r>
    </w:p>
    <w:p w:rsidR="52FD283A" w:rsidP="71615EC4" w:rsidRDefault="52FD283A" w14:paraId="4B51E305" w14:textId="0E3F15C0">
      <w:pPr>
        <w:pStyle w:val="Normal"/>
      </w:pPr>
      <w:r w:rsidRPr="71615EC4" w:rsidR="52FD283A">
        <w:rPr>
          <w:b w:val="1"/>
          <w:bCs w:val="1"/>
        </w:rPr>
        <w:t>Fast Data Uploads:</w:t>
      </w:r>
      <w:r w:rsidR="52FD283A">
        <w:rPr/>
        <w:t xml:space="preserve"> When large files of vaccination records are uploaded, the system </w:t>
      </w:r>
      <w:r w:rsidR="52FD283A">
        <w:rPr/>
        <w:t>doesn't</w:t>
      </w:r>
      <w:r w:rsidR="52FD283A">
        <w:rPr/>
        <w:t xml:space="preserve"> try to process everything at once. Instead, it accepts the file quickly and processes it in the background. This keeps the website responsive and avoids delays for users.</w:t>
      </w:r>
    </w:p>
    <w:p w:rsidR="52FD283A" w:rsidP="71615EC4" w:rsidRDefault="52FD283A" w14:paraId="19380A21" w14:textId="06974C14">
      <w:pPr>
        <w:pStyle w:val="Normal"/>
      </w:pPr>
      <w:r w:rsidRPr="71615EC4" w:rsidR="52FD283A">
        <w:rPr>
          <w:b w:val="1"/>
          <w:bCs w:val="1"/>
        </w:rPr>
        <w:t>Quick Searches</w:t>
      </w:r>
      <w:r w:rsidRPr="71615EC4" w:rsidR="2DF299F0">
        <w:rPr>
          <w:b w:val="1"/>
          <w:bCs w:val="1"/>
        </w:rPr>
        <w:t>:</w:t>
      </w:r>
      <w:r w:rsidR="2DF299F0">
        <w:rPr/>
        <w:t xml:space="preserve"> </w:t>
      </w:r>
      <w:r w:rsidR="52FD283A">
        <w:rPr/>
        <w:t xml:space="preserve">The system uses smart ways to organise and search through the data. This means that looking up vaccination records or checking how many have been verified is </w:t>
      </w:r>
      <w:r w:rsidR="52FD283A">
        <w:rPr/>
        <w:t>very fast</w:t>
      </w:r>
      <w:r w:rsidR="52FD283A">
        <w:rPr/>
        <w:t>, even if there are thousands of records.</w:t>
      </w:r>
    </w:p>
    <w:p w:rsidR="52FD283A" w:rsidP="71615EC4" w:rsidRDefault="52FD283A" w14:paraId="091C3408" w14:textId="198C7A2A">
      <w:pPr>
        <w:pStyle w:val="Normal"/>
      </w:pPr>
      <w:r w:rsidRPr="71615EC4" w:rsidR="52FD283A">
        <w:rPr>
          <w:b w:val="1"/>
          <w:bCs w:val="1"/>
        </w:rPr>
        <w:t>Caching for Speed</w:t>
      </w:r>
      <w:r w:rsidRPr="71615EC4" w:rsidR="59DCA6C6">
        <w:rPr>
          <w:b w:val="1"/>
          <w:bCs w:val="1"/>
        </w:rPr>
        <w:t>:</w:t>
      </w:r>
      <w:r w:rsidR="59DCA6C6">
        <w:rPr/>
        <w:t xml:space="preserve"> </w:t>
      </w:r>
      <w:r w:rsidR="52FD283A">
        <w:rPr/>
        <w:t xml:space="preserve">Some </w:t>
      </w:r>
      <w:r w:rsidR="52FD283A">
        <w:rPr/>
        <w:t>frequently</w:t>
      </w:r>
      <w:r w:rsidR="52FD283A">
        <w:rPr/>
        <w:t xml:space="preserve"> used information, like store stock levels or user schedules, is kept in temporary memory (called caching). This allows the system to answer </w:t>
      </w:r>
      <w:r w:rsidR="52FD283A">
        <w:rPr/>
        <w:t>common questions</w:t>
      </w:r>
      <w:r w:rsidR="52FD283A">
        <w:rPr/>
        <w:t xml:space="preserve"> very quickly without needing to search the database each time.</w:t>
      </w:r>
    </w:p>
    <w:p w:rsidR="6C9A70E3" w:rsidP="71615EC4" w:rsidRDefault="6C9A70E3" w14:paraId="698E49E1" w14:textId="227FD51D">
      <w:pPr>
        <w:pStyle w:val="Heading1"/>
      </w:pPr>
      <w:bookmarkStart w:name="_Toc1107843619" w:id="283625191"/>
      <w:r w:rsidR="6C9A70E3">
        <w:rPr/>
        <w:t>API specifications</w:t>
      </w:r>
      <w:r w:rsidR="5B83161D">
        <w:rPr/>
        <w:t xml:space="preserve"> and Security</w:t>
      </w:r>
      <w:bookmarkEnd w:id="283625191"/>
    </w:p>
    <w:p w:rsidR="6C9A70E3" w:rsidP="71615EC4" w:rsidRDefault="6C9A70E3" w14:paraId="3F14F0F3" w14:textId="39E11F45">
      <w:pPr>
        <w:pStyle w:val="Heading2"/>
        <w:rPr>
          <w:noProof w:val="0"/>
          <w:lang w:val="en-US"/>
        </w:rPr>
      </w:pPr>
      <w:bookmarkStart w:name="_Toc1344918021" w:id="1237570578"/>
      <w:r w:rsidR="6C9A70E3">
        <w:rPr/>
        <w:t>Endpoint list</w:t>
      </w:r>
      <w:bookmarkEnd w:id="1237570578"/>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1615EC4" w:rsidTr="71615EC4" w14:paraId="67777D1C">
        <w:trPr>
          <w:trHeight w:val="300"/>
        </w:trPr>
        <w:tc>
          <w:tcPr>
            <w:tcW w:w="1560" w:type="dxa"/>
            <w:tcMar/>
          </w:tcPr>
          <w:p w:rsidR="71615EC4" w:rsidP="71615EC4" w:rsidRDefault="71615EC4" w14:paraId="1C8961FA" w14:textId="014AEE3D">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Path</w:t>
            </w:r>
          </w:p>
        </w:tc>
        <w:tc>
          <w:tcPr>
            <w:tcW w:w="1560" w:type="dxa"/>
            <w:tcMar/>
          </w:tcPr>
          <w:p w:rsidR="71615EC4" w:rsidP="71615EC4" w:rsidRDefault="71615EC4" w14:paraId="7D85978D" w14:textId="2ADD2DA1">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Method</w:t>
            </w:r>
          </w:p>
        </w:tc>
        <w:tc>
          <w:tcPr>
            <w:tcW w:w="1560" w:type="dxa"/>
            <w:tcMar/>
          </w:tcPr>
          <w:p w:rsidR="71615EC4" w:rsidP="71615EC4" w:rsidRDefault="71615EC4" w14:paraId="7C5A2136" w14:textId="1F5A4D1F">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Purpose</w:t>
            </w:r>
          </w:p>
        </w:tc>
        <w:tc>
          <w:tcPr>
            <w:tcW w:w="1560" w:type="dxa"/>
            <w:tcMar/>
          </w:tcPr>
          <w:p w:rsidR="71615EC4" w:rsidP="71615EC4" w:rsidRDefault="71615EC4" w14:paraId="0E16859A" w14:textId="7FEA4597">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Request Body (JSON)</w:t>
            </w:r>
          </w:p>
        </w:tc>
        <w:tc>
          <w:tcPr>
            <w:tcW w:w="1560" w:type="dxa"/>
            <w:tcMar/>
          </w:tcPr>
          <w:p w:rsidR="71615EC4" w:rsidP="71615EC4" w:rsidRDefault="71615EC4" w14:paraId="315E9D26" w14:textId="18755D68">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Success Response</w:t>
            </w:r>
          </w:p>
        </w:tc>
        <w:tc>
          <w:tcPr>
            <w:tcW w:w="1560" w:type="dxa"/>
            <w:tcMar/>
          </w:tcPr>
          <w:p w:rsidR="71615EC4" w:rsidP="71615EC4" w:rsidRDefault="71615EC4" w14:paraId="1C11998F" w14:textId="29A389A5">
            <w:pPr>
              <w:spacing w:before="0" w:beforeAutospacing="off" w:after="0" w:afterAutospacing="off"/>
              <w:jc w:val="center"/>
              <w:rPr>
                <w:rFonts w:ascii="Aptos" w:hAnsi="Aptos" w:eastAsia="Aptos" w:cs="Aptos" w:asciiTheme="minorAscii" w:hAnsiTheme="minorAscii" w:eastAsiaTheme="minorAscii" w:cstheme="minorAscii"/>
                <w:b w:val="1"/>
                <w:bCs w:val="1"/>
              </w:rPr>
            </w:pPr>
            <w:r w:rsidRPr="71615EC4" w:rsidR="71615EC4">
              <w:rPr>
                <w:rFonts w:ascii="Aptos" w:hAnsi="Aptos" w:eastAsia="Aptos" w:cs="Aptos" w:asciiTheme="minorAscii" w:hAnsiTheme="minorAscii" w:eastAsiaTheme="minorAscii" w:cstheme="minorAscii"/>
                <w:b w:val="1"/>
                <w:bCs w:val="1"/>
              </w:rPr>
              <w:t>Error Responses</w:t>
            </w:r>
          </w:p>
        </w:tc>
      </w:tr>
      <w:tr w:rsidR="71615EC4" w:rsidTr="71615EC4" w14:paraId="259626D9">
        <w:trPr>
          <w:trHeight w:val="300"/>
        </w:trPr>
        <w:tc>
          <w:tcPr>
            <w:tcW w:w="1560" w:type="dxa"/>
            <w:tcMar/>
          </w:tcPr>
          <w:p w:rsidR="71615EC4" w:rsidP="71615EC4" w:rsidRDefault="71615EC4" w14:paraId="18DDDE74" w14:textId="1BD6758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/register</w:t>
            </w:r>
          </w:p>
        </w:tc>
        <w:tc>
          <w:tcPr>
            <w:tcW w:w="1560" w:type="dxa"/>
            <w:tcMar/>
          </w:tcPr>
          <w:p w:rsidR="71615EC4" w:rsidP="71615EC4" w:rsidRDefault="71615EC4" w14:paraId="47B6B5A0" w14:textId="1D583150">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552478F6" w14:textId="05E77B0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Create a new user and issue a PRS-Id</w:t>
            </w:r>
          </w:p>
        </w:tc>
        <w:tc>
          <w:tcPr>
            <w:tcW w:w="1560" w:type="dxa"/>
            <w:tcMar/>
          </w:tcPr>
          <w:p w:rsidR="71615EC4" w:rsidP="71615EC4" w:rsidRDefault="71615EC4" w14:paraId="3A67E6D6" w14:textId="06038CF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nationalId</w:t>
            </w:r>
            <w:r w:rsidRPr="71615EC4" w:rsidR="71615EC4">
              <w:rPr>
                <w:rFonts w:ascii="Aptos" w:hAnsi="Aptos" w:eastAsia="Aptos" w:cs="Aptos" w:asciiTheme="minorAscii" w:hAnsiTheme="minorAscii" w:eastAsiaTheme="minorAscii" w:cstheme="minorAscii"/>
              </w:rPr>
              <w:t xml:space="preserve"> (string), </w:t>
            </w:r>
            <w:r w:rsidRPr="71615EC4" w:rsidR="71615EC4">
              <w:rPr>
                <w:rFonts w:ascii="Aptos" w:hAnsi="Aptos" w:eastAsia="Aptos" w:cs="Aptos" w:asciiTheme="minorAscii" w:hAnsiTheme="minorAscii" w:eastAsiaTheme="minorAscii" w:cstheme="minorAscii"/>
              </w:rPr>
              <w:t>dob</w:t>
            </w:r>
            <w:r w:rsidRPr="71615EC4" w:rsidR="71615EC4">
              <w:rPr>
                <w:rFonts w:ascii="Aptos" w:hAnsi="Aptos" w:eastAsia="Aptos" w:cs="Aptos" w:asciiTheme="minorAscii" w:hAnsiTheme="minorAscii" w:eastAsiaTheme="minorAscii" w:cstheme="minorAscii"/>
              </w:rPr>
              <w:t xml:space="preserve"> (string, ISO date), </w:t>
            </w:r>
            <w:r w:rsidRPr="71615EC4" w:rsidR="71615EC4">
              <w:rPr>
                <w:rFonts w:ascii="Aptos" w:hAnsi="Aptos" w:eastAsia="Aptos" w:cs="Aptos" w:asciiTheme="minorAscii" w:hAnsiTheme="minorAscii" w:eastAsiaTheme="minorAscii" w:cstheme="minorAscii"/>
              </w:rPr>
              <w:t>name</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password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roleId</w:t>
            </w:r>
          </w:p>
        </w:tc>
        <w:tc>
          <w:tcPr>
            <w:tcW w:w="1560" w:type="dxa"/>
            <w:tcMar/>
          </w:tcPr>
          <w:p w:rsidR="71615EC4" w:rsidP="71615EC4" w:rsidRDefault="71615EC4" w14:paraId="68058115" w14:textId="723F728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message":"User</w:t>
            </w:r>
            <w:r w:rsidRPr="71615EC4" w:rsidR="71615EC4">
              <w:rPr>
                <w:rFonts w:ascii="Aptos" w:hAnsi="Aptos" w:eastAsia="Aptos" w:cs="Aptos" w:asciiTheme="minorAscii" w:hAnsiTheme="minorAscii" w:eastAsiaTheme="minorAscii" w:cstheme="minorAscii"/>
              </w:rPr>
              <w:t xml:space="preserve"> registered","</w:t>
            </w: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":&lt;string&gt;}</w:t>
            </w:r>
            <w:r w:rsidRPr="71615EC4" w:rsidR="71615EC4">
              <w:rPr>
                <w:rFonts w:ascii="Aptos" w:hAnsi="Aptos" w:eastAsia="Aptos" w:cs="Aptos" w:asciiTheme="minorAscii" w:hAnsiTheme="minorAscii" w:eastAsiaTheme="minorAscii" w:cstheme="minorAscii"/>
              </w:rPr>
              <w:t xml:space="preserve"> (201)</w:t>
            </w:r>
          </w:p>
        </w:tc>
        <w:tc>
          <w:tcPr>
            <w:tcW w:w="1560" w:type="dxa"/>
            <w:tcMar/>
          </w:tcPr>
          <w:p w:rsidR="71615EC4" w:rsidP="71615EC4" w:rsidRDefault="71615EC4" w14:paraId="1CA883C0" w14:textId="72F5E81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500: registration error</w:t>
            </w:r>
          </w:p>
        </w:tc>
      </w:tr>
      <w:tr w:rsidR="71615EC4" w:rsidTr="71615EC4" w14:paraId="7D6A637F">
        <w:trPr>
          <w:trHeight w:val="300"/>
        </w:trPr>
        <w:tc>
          <w:tcPr>
            <w:tcW w:w="1560" w:type="dxa"/>
            <w:tcMar/>
          </w:tcPr>
          <w:p w:rsidR="71615EC4" w:rsidP="71615EC4" w:rsidRDefault="71615EC4" w14:paraId="400DD450" w14:textId="59240CB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/login</w:t>
            </w:r>
          </w:p>
        </w:tc>
        <w:tc>
          <w:tcPr>
            <w:tcW w:w="1560" w:type="dxa"/>
            <w:tcMar/>
          </w:tcPr>
          <w:p w:rsidR="71615EC4" w:rsidP="71615EC4" w:rsidRDefault="71615EC4" w14:paraId="7437603A" w14:textId="61F2C51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22573493" w14:textId="57095BD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Authenticate and return JWT</w:t>
            </w:r>
          </w:p>
        </w:tc>
        <w:tc>
          <w:tcPr>
            <w:tcW w:w="1560" w:type="dxa"/>
            <w:tcMar/>
          </w:tcPr>
          <w:p w:rsidR="71615EC4" w:rsidP="71615EC4" w:rsidRDefault="71615EC4" w14:paraId="7E0E8433" w14:textId="6E1D237D">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nationalId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password</w:t>
            </w:r>
          </w:p>
        </w:tc>
        <w:tc>
          <w:tcPr>
            <w:tcW w:w="1560" w:type="dxa"/>
            <w:tcMar/>
          </w:tcPr>
          <w:p w:rsidR="71615EC4" w:rsidP="71615EC4" w:rsidRDefault="71615EC4" w14:paraId="22246732" w14:textId="72A124DE">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message":"Login</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successful","token</w:t>
            </w:r>
            <w:r w:rsidRPr="71615EC4" w:rsidR="71615EC4">
              <w:rPr>
                <w:rFonts w:ascii="Aptos" w:hAnsi="Aptos" w:eastAsia="Aptos" w:cs="Aptos" w:asciiTheme="minorAscii" w:hAnsiTheme="minorAscii" w:eastAsiaTheme="minorAscii" w:cstheme="minorAscii"/>
              </w:rPr>
              <w:t>":&lt;</w:t>
            </w:r>
            <w:r w:rsidRPr="71615EC4" w:rsidR="71615EC4">
              <w:rPr>
                <w:rFonts w:ascii="Aptos" w:hAnsi="Aptos" w:eastAsia="Aptos" w:cs="Aptos" w:asciiTheme="minorAscii" w:hAnsiTheme="minorAscii" w:eastAsiaTheme="minorAscii" w:cstheme="minorAscii"/>
              </w:rPr>
              <w:t>jwt</w:t>
            </w:r>
            <w:r w:rsidRPr="71615EC4" w:rsidR="71615EC4">
              <w:rPr>
                <w:rFonts w:ascii="Aptos" w:hAnsi="Aptos" w:eastAsia="Aptos" w:cs="Aptos" w:asciiTheme="minorAscii" w:hAnsiTheme="minorAscii" w:eastAsiaTheme="minorAscii" w:cstheme="minorAscii"/>
              </w:rPr>
              <w:t>&gt;}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6CBF5C65" w14:textId="6F703FD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401: invalid credentials</w:t>
            </w:r>
          </w:p>
        </w:tc>
      </w:tr>
      <w:tr w:rsidR="71615EC4" w:rsidTr="71615EC4" w14:paraId="0382A2B7">
        <w:trPr>
          <w:trHeight w:val="300"/>
        </w:trPr>
        <w:tc>
          <w:tcPr>
            <w:tcW w:w="1560" w:type="dxa"/>
            <w:tcMar/>
          </w:tcPr>
          <w:p w:rsidR="71615EC4" w:rsidP="71615EC4" w:rsidRDefault="71615EC4" w14:paraId="490AF08A" w14:textId="6250E2A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findNearestSuppliers</w:t>
            </w:r>
          </w:p>
        </w:tc>
        <w:tc>
          <w:tcPr>
            <w:tcW w:w="1560" w:type="dxa"/>
            <w:tcMar/>
          </w:tcPr>
          <w:p w:rsidR="71615EC4" w:rsidP="71615EC4" w:rsidRDefault="71615EC4" w14:paraId="0A1D23C0" w14:textId="34DCB41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18EAC46A" w14:textId="16FA656F">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Return nearest stores with distance from user</w:t>
            </w:r>
          </w:p>
        </w:tc>
        <w:tc>
          <w:tcPr>
            <w:tcW w:w="1560" w:type="dxa"/>
            <w:tcMar/>
          </w:tcPr>
          <w:p w:rsidR="71615EC4" w:rsidP="71615EC4" w:rsidRDefault="71615EC4" w14:paraId="4072BDFC" w14:textId="4F929734">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4B391693" w14:textId="59055D7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storeId</w:t>
            </w:r>
            <w:r w:rsidRPr="71615EC4" w:rsidR="71615EC4">
              <w:rPr>
                <w:rFonts w:ascii="Aptos" w:hAnsi="Aptos" w:eastAsia="Aptos" w:cs="Aptos" w:asciiTheme="minorAscii" w:hAnsiTheme="minorAscii" w:eastAsiaTheme="minorAscii" w:cstheme="minorAscii"/>
              </w:rPr>
              <w:t>":&lt;string&gt;, "address":&lt;string&gt;, "distance":&lt;number</w:t>
            </w:r>
            <w:r w:rsidRPr="71615EC4" w:rsidR="71615EC4">
              <w:rPr>
                <w:rFonts w:ascii="Aptos" w:hAnsi="Aptos" w:eastAsia="Aptos" w:cs="Aptos" w:asciiTheme="minorAscii" w:hAnsiTheme="minorAscii" w:eastAsiaTheme="minorAscii" w:cstheme="minorAscii"/>
              </w:rPr>
              <w:t>&gt; }</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142D9478" w14:textId="278FB64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404: user location not found</w:t>
            </w:r>
          </w:p>
        </w:tc>
      </w:tr>
      <w:tr w:rsidR="71615EC4" w:rsidTr="71615EC4" w14:paraId="7C87B704">
        <w:trPr>
          <w:trHeight w:val="300"/>
        </w:trPr>
        <w:tc>
          <w:tcPr>
            <w:tcW w:w="1560" w:type="dxa"/>
            <w:tcMar/>
          </w:tcPr>
          <w:p w:rsidR="71615EC4" w:rsidP="71615EC4" w:rsidRDefault="71615EC4" w14:paraId="240D8723" w14:textId="77FFC770">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getUserVaccRecord</w:t>
            </w:r>
          </w:p>
        </w:tc>
        <w:tc>
          <w:tcPr>
            <w:tcW w:w="1560" w:type="dxa"/>
            <w:tcMar/>
          </w:tcPr>
          <w:p w:rsidR="71615EC4" w:rsidP="71615EC4" w:rsidRDefault="71615EC4" w14:paraId="458003EB" w14:textId="7A5639F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64B4EAF1" w14:textId="39F9B5DC">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Fetch a user’s vaccination record</w:t>
            </w:r>
          </w:p>
        </w:tc>
        <w:tc>
          <w:tcPr>
            <w:tcW w:w="1560" w:type="dxa"/>
            <w:tcMar/>
          </w:tcPr>
          <w:p w:rsidR="71615EC4" w:rsidP="71615EC4" w:rsidRDefault="71615EC4" w14:paraId="060F9BE1" w14:textId="06C37AEE">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1BC60CB3" w14:textId="5C2B631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Full record object (200)</w:t>
            </w:r>
          </w:p>
        </w:tc>
        <w:tc>
          <w:tcPr>
            <w:tcW w:w="1560" w:type="dxa"/>
            <w:tcMar/>
          </w:tcPr>
          <w:p w:rsidR="71615EC4" w:rsidP="71615EC4" w:rsidRDefault="71615EC4" w14:paraId="680E6F9B" w14:textId="5B8A48B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prsId</w:t>
            </w:r>
            <w:r>
              <w:br/>
            </w:r>
            <w:r w:rsidRPr="71615EC4" w:rsidR="71615EC4">
              <w:rPr>
                <w:rFonts w:ascii="Aptos" w:hAnsi="Aptos" w:eastAsia="Aptos" w:cs="Aptos" w:asciiTheme="minorAscii" w:hAnsiTheme="minorAscii" w:eastAsiaTheme="minorAscii" w:cstheme="minorAscii"/>
              </w:rPr>
              <w:t>404: record not found</w:t>
            </w:r>
          </w:p>
        </w:tc>
      </w:tr>
      <w:tr w:rsidR="71615EC4" w:rsidTr="71615EC4" w14:paraId="0EDB95E4">
        <w:trPr>
          <w:trHeight w:val="300"/>
        </w:trPr>
        <w:tc>
          <w:tcPr>
            <w:tcW w:w="1560" w:type="dxa"/>
            <w:tcMar/>
          </w:tcPr>
          <w:p w:rsidR="71615EC4" w:rsidP="71615EC4" w:rsidRDefault="71615EC4" w14:paraId="4724D554" w14:textId="0BBCB79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addFamilyMember</w:t>
            </w:r>
          </w:p>
        </w:tc>
        <w:tc>
          <w:tcPr>
            <w:tcW w:w="1560" w:type="dxa"/>
            <w:tcMar/>
          </w:tcPr>
          <w:p w:rsidR="71615EC4" w:rsidP="71615EC4" w:rsidRDefault="71615EC4" w14:paraId="700E4BC0" w14:textId="2FA8B4C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5844FCAE" w14:textId="089D117C">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Add a family member under a user’s PRS-Id</w:t>
            </w:r>
          </w:p>
        </w:tc>
        <w:tc>
          <w:tcPr>
            <w:tcW w:w="1560" w:type="dxa"/>
            <w:tcMar/>
          </w:tcPr>
          <w:p w:rsidR="71615EC4" w:rsidP="71615EC4" w:rsidRDefault="71615EC4" w14:paraId="36D05A4F" w14:textId="5BDCAC50">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nationalId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name</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dob</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address</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userType</w:t>
            </w:r>
          </w:p>
        </w:tc>
        <w:tc>
          <w:tcPr>
            <w:tcW w:w="1560" w:type="dxa"/>
            <w:tcMar/>
          </w:tcPr>
          <w:p w:rsidR="71615EC4" w:rsidP="71615EC4" w:rsidRDefault="71615EC4" w14:paraId="19D0F2AC" w14:textId="54F95E4E">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success":true,"message":"Family</w:t>
            </w:r>
            <w:r w:rsidRPr="71615EC4" w:rsidR="71615EC4">
              <w:rPr>
                <w:rFonts w:ascii="Aptos" w:hAnsi="Aptos" w:eastAsia="Aptos" w:cs="Aptos" w:asciiTheme="minorAscii" w:hAnsiTheme="minorAscii" w:eastAsiaTheme="minorAscii" w:cstheme="minorAscii"/>
              </w:rPr>
              <w:t xml:space="preserve"> member added"}</w:t>
            </w:r>
            <w:r w:rsidRPr="71615EC4" w:rsidR="71615EC4">
              <w:rPr>
                <w:rFonts w:ascii="Aptos" w:hAnsi="Aptos" w:eastAsia="Aptos" w:cs="Aptos" w:asciiTheme="minorAscii" w:hAnsiTheme="minorAscii" w:eastAsiaTheme="minorAscii" w:cstheme="minorAscii"/>
              </w:rPr>
              <w:t xml:space="preserve"> (201)</w:t>
            </w:r>
          </w:p>
        </w:tc>
        <w:tc>
          <w:tcPr>
            <w:tcW w:w="1560" w:type="dxa"/>
            <w:tcMar/>
          </w:tcPr>
          <w:p w:rsidR="71615EC4" w:rsidP="71615EC4" w:rsidRDefault="71615EC4" w14:paraId="1F612766" w14:textId="201B685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500: add error</w:t>
            </w:r>
          </w:p>
        </w:tc>
      </w:tr>
      <w:tr w:rsidR="71615EC4" w:rsidTr="71615EC4" w14:paraId="28D60DB5">
        <w:trPr>
          <w:trHeight w:val="300"/>
        </w:trPr>
        <w:tc>
          <w:tcPr>
            <w:tcW w:w="1560" w:type="dxa"/>
            <w:tcMar/>
          </w:tcPr>
          <w:p w:rsidR="71615EC4" w:rsidP="71615EC4" w:rsidRDefault="71615EC4" w14:paraId="7E2E6D78" w14:textId="0F347E5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getFamilyMembers</w:t>
            </w:r>
          </w:p>
        </w:tc>
        <w:tc>
          <w:tcPr>
            <w:tcW w:w="1560" w:type="dxa"/>
            <w:tcMar/>
          </w:tcPr>
          <w:p w:rsidR="71615EC4" w:rsidP="71615EC4" w:rsidRDefault="71615EC4" w14:paraId="21C56448" w14:textId="79A9566D">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4AD069A0" w14:textId="5F55420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List all family members for a PRS-Id</w:t>
            </w:r>
          </w:p>
        </w:tc>
        <w:tc>
          <w:tcPr>
            <w:tcW w:w="1560" w:type="dxa"/>
            <w:tcMar/>
          </w:tcPr>
          <w:p w:rsidR="71615EC4" w:rsidP="71615EC4" w:rsidRDefault="71615EC4" w14:paraId="35BCD9CF" w14:textId="3B0270D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0139298B" w14:textId="3AAB190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 member</w:t>
            </w:r>
            <w:r w:rsidRPr="71615EC4" w:rsidR="71615EC4">
              <w:rPr>
                <w:rFonts w:ascii="Aptos" w:hAnsi="Aptos" w:eastAsia="Aptos" w:cs="Aptos" w:asciiTheme="minorAscii" w:hAnsiTheme="minorAscii" w:eastAsiaTheme="minorAscii" w:cstheme="minorAscii"/>
              </w:rPr>
              <w:t xml:space="preserve"> }, …]</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18ED3D5D" w14:textId="516D833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prsId</w:t>
            </w:r>
            <w:r>
              <w:br/>
            </w:r>
            <w:r w:rsidRPr="71615EC4" w:rsidR="71615EC4">
              <w:rPr>
                <w:rFonts w:ascii="Aptos" w:hAnsi="Aptos" w:eastAsia="Aptos" w:cs="Aptos" w:asciiTheme="minorAscii" w:hAnsiTheme="minorAscii" w:eastAsiaTheme="minorAscii" w:cstheme="minorAscii"/>
              </w:rPr>
              <w:t>404: not found</w:t>
            </w:r>
          </w:p>
        </w:tc>
      </w:tr>
      <w:tr w:rsidR="71615EC4" w:rsidTr="71615EC4" w14:paraId="42ACF5C9">
        <w:trPr>
          <w:trHeight w:val="300"/>
        </w:trPr>
        <w:tc>
          <w:tcPr>
            <w:tcW w:w="1560" w:type="dxa"/>
            <w:tcMar/>
          </w:tcPr>
          <w:p w:rsidR="71615EC4" w:rsidP="71615EC4" w:rsidRDefault="71615EC4" w14:paraId="47F7336B" w14:textId="31F92C74">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removeFamilyMember</w:t>
            </w:r>
          </w:p>
        </w:tc>
        <w:tc>
          <w:tcPr>
            <w:tcW w:w="1560" w:type="dxa"/>
            <w:tcMar/>
          </w:tcPr>
          <w:p w:rsidR="71615EC4" w:rsidP="71615EC4" w:rsidRDefault="71615EC4" w14:paraId="3D856215" w14:textId="78C5A72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76413F8F" w14:textId="629C0776">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Remove a family member</w:t>
            </w:r>
          </w:p>
        </w:tc>
        <w:tc>
          <w:tcPr>
            <w:tcW w:w="1560" w:type="dxa"/>
            <w:tcMar/>
          </w:tcPr>
          <w:p w:rsidR="71615EC4" w:rsidP="71615EC4" w:rsidRDefault="71615EC4" w14:paraId="7DEEBAB1" w14:textId="7D1F98A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familyMemberId</w:t>
            </w:r>
          </w:p>
        </w:tc>
        <w:tc>
          <w:tcPr>
            <w:tcW w:w="1560" w:type="dxa"/>
            <w:tcMar/>
          </w:tcPr>
          <w:p w:rsidR="71615EC4" w:rsidP="71615EC4" w:rsidRDefault="71615EC4" w14:paraId="74F88D6A" w14:textId="7762D83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success":true,"message":"Family</w:t>
            </w:r>
            <w:r w:rsidRPr="71615EC4" w:rsidR="71615EC4">
              <w:rPr>
                <w:rFonts w:ascii="Aptos" w:hAnsi="Aptos" w:eastAsia="Aptos" w:cs="Aptos" w:asciiTheme="minorAscii" w:hAnsiTheme="minorAscii" w:eastAsiaTheme="minorAscii" w:cstheme="minorAscii"/>
              </w:rPr>
              <w:t xml:space="preserve"> member removed"}</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462E158B" w14:textId="71CFB440">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500: removal error</w:t>
            </w:r>
          </w:p>
        </w:tc>
      </w:tr>
      <w:tr w:rsidR="71615EC4" w:rsidTr="71615EC4" w14:paraId="5B206F62">
        <w:trPr>
          <w:trHeight w:val="300"/>
        </w:trPr>
        <w:tc>
          <w:tcPr>
            <w:tcW w:w="1560" w:type="dxa"/>
            <w:tcMar/>
          </w:tcPr>
          <w:p w:rsidR="71615EC4" w:rsidP="71615EC4" w:rsidRDefault="71615EC4" w14:paraId="2DDF3C5C" w14:textId="51DB36CC">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updateAddress</w:t>
            </w:r>
          </w:p>
        </w:tc>
        <w:tc>
          <w:tcPr>
            <w:tcW w:w="1560" w:type="dxa"/>
            <w:tcMar/>
          </w:tcPr>
          <w:p w:rsidR="71615EC4" w:rsidP="71615EC4" w:rsidRDefault="71615EC4" w14:paraId="6651EC0C" w14:textId="7E40807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38F460A3" w14:textId="5D6256FA">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Update a user’s address</w:t>
            </w:r>
          </w:p>
        </w:tc>
        <w:tc>
          <w:tcPr>
            <w:tcW w:w="1560" w:type="dxa"/>
            <w:tcMar/>
          </w:tcPr>
          <w:p w:rsidR="71615EC4" w:rsidP="71615EC4" w:rsidRDefault="71615EC4" w14:paraId="079CFED4" w14:textId="629FEFDD">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address</w:t>
            </w:r>
          </w:p>
        </w:tc>
        <w:tc>
          <w:tcPr>
            <w:tcW w:w="1560" w:type="dxa"/>
            <w:tcMar/>
          </w:tcPr>
          <w:p w:rsidR="71615EC4" w:rsidP="71615EC4" w:rsidRDefault="71615EC4" w14:paraId="754BA721" w14:textId="3D6BA7EC">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success":true,"message":"Address</w:t>
            </w:r>
            <w:r w:rsidRPr="71615EC4" w:rsidR="71615EC4">
              <w:rPr>
                <w:rFonts w:ascii="Aptos" w:hAnsi="Aptos" w:eastAsia="Aptos" w:cs="Aptos" w:asciiTheme="minorAscii" w:hAnsiTheme="minorAscii" w:eastAsiaTheme="minorAscii" w:cstheme="minorAscii"/>
              </w:rPr>
              <w:t xml:space="preserve"> updated"}</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022FA010" w14:textId="5C233F3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 or update error</w:t>
            </w:r>
          </w:p>
        </w:tc>
      </w:tr>
      <w:tr w:rsidR="71615EC4" w:rsidTr="71615EC4" w14:paraId="6C94B9EA">
        <w:trPr>
          <w:trHeight w:val="300"/>
        </w:trPr>
        <w:tc>
          <w:tcPr>
            <w:tcW w:w="1560" w:type="dxa"/>
            <w:tcMar/>
          </w:tcPr>
          <w:p w:rsidR="71615EC4" w:rsidP="71615EC4" w:rsidRDefault="71615EC4" w14:paraId="3CBBF794" w14:textId="0E7515B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updatePassword</w:t>
            </w:r>
          </w:p>
        </w:tc>
        <w:tc>
          <w:tcPr>
            <w:tcW w:w="1560" w:type="dxa"/>
            <w:tcMar/>
          </w:tcPr>
          <w:p w:rsidR="71615EC4" w:rsidP="71615EC4" w:rsidRDefault="71615EC4" w14:paraId="0555CCD2" w14:textId="6FA81B0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34377DAE" w14:textId="776E324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Change a user’s password</w:t>
            </w:r>
          </w:p>
        </w:tc>
        <w:tc>
          <w:tcPr>
            <w:tcW w:w="1560" w:type="dxa"/>
            <w:tcMar/>
          </w:tcPr>
          <w:p w:rsidR="71615EC4" w:rsidP="71615EC4" w:rsidRDefault="71615EC4" w14:paraId="23831E69" w14:textId="6240A8C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oldPassword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newPassword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confirmPassword</w:t>
            </w:r>
          </w:p>
        </w:tc>
        <w:tc>
          <w:tcPr>
            <w:tcW w:w="1560" w:type="dxa"/>
            <w:tcMar/>
          </w:tcPr>
          <w:p w:rsidR="71615EC4" w:rsidP="71615EC4" w:rsidRDefault="71615EC4" w14:paraId="18F7D287" w14:textId="3E6A83C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success":true,"message":"Password</w:t>
            </w:r>
            <w:r w:rsidRPr="71615EC4" w:rsidR="71615EC4">
              <w:rPr>
                <w:rFonts w:ascii="Aptos" w:hAnsi="Aptos" w:eastAsia="Aptos" w:cs="Aptos" w:asciiTheme="minorAscii" w:hAnsiTheme="minorAscii" w:eastAsiaTheme="minorAscii" w:cstheme="minorAscii"/>
              </w:rPr>
              <w:t xml:space="preserve"> updated"}</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31D3943E" w14:textId="7CA0E3C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400: passwords do not match</w:t>
            </w:r>
            <w:r>
              <w:br/>
            </w:r>
            <w:r w:rsidRPr="71615EC4" w:rsidR="71615EC4">
              <w:rPr>
                <w:rFonts w:ascii="Aptos" w:hAnsi="Aptos" w:eastAsia="Aptos" w:cs="Aptos" w:asciiTheme="minorAscii" w:hAnsiTheme="minorAscii" w:eastAsiaTheme="minorAscii" w:cstheme="minorAscii"/>
              </w:rPr>
              <w:t>400: update error</w:t>
            </w:r>
          </w:p>
        </w:tc>
      </w:tr>
      <w:tr w:rsidR="71615EC4" w:rsidTr="71615EC4" w14:paraId="6413C5A7">
        <w:trPr>
          <w:trHeight w:val="300"/>
        </w:trPr>
        <w:tc>
          <w:tcPr>
            <w:tcW w:w="1560" w:type="dxa"/>
            <w:tcMar/>
          </w:tcPr>
          <w:p w:rsidR="71615EC4" w:rsidP="71615EC4" w:rsidRDefault="71615EC4" w14:paraId="4515F210" w14:textId="4303C3C4">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get_allowed_critical_items</w:t>
            </w:r>
          </w:p>
        </w:tc>
        <w:tc>
          <w:tcPr>
            <w:tcW w:w="1560" w:type="dxa"/>
            <w:tcMar/>
          </w:tcPr>
          <w:p w:rsidR="71615EC4" w:rsidP="71615EC4" w:rsidRDefault="71615EC4" w14:paraId="360FF6B2" w14:textId="79601EB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29CD9F85" w14:textId="6536DA5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 xml:space="preserve">Retrieve items a user may </w:t>
            </w:r>
            <w:r w:rsidRPr="71615EC4" w:rsidR="71615EC4">
              <w:rPr>
                <w:rFonts w:ascii="Aptos" w:hAnsi="Aptos" w:eastAsia="Aptos" w:cs="Aptos" w:asciiTheme="minorAscii" w:hAnsiTheme="minorAscii" w:eastAsiaTheme="minorAscii" w:cstheme="minorAscii"/>
              </w:rPr>
              <w:t>purchase</w:t>
            </w:r>
            <w:r w:rsidRPr="71615EC4" w:rsidR="71615EC4">
              <w:rPr>
                <w:rFonts w:ascii="Aptos" w:hAnsi="Aptos" w:eastAsia="Aptos" w:cs="Aptos" w:asciiTheme="minorAscii" w:hAnsiTheme="minorAscii" w:eastAsiaTheme="minorAscii" w:cstheme="minorAscii"/>
              </w:rPr>
              <w:t xml:space="preserve"> today</w:t>
            </w:r>
          </w:p>
        </w:tc>
        <w:tc>
          <w:tcPr>
            <w:tcW w:w="1560" w:type="dxa"/>
            <w:tcMar/>
          </w:tcPr>
          <w:p w:rsidR="71615EC4" w:rsidP="71615EC4" w:rsidRDefault="71615EC4" w14:paraId="6B4ECDDB" w14:textId="022DA9E6">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40EC56C3" w14:textId="15E0BF4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success":true,"items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5F0F8A13" w14:textId="4AA6E38F">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prsId</w:t>
            </w:r>
            <w:r>
              <w:br/>
            </w:r>
            <w:r w:rsidRPr="71615EC4" w:rsidR="71615EC4">
              <w:rPr>
                <w:rFonts w:ascii="Aptos" w:hAnsi="Aptos" w:eastAsia="Aptos" w:cs="Aptos" w:asciiTheme="minorAscii" w:hAnsiTheme="minorAscii" w:eastAsiaTheme="minorAscii" w:cstheme="minorAscii"/>
              </w:rPr>
              <w:t>400: retrieval error</w:t>
            </w:r>
          </w:p>
        </w:tc>
      </w:tr>
      <w:tr w:rsidR="71615EC4" w:rsidTr="71615EC4" w14:paraId="19B39895">
        <w:trPr>
          <w:trHeight w:val="300"/>
        </w:trPr>
        <w:tc>
          <w:tcPr>
            <w:tcW w:w="1560" w:type="dxa"/>
            <w:tcMar/>
          </w:tcPr>
          <w:p w:rsidR="71615EC4" w:rsidP="71615EC4" w:rsidRDefault="71615EC4" w14:paraId="6C4BFEE2" w14:textId="2AD03EF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get_allowed_day</w:t>
            </w:r>
          </w:p>
        </w:tc>
        <w:tc>
          <w:tcPr>
            <w:tcW w:w="1560" w:type="dxa"/>
            <w:tcMar/>
          </w:tcPr>
          <w:p w:rsidR="71615EC4" w:rsidP="71615EC4" w:rsidRDefault="71615EC4" w14:paraId="08D204A4" w14:textId="7314AF9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0EC47672" w14:textId="1A471EB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 which day a user may buy restricted items</w:t>
            </w:r>
          </w:p>
        </w:tc>
        <w:tc>
          <w:tcPr>
            <w:tcW w:w="1560" w:type="dxa"/>
            <w:tcMar/>
          </w:tcPr>
          <w:p w:rsidR="71615EC4" w:rsidP="71615EC4" w:rsidRDefault="71615EC4" w14:paraId="2BB2AB03" w14:textId="6BF020D1">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4C7151EC" w14:textId="0C4369D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{"success</w:t>
            </w:r>
            <w:r w:rsidRPr="71615EC4" w:rsidR="71615EC4">
              <w:rPr>
                <w:rFonts w:ascii="Aptos" w:hAnsi="Aptos" w:eastAsia="Aptos" w:cs="Aptos" w:asciiTheme="minorAscii" w:hAnsiTheme="minorAscii" w:eastAsiaTheme="minorAscii" w:cstheme="minorAscii"/>
              </w:rPr>
              <w:t>":true</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allowedDay</w:t>
            </w:r>
            <w:r w:rsidRPr="71615EC4" w:rsidR="71615EC4">
              <w:rPr>
                <w:rFonts w:ascii="Aptos" w:hAnsi="Aptos" w:eastAsia="Aptos" w:cs="Aptos" w:asciiTheme="minorAscii" w:hAnsiTheme="minorAscii" w:eastAsiaTheme="minorAscii" w:cstheme="minorAscii"/>
              </w:rPr>
              <w:t>":&lt;string&gt;}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296673B8" w14:textId="0A5082D0">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prsId</w:t>
            </w:r>
            <w:r>
              <w:br/>
            </w:r>
            <w:r w:rsidRPr="71615EC4" w:rsidR="71615EC4">
              <w:rPr>
                <w:rFonts w:ascii="Aptos" w:hAnsi="Aptos" w:eastAsia="Aptos" w:cs="Aptos" w:asciiTheme="minorAscii" w:hAnsiTheme="minorAscii" w:eastAsiaTheme="minorAscii" w:cstheme="minorAscii"/>
              </w:rPr>
              <w:t>404: no rule found</w:t>
            </w:r>
          </w:p>
        </w:tc>
      </w:tr>
      <w:tr w:rsidR="71615EC4" w:rsidTr="71615EC4" w14:paraId="3F9064D3">
        <w:trPr>
          <w:trHeight w:val="300"/>
        </w:trPr>
        <w:tc>
          <w:tcPr>
            <w:tcW w:w="1560" w:type="dxa"/>
            <w:tcMar/>
          </w:tcPr>
          <w:p w:rsidR="71615EC4" w:rsidP="71615EC4" w:rsidRDefault="71615EC4" w14:paraId="5B8ACB4C" w14:textId="5974C02A">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upload_vaccination</w:t>
            </w:r>
          </w:p>
        </w:tc>
        <w:tc>
          <w:tcPr>
            <w:tcW w:w="1560" w:type="dxa"/>
            <w:tcMar/>
          </w:tcPr>
          <w:p w:rsidR="71615EC4" w:rsidP="71615EC4" w:rsidRDefault="71615EC4" w14:paraId="6EEDA06F" w14:textId="12CE7796">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1E295217" w14:textId="4ED7207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Save a batch of FHIR vaccination records</w:t>
            </w:r>
          </w:p>
        </w:tc>
        <w:tc>
          <w:tcPr>
            <w:tcW w:w="1560" w:type="dxa"/>
            <w:tcMar/>
          </w:tcPr>
          <w:p w:rsidR="71615EC4" w:rsidP="71615EC4" w:rsidRDefault="71615EC4" w14:paraId="36C2EF10" w14:textId="111EAAD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full FHIR Immunization Bundle JSON</w:t>
            </w:r>
          </w:p>
        </w:tc>
        <w:tc>
          <w:tcPr>
            <w:tcW w:w="1560" w:type="dxa"/>
            <w:tcMar/>
          </w:tcPr>
          <w:p w:rsidR="71615EC4" w:rsidP="71615EC4" w:rsidRDefault="71615EC4" w14:paraId="178B2D41" w14:textId="1F2502F4">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0621148A" w14:textId="733391A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no JSON provided</w:t>
            </w:r>
            <w:r>
              <w:br/>
            </w:r>
            <w:r w:rsidRPr="71615EC4" w:rsidR="71615EC4">
              <w:rPr>
                <w:rFonts w:ascii="Aptos" w:hAnsi="Aptos" w:eastAsia="Aptos" w:cs="Aptos" w:asciiTheme="minorAscii" w:hAnsiTheme="minorAscii" w:eastAsiaTheme="minorAscii" w:cstheme="minorAscii"/>
              </w:rPr>
              <w:t>500: save error</w:t>
            </w:r>
          </w:p>
        </w:tc>
      </w:tr>
      <w:tr w:rsidR="71615EC4" w:rsidTr="71615EC4" w14:paraId="41BF46CF">
        <w:trPr>
          <w:trHeight w:val="300"/>
        </w:trPr>
        <w:tc>
          <w:tcPr>
            <w:tcW w:w="1560" w:type="dxa"/>
            <w:tcMar/>
          </w:tcPr>
          <w:p w:rsidR="71615EC4" w:rsidP="71615EC4" w:rsidRDefault="71615EC4" w14:paraId="4A4E2518" w14:textId="6749592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/merchant/dashboard-data</w:t>
            </w:r>
          </w:p>
        </w:tc>
        <w:tc>
          <w:tcPr>
            <w:tcW w:w="1560" w:type="dxa"/>
            <w:tcMar/>
          </w:tcPr>
          <w:p w:rsidR="71615EC4" w:rsidP="71615EC4" w:rsidRDefault="71615EC4" w14:paraId="4BEDAF22" w14:textId="09F21BE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417D873D" w14:textId="79C6D07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Merchant dashboard summary</w:t>
            </w:r>
          </w:p>
        </w:tc>
        <w:tc>
          <w:tcPr>
            <w:tcW w:w="1560" w:type="dxa"/>
            <w:tcMar/>
          </w:tcPr>
          <w:p w:rsidR="71615EC4" w:rsidP="71615EC4" w:rsidRDefault="71615EC4" w14:paraId="77A2E1EC" w14:textId="127E80BF">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p>
        </w:tc>
        <w:tc>
          <w:tcPr>
            <w:tcW w:w="1560" w:type="dxa"/>
            <w:tcMar/>
          </w:tcPr>
          <w:p w:rsidR="71615EC4" w:rsidP="71615EC4" w:rsidRDefault="71615EC4" w14:paraId="19D297D9" w14:textId="34A75FFF">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sales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"orders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"products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stockLevels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purchaseRestrictions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vaccinationStats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business_info</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2270B908" w14:textId="01F95E56">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prsId</w:t>
            </w:r>
            <w:r>
              <w:br/>
            </w:r>
            <w:r w:rsidRPr="71615EC4" w:rsidR="71615EC4">
              <w:rPr>
                <w:rFonts w:ascii="Aptos" w:hAnsi="Aptos" w:eastAsia="Aptos" w:cs="Aptos" w:asciiTheme="minorAscii" w:hAnsiTheme="minorAscii" w:eastAsiaTheme="minorAscii" w:cstheme="minorAscii"/>
              </w:rPr>
              <w:t>403: not a merchant account</w:t>
            </w:r>
          </w:p>
        </w:tc>
      </w:tr>
      <w:tr w:rsidR="71615EC4" w:rsidTr="71615EC4" w14:paraId="28D5ACAE">
        <w:trPr>
          <w:trHeight w:val="300"/>
        </w:trPr>
        <w:tc>
          <w:tcPr>
            <w:tcW w:w="1560" w:type="dxa"/>
            <w:tcMar/>
          </w:tcPr>
          <w:p w:rsidR="71615EC4" w:rsidP="71615EC4" w:rsidRDefault="71615EC4" w14:paraId="01E7E7BB" w14:textId="4FE2062D">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/merchant/update-stock</w:t>
            </w:r>
          </w:p>
        </w:tc>
        <w:tc>
          <w:tcPr>
            <w:tcW w:w="1560" w:type="dxa"/>
            <w:tcMar/>
          </w:tcPr>
          <w:p w:rsidR="71615EC4" w:rsidP="71615EC4" w:rsidRDefault="71615EC4" w14:paraId="386DD1B8" w14:textId="0347BF2A">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3F87B5FE" w14:textId="7BDC90D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Update stock quantity for an item</w:t>
            </w:r>
          </w:p>
        </w:tc>
        <w:tc>
          <w:tcPr>
            <w:tcW w:w="1560" w:type="dxa"/>
            <w:tcMar/>
          </w:tcPr>
          <w:p w:rsidR="71615EC4" w:rsidP="71615EC4" w:rsidRDefault="71615EC4" w14:paraId="7BABAD9A" w14:textId="304F445A">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merchantId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itemId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newQuantity</w:t>
            </w:r>
          </w:p>
        </w:tc>
        <w:tc>
          <w:tcPr>
            <w:tcW w:w="1560" w:type="dxa"/>
            <w:tcMar/>
          </w:tcPr>
          <w:p w:rsidR="71615EC4" w:rsidP="71615EC4" w:rsidRDefault="71615EC4" w14:paraId="0F1F3B94" w14:textId="0163EDC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28AD7A32" w14:textId="71F324BC">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update error</w:t>
            </w:r>
          </w:p>
        </w:tc>
      </w:tr>
      <w:tr w:rsidR="71615EC4" w:rsidTr="71615EC4" w14:paraId="6FF9240D">
        <w:trPr>
          <w:trHeight w:val="300"/>
        </w:trPr>
        <w:tc>
          <w:tcPr>
            <w:tcW w:w="1560" w:type="dxa"/>
            <w:tcMar/>
          </w:tcPr>
          <w:p w:rsidR="71615EC4" w:rsidP="71615EC4" w:rsidRDefault="71615EC4" w14:paraId="57676C37" w14:textId="56607075">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/merchant/</w:t>
            </w:r>
            <w:r w:rsidRPr="71615EC4" w:rsidR="71615EC4">
              <w:rPr>
                <w:rFonts w:ascii="Aptos" w:hAnsi="Aptos" w:eastAsia="Aptos" w:cs="Aptos" w:asciiTheme="minorAscii" w:hAnsiTheme="minorAscii" w:eastAsiaTheme="minorAscii" w:cstheme="minorAscii"/>
              </w:rPr>
              <w:t>updateVerifyRecord</w:t>
            </w:r>
          </w:p>
        </w:tc>
        <w:tc>
          <w:tcPr>
            <w:tcW w:w="1560" w:type="dxa"/>
            <w:tcMar/>
          </w:tcPr>
          <w:p w:rsidR="71615EC4" w:rsidP="71615EC4" w:rsidRDefault="71615EC4" w14:paraId="4A6D451B" w14:textId="3B86656B">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706E1DD0" w14:textId="17045968">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Change verification status of a vaccination record</w:t>
            </w:r>
          </w:p>
        </w:tc>
        <w:tc>
          <w:tcPr>
            <w:tcW w:w="1560" w:type="dxa"/>
            <w:tcMar/>
          </w:tcPr>
          <w:p w:rsidR="71615EC4" w:rsidP="71615EC4" w:rsidRDefault="71615EC4" w14:paraId="30600136" w14:textId="4CD7D323">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recordID</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verified_status</w:t>
            </w:r>
          </w:p>
        </w:tc>
        <w:tc>
          <w:tcPr>
            <w:tcW w:w="1560" w:type="dxa"/>
            <w:tcMar/>
          </w:tcPr>
          <w:p w:rsidR="71615EC4" w:rsidP="71615EC4" w:rsidRDefault="71615EC4" w14:paraId="6ECE7470" w14:textId="507416B6">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success":true,"message":"Verification</w:t>
            </w:r>
            <w:r w:rsidRPr="71615EC4" w:rsidR="71615EC4">
              <w:rPr>
                <w:rFonts w:ascii="Aptos" w:hAnsi="Aptos" w:eastAsia="Aptos" w:cs="Aptos" w:asciiTheme="minorAscii" w:hAnsiTheme="minorAscii" w:eastAsiaTheme="minorAscii" w:cstheme="minorAscii"/>
              </w:rPr>
              <w:t xml:space="preserve"> record updated"}</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6AFAD1A5" w14:textId="5152CDA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400: missing fields</w:t>
            </w:r>
            <w:r>
              <w:br/>
            </w:r>
            <w:r w:rsidRPr="71615EC4" w:rsidR="71615EC4">
              <w:rPr>
                <w:rFonts w:ascii="Aptos" w:hAnsi="Aptos" w:eastAsia="Aptos" w:cs="Aptos" w:asciiTheme="minorAscii" w:hAnsiTheme="minorAscii" w:eastAsiaTheme="minorAscii" w:cstheme="minorAscii"/>
              </w:rPr>
              <w:t>500: update error</w:t>
            </w:r>
          </w:p>
        </w:tc>
      </w:tr>
      <w:tr w:rsidR="71615EC4" w:rsidTr="71615EC4" w14:paraId="08F46B11">
        <w:trPr>
          <w:trHeight w:val="300"/>
        </w:trPr>
        <w:tc>
          <w:tcPr>
            <w:tcW w:w="1560" w:type="dxa"/>
            <w:tcMar/>
          </w:tcPr>
          <w:p w:rsidR="71615EC4" w:rsidP="71615EC4" w:rsidRDefault="71615EC4" w14:paraId="793BB7B5" w14:textId="43F6DB6D">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/merchant/</w:t>
            </w:r>
            <w:r w:rsidRPr="71615EC4" w:rsidR="71615EC4">
              <w:rPr>
                <w:rFonts w:ascii="Aptos" w:hAnsi="Aptos" w:eastAsia="Aptos" w:cs="Aptos" w:asciiTheme="minorAscii" w:hAnsiTheme="minorAscii" w:eastAsiaTheme="minorAscii" w:cstheme="minorAscii"/>
              </w:rPr>
              <w:t>getAllVaccinationRecords</w:t>
            </w:r>
          </w:p>
        </w:tc>
        <w:tc>
          <w:tcPr>
            <w:tcW w:w="1560" w:type="dxa"/>
            <w:tcMar/>
          </w:tcPr>
          <w:p w:rsidR="71615EC4" w:rsidP="71615EC4" w:rsidRDefault="71615EC4" w14:paraId="7B277245" w14:textId="545D7C39">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315F250C" w14:textId="40A3F252">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List all vaccination records in MongoDB for merchant</w:t>
            </w:r>
          </w:p>
        </w:tc>
        <w:tc>
          <w:tcPr>
            <w:tcW w:w="1560" w:type="dxa"/>
            <w:tcMar/>
          </w:tcPr>
          <w:p w:rsidR="71615EC4" w:rsidP="71615EC4" w:rsidRDefault="71615EC4" w14:paraId="621E805F" w14:textId="15A1D417">
            <w:pPr>
              <w:spacing w:before="0" w:beforeAutospacing="off" w:after="0" w:afterAutospacing="off"/>
              <w:jc w:val="left"/>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 xml:space="preserve">(no body </w:t>
            </w:r>
            <w:r w:rsidRPr="71615EC4" w:rsidR="71615EC4">
              <w:rPr>
                <w:rFonts w:ascii="Aptos" w:hAnsi="Aptos" w:eastAsia="Aptos" w:cs="Aptos" w:asciiTheme="minorAscii" w:hAnsiTheme="minorAscii" w:eastAsiaTheme="minorAscii" w:cstheme="minorAscii"/>
                <w:i w:val="1"/>
                <w:iCs w:val="1"/>
              </w:rPr>
              <w:t>required</w:t>
            </w:r>
            <w:r w:rsidRPr="71615EC4" w:rsidR="71615EC4">
              <w:rPr>
                <w:rFonts w:ascii="Aptos" w:hAnsi="Aptos" w:eastAsia="Aptos" w:cs="Aptos" w:asciiTheme="minorAscii" w:hAnsiTheme="minorAscii" w:eastAsiaTheme="minorAscii" w:cstheme="minorAscii"/>
                <w:i w:val="1"/>
                <w:iCs w:val="1"/>
              </w:rPr>
              <w:t>)</w:t>
            </w:r>
          </w:p>
        </w:tc>
        <w:tc>
          <w:tcPr>
            <w:tcW w:w="1560" w:type="dxa"/>
            <w:tcMar/>
          </w:tcPr>
          <w:p w:rsidR="71615EC4" w:rsidP="71615EC4" w:rsidRDefault="71615EC4" w14:paraId="133AFB44" w14:textId="73703D8F">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success":true,"records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1F9B793C" w14:textId="30C00057">
            <w:pPr>
              <w:spacing w:before="0" w:beforeAutospacing="off" w:after="0" w:afterAutospacing="off"/>
              <w:jc w:val="left"/>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retrieval error</w:t>
            </w:r>
          </w:p>
        </w:tc>
      </w:tr>
      <w:tr w:rsidR="71615EC4" w:rsidTr="71615EC4" w14:paraId="36319773">
        <w:trPr>
          <w:trHeight w:val="300"/>
        </w:trPr>
        <w:tc>
          <w:tcPr>
            <w:tcW w:w="1560" w:type="dxa"/>
            <w:tcMar/>
          </w:tcPr>
          <w:p w:rsidR="71615EC4" w:rsidP="71615EC4" w:rsidRDefault="71615EC4" w14:paraId="31709212" w14:textId="4ABDAE8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/gov/purchase-limits</w:t>
            </w:r>
          </w:p>
        </w:tc>
        <w:tc>
          <w:tcPr>
            <w:tcW w:w="1560" w:type="dxa"/>
            <w:tcMar/>
          </w:tcPr>
          <w:p w:rsidR="71615EC4" w:rsidP="71615EC4" w:rsidRDefault="71615EC4" w14:paraId="5439A2ED" w14:textId="224855D5">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17AD2125" w14:textId="2AF06D9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Return every item’s per-day purchase limit</w:t>
            </w:r>
          </w:p>
        </w:tc>
        <w:tc>
          <w:tcPr>
            <w:tcW w:w="1560" w:type="dxa"/>
            <w:tcMar/>
          </w:tcPr>
          <w:p w:rsidR="71615EC4" w:rsidP="71615EC4" w:rsidRDefault="71615EC4" w14:paraId="17A3B176" w14:textId="3BD3762F">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471C93C9" w14:textId="37B083B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{"items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item":string,"limit":number</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0F926B7C" w14:textId="5FE9A804">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r w:rsidR="71615EC4" w:rsidTr="71615EC4" w14:paraId="71E95EAE">
        <w:trPr>
          <w:trHeight w:val="300"/>
        </w:trPr>
        <w:tc>
          <w:tcPr>
            <w:tcW w:w="1560" w:type="dxa"/>
            <w:tcMar/>
          </w:tcPr>
          <w:p w:rsidR="71615EC4" w:rsidP="71615EC4" w:rsidRDefault="71615EC4" w14:paraId="4780B2F8" w14:textId="2C8704D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/gov/schedules</w:t>
            </w:r>
          </w:p>
        </w:tc>
        <w:tc>
          <w:tcPr>
            <w:tcW w:w="1560" w:type="dxa"/>
            <w:tcMar/>
          </w:tcPr>
          <w:p w:rsidR="71615EC4" w:rsidP="71615EC4" w:rsidRDefault="71615EC4" w14:paraId="34DDBE96" w14:textId="65ACF97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34726934" w14:textId="2FA9C8A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Return digit-group → allowed-day mappings</w:t>
            </w:r>
          </w:p>
        </w:tc>
        <w:tc>
          <w:tcPr>
            <w:tcW w:w="1560" w:type="dxa"/>
            <w:tcMar/>
          </w:tcPr>
          <w:p w:rsidR="71615EC4" w:rsidP="71615EC4" w:rsidRDefault="71615EC4" w14:paraId="1C3883E6" w14:textId="76F79942">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0244EDD7" w14:textId="306D0ECF">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{"schedules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digitgroup</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allowedDay</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59C473B4" w14:textId="6E5DA38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r w:rsidR="71615EC4" w:rsidTr="71615EC4" w14:paraId="3D9B38C8">
        <w:trPr>
          <w:trHeight w:val="300"/>
        </w:trPr>
        <w:tc>
          <w:tcPr>
            <w:tcW w:w="1560" w:type="dxa"/>
            <w:tcMar/>
          </w:tcPr>
          <w:p w:rsidR="71615EC4" w:rsidP="71615EC4" w:rsidRDefault="71615EC4" w14:paraId="777FE0D8" w14:textId="4B4F297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/gov/alerts</w:t>
            </w:r>
          </w:p>
        </w:tc>
        <w:tc>
          <w:tcPr>
            <w:tcW w:w="1560" w:type="dxa"/>
            <w:tcMar/>
          </w:tcPr>
          <w:p w:rsidR="71615EC4" w:rsidP="71615EC4" w:rsidRDefault="71615EC4" w14:paraId="590E0129" w14:textId="5C3290F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1D11BBD6" w14:textId="3BCC7AC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Return real-time limit-exceedance alerts</w:t>
            </w:r>
          </w:p>
        </w:tc>
        <w:tc>
          <w:tcPr>
            <w:tcW w:w="1560" w:type="dxa"/>
            <w:tcMar/>
          </w:tcPr>
          <w:p w:rsidR="71615EC4" w:rsidP="71615EC4" w:rsidRDefault="71615EC4" w14:paraId="6EE0518D" w14:textId="0F5A6241">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72D22893" w14:textId="7944A73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{"alerts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message":string,"timestamp":string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290AC1E1" w14:textId="160A2AC4">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(none, stub always 200)</w:t>
            </w:r>
          </w:p>
        </w:tc>
      </w:tr>
      <w:tr w:rsidR="71615EC4" w:rsidTr="71615EC4" w14:paraId="3AC0FDAF">
        <w:trPr>
          <w:trHeight w:val="300"/>
        </w:trPr>
        <w:tc>
          <w:tcPr>
            <w:tcW w:w="1560" w:type="dxa"/>
            <w:tcMar/>
          </w:tcPr>
          <w:p w:rsidR="71615EC4" w:rsidP="71615EC4" w:rsidRDefault="71615EC4" w14:paraId="773E48A1" w14:textId="3BC8785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/gov/merchants</w:t>
            </w:r>
          </w:p>
        </w:tc>
        <w:tc>
          <w:tcPr>
            <w:tcW w:w="1560" w:type="dxa"/>
            <w:tcMar/>
          </w:tcPr>
          <w:p w:rsidR="71615EC4" w:rsidP="71615EC4" w:rsidRDefault="71615EC4" w14:paraId="2F70E9DB" w14:textId="78FBD44E">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20E0EEA5" w14:textId="10C89E2B">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List all merchants and their license info</w:t>
            </w:r>
          </w:p>
        </w:tc>
        <w:tc>
          <w:tcPr>
            <w:tcW w:w="1560" w:type="dxa"/>
            <w:tcMar/>
          </w:tcPr>
          <w:p w:rsidR="71615EC4" w:rsidP="71615EC4" w:rsidRDefault="71615EC4" w14:paraId="120DBCDF" w14:textId="565D0B7E">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4271E8B2" w14:textId="0CF38C6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{"merchants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merchantId</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businessLicense</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3A103915" w14:textId="05FF7840">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r w:rsidR="71615EC4" w:rsidTr="71615EC4" w14:paraId="628BF3DF">
        <w:trPr>
          <w:trHeight w:val="300"/>
        </w:trPr>
        <w:tc>
          <w:tcPr>
            <w:tcW w:w="1560" w:type="dxa"/>
            <w:tcMar/>
          </w:tcPr>
          <w:p w:rsidR="71615EC4" w:rsidP="71615EC4" w:rsidRDefault="71615EC4" w14:paraId="217203A4" w14:textId="43C248F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/gov/compliance</w:t>
            </w:r>
          </w:p>
        </w:tc>
        <w:tc>
          <w:tcPr>
            <w:tcW w:w="1560" w:type="dxa"/>
            <w:tcMar/>
          </w:tcPr>
          <w:p w:rsidR="71615EC4" w:rsidP="71615EC4" w:rsidRDefault="71615EC4" w14:paraId="0CC9CEFB" w14:textId="26D5349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2C416590" w14:textId="11D74DE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Store-by-store compliance status (“Compliant”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Non-Compliant”)</w:t>
            </w:r>
          </w:p>
        </w:tc>
        <w:tc>
          <w:tcPr>
            <w:tcW w:w="1560" w:type="dxa"/>
            <w:tcMar/>
          </w:tcPr>
          <w:p w:rsidR="71615EC4" w:rsidP="71615EC4" w:rsidRDefault="71615EC4" w14:paraId="3513ED31" w14:textId="6AB225BE">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1D7DE2E5" w14:textId="4E932542">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{"statuses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location":string,"status":string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030B332D" w14:textId="0C73EE04">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r w:rsidR="71615EC4" w:rsidTr="71615EC4" w14:paraId="0C3A0DDA">
        <w:trPr>
          <w:trHeight w:val="300"/>
        </w:trPr>
        <w:tc>
          <w:tcPr>
            <w:tcW w:w="1560" w:type="dxa"/>
            <w:tcMar/>
          </w:tcPr>
          <w:p w:rsidR="71615EC4" w:rsidP="71615EC4" w:rsidRDefault="71615EC4" w14:paraId="59626F7C" w14:textId="46A65453">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/gov/stock</w:t>
            </w:r>
          </w:p>
        </w:tc>
        <w:tc>
          <w:tcPr>
            <w:tcW w:w="1560" w:type="dxa"/>
            <w:tcMar/>
          </w:tcPr>
          <w:p w:rsidR="71615EC4" w:rsidP="71615EC4" w:rsidRDefault="71615EC4" w14:paraId="74391807" w14:textId="42D443D6">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GET</w:t>
            </w:r>
          </w:p>
        </w:tc>
        <w:tc>
          <w:tcPr>
            <w:tcW w:w="1560" w:type="dxa"/>
            <w:tcMar/>
          </w:tcPr>
          <w:p w:rsidR="71615EC4" w:rsidP="71615EC4" w:rsidRDefault="71615EC4" w14:paraId="7031F0BA" w14:textId="5DCE30FD">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Per-store and aggregate stock levels for critical items</w:t>
            </w:r>
          </w:p>
        </w:tc>
        <w:tc>
          <w:tcPr>
            <w:tcW w:w="1560" w:type="dxa"/>
            <w:tcMar/>
          </w:tcPr>
          <w:p w:rsidR="71615EC4" w:rsidP="71615EC4" w:rsidRDefault="71615EC4" w14:paraId="5E6F1878" w14:textId="52E68786">
            <w:pPr>
              <w:spacing w:before="0" w:beforeAutospacing="off" w:after="0" w:afterAutospacing="off"/>
              <w:rPr>
                <w:rFonts w:ascii="Aptos" w:hAnsi="Aptos" w:eastAsia="Aptos" w:cs="Aptos" w:asciiTheme="minorAscii" w:hAnsiTheme="minorAscii" w:eastAsiaTheme="minorAscii" w:cstheme="minorAscii"/>
                <w:i w:val="1"/>
                <w:iCs w:val="1"/>
              </w:rPr>
            </w:pPr>
            <w:r w:rsidRPr="71615EC4" w:rsidR="71615EC4">
              <w:rPr>
                <w:rFonts w:ascii="Aptos" w:hAnsi="Aptos" w:eastAsia="Aptos" w:cs="Aptos" w:asciiTheme="minorAscii" w:hAnsiTheme="minorAscii" w:eastAsiaTheme="minorAscii" w:cstheme="minorAscii"/>
                <w:i w:val="1"/>
                <w:iCs w:val="1"/>
              </w:rPr>
              <w:t>none</w:t>
            </w:r>
          </w:p>
        </w:tc>
        <w:tc>
          <w:tcPr>
            <w:tcW w:w="1560" w:type="dxa"/>
            <w:tcMar/>
          </w:tcPr>
          <w:p w:rsidR="71615EC4" w:rsidP="71615EC4" w:rsidRDefault="71615EC4" w14:paraId="3076BC2C" w14:textId="7652A2E5">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{"stock</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{"storeId</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,"itemId</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,"item_name</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,"quantity</w:t>
            </w:r>
            <w:r w:rsidRPr="71615EC4" w:rsidR="71615EC4">
              <w:rPr>
                <w:rFonts w:ascii="Aptos" w:hAnsi="Aptos" w:eastAsia="Aptos" w:cs="Aptos" w:asciiTheme="minorAscii" w:hAnsiTheme="minorAscii" w:eastAsiaTheme="minorAscii" w:cstheme="minorAscii"/>
              </w:rPr>
              <w:t>":number</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2F184D34" w14:textId="4694DC9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r w:rsidR="71615EC4" w:rsidTr="71615EC4" w14:paraId="395C9B6D">
        <w:trPr>
          <w:trHeight w:val="300"/>
        </w:trPr>
        <w:tc>
          <w:tcPr>
            <w:tcW w:w="1560" w:type="dxa"/>
            <w:tcMar/>
          </w:tcPr>
          <w:p w:rsidR="71615EC4" w:rsidP="71615EC4" w:rsidRDefault="71615EC4" w14:paraId="2EFDA775" w14:textId="4A709E21">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api</w:t>
            </w:r>
            <w:r w:rsidRPr="71615EC4" w:rsidR="71615EC4">
              <w:rPr>
                <w:rFonts w:ascii="Aptos" w:hAnsi="Aptos" w:eastAsia="Aptos" w:cs="Aptos" w:asciiTheme="minorAscii" w:hAnsiTheme="minorAscii" w:eastAsiaTheme="minorAscii" w:cstheme="minorAscii"/>
              </w:rPr>
              <w:t>/gov/</w:t>
            </w:r>
            <w:r w:rsidRPr="71615EC4" w:rsidR="71615EC4">
              <w:rPr>
                <w:rFonts w:ascii="Aptos" w:hAnsi="Aptos" w:eastAsia="Aptos" w:cs="Aptos" w:asciiTheme="minorAscii" w:hAnsiTheme="minorAscii" w:eastAsiaTheme="minorAscii" w:cstheme="minorAscii"/>
              </w:rPr>
              <w:t>vacc</w:t>
            </w:r>
            <w:r w:rsidRPr="71615EC4" w:rsidR="71615EC4">
              <w:rPr>
                <w:rFonts w:ascii="Aptos" w:hAnsi="Aptos" w:eastAsia="Aptos" w:cs="Aptos" w:asciiTheme="minorAscii" w:hAnsiTheme="minorAscii" w:eastAsiaTheme="minorAscii" w:cstheme="minorAscii"/>
              </w:rPr>
              <w:t>/records</w:t>
            </w:r>
          </w:p>
        </w:tc>
        <w:tc>
          <w:tcPr>
            <w:tcW w:w="1560" w:type="dxa"/>
            <w:tcMar/>
          </w:tcPr>
          <w:p w:rsidR="71615EC4" w:rsidP="71615EC4" w:rsidRDefault="71615EC4" w14:paraId="73C5A6AA" w14:textId="75A8F90C">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POST</w:t>
            </w:r>
          </w:p>
        </w:tc>
        <w:tc>
          <w:tcPr>
            <w:tcW w:w="1560" w:type="dxa"/>
            <w:tcMar/>
          </w:tcPr>
          <w:p w:rsidR="71615EC4" w:rsidP="71615EC4" w:rsidRDefault="71615EC4" w14:paraId="0BAF26AE" w14:textId="7BB35768">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Fetch FHIR vaccination records (optionally scoped by PRS)</w:t>
            </w:r>
          </w:p>
        </w:tc>
        <w:tc>
          <w:tcPr>
            <w:tcW w:w="1560" w:type="dxa"/>
            <w:tcMar/>
          </w:tcPr>
          <w:p w:rsidR="71615EC4" w:rsidP="71615EC4" w:rsidRDefault="71615EC4" w14:paraId="6E091607" w14:textId="627C33A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prsId</w:t>
            </w:r>
            <w:r w:rsidRPr="71615EC4" w:rsidR="71615EC4">
              <w:rPr>
                <w:rFonts w:ascii="Aptos" w:hAnsi="Aptos" w:eastAsia="Aptos" w:cs="Aptos" w:asciiTheme="minorAscii" w:hAnsiTheme="minorAscii" w:eastAsiaTheme="minorAscii" w:cstheme="minorAscii"/>
              </w:rPr>
              <w:t>":string</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i w:val="1"/>
                <w:iCs w:val="1"/>
              </w:rPr>
              <w:t>or</w:t>
            </w:r>
            <w:r w:rsidRPr="71615EC4" w:rsidR="71615EC4">
              <w:rPr>
                <w:rFonts w:ascii="Aptos" w:hAnsi="Aptos" w:eastAsia="Aptos" w:cs="Aptos" w:asciiTheme="minorAscii" w:hAnsiTheme="minorAscii" w:eastAsiaTheme="minorAscii" w:cstheme="minorAscii"/>
              </w:rPr>
              <w:t xml:space="preserve"> </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for all records</w:t>
            </w:r>
          </w:p>
        </w:tc>
        <w:tc>
          <w:tcPr>
            <w:tcW w:w="1560" w:type="dxa"/>
            <w:tcMar/>
          </w:tcPr>
          <w:p w:rsidR="71615EC4" w:rsidP="71615EC4" w:rsidRDefault="71615EC4" w14:paraId="79B6AEFE" w14:textId="467B451D">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{"records</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w:t>
            </w:r>
            <w:r w:rsidRPr="71615EC4" w:rsidR="71615EC4">
              <w:rPr>
                <w:rFonts w:ascii="Aptos" w:hAnsi="Aptos" w:eastAsia="Aptos" w:cs="Aptos" w:asciiTheme="minorAscii" w:hAnsiTheme="minorAscii" w:eastAsiaTheme="minorAscii" w:cstheme="minorAscii"/>
              </w:rPr>
              <w:t xml:space="preserve"> (200)</w:t>
            </w:r>
          </w:p>
        </w:tc>
        <w:tc>
          <w:tcPr>
            <w:tcW w:w="1560" w:type="dxa"/>
            <w:tcMar/>
          </w:tcPr>
          <w:p w:rsidR="71615EC4" w:rsidP="71615EC4" w:rsidRDefault="71615EC4" w14:paraId="15680347" w14:textId="65E1EB4A">
            <w:pPr>
              <w:spacing w:before="0" w:beforeAutospacing="off" w:after="0" w:afterAutospacing="off"/>
              <w:rPr>
                <w:rFonts w:ascii="Aptos" w:hAnsi="Aptos" w:eastAsia="Aptos" w:cs="Aptos" w:asciiTheme="minorAscii" w:hAnsiTheme="minorAscii" w:eastAsiaTheme="minorAscii" w:cstheme="minorAscii"/>
              </w:rPr>
            </w:pPr>
            <w:r w:rsidRPr="71615EC4" w:rsidR="71615EC4">
              <w:rPr>
                <w:rFonts w:ascii="Aptos" w:hAnsi="Aptos" w:eastAsia="Aptos" w:cs="Aptos" w:asciiTheme="minorAscii" w:hAnsiTheme="minorAscii" w:eastAsiaTheme="minorAscii" w:cstheme="minorAscii"/>
              </w:rPr>
              <w:t>500: server error</w:t>
            </w:r>
          </w:p>
        </w:tc>
      </w:tr>
    </w:tbl>
    <w:p w:rsidR="71615EC4" w:rsidP="71615EC4" w:rsidRDefault="71615EC4" w14:paraId="7E6CFB33" w14:textId="4F0C2F46">
      <w:pPr>
        <w:pStyle w:val="Normal"/>
      </w:pPr>
    </w:p>
    <w:p w:rsidR="42317A29" w:rsidP="71615EC4" w:rsidRDefault="42317A29" w14:paraId="685A3093" w14:textId="5D5E193B">
      <w:pPr>
        <w:pStyle w:val="Heading2"/>
        <w:rPr>
          <w:rFonts w:ascii="Aptos" w:hAnsi="Aptos" w:eastAsia="Aptos" w:cs="Aptos"/>
          <w:sz w:val="24"/>
          <w:szCs w:val="24"/>
        </w:rPr>
      </w:pPr>
      <w:bookmarkStart w:name="_Toc619260794" w:id="749564035"/>
      <w:r w:rsidR="42317A29">
        <w:rPr/>
        <w:t xml:space="preserve">Authentication </w:t>
      </w:r>
      <w:r w:rsidR="32CE4DE9">
        <w:rPr/>
        <w:t>f</w:t>
      </w:r>
      <w:r w:rsidR="42317A29">
        <w:rPr/>
        <w:t>low</w:t>
      </w:r>
      <w:bookmarkEnd w:id="749564035"/>
    </w:p>
    <w:p w:rsidR="42317A29" w:rsidP="71615EC4" w:rsidRDefault="42317A29" w14:paraId="3A413864" w14:textId="4E099857">
      <w:pPr>
        <w:spacing w:before="240" w:beforeAutospacing="off" w:after="240" w:afterAutospacing="off"/>
        <w:rPr>
          <w:rFonts w:ascii="Aptos" w:hAnsi="Aptos" w:eastAsia="Aptos" w:cs="Aptos"/>
          <w:noProof w:val="0"/>
          <w:sz w:val="24"/>
          <w:szCs w:val="24"/>
          <w:lang w:val="en-US"/>
        </w:rPr>
      </w:pPr>
      <w:r w:rsidRPr="71615EC4" w:rsidR="42317A29">
        <w:rPr>
          <w:rFonts w:ascii="Aptos" w:hAnsi="Aptos" w:eastAsia="Aptos" w:cs="Aptos"/>
          <w:sz w:val="24"/>
          <w:szCs w:val="24"/>
        </w:rPr>
        <w:t>Clients send a POST request to /</w:t>
      </w:r>
      <w:r w:rsidRPr="71615EC4" w:rsidR="42317A29">
        <w:rPr>
          <w:rFonts w:ascii="Aptos" w:hAnsi="Aptos" w:eastAsia="Aptos" w:cs="Aptos"/>
          <w:sz w:val="24"/>
          <w:szCs w:val="24"/>
        </w:rPr>
        <w:t>api</w:t>
      </w:r>
      <w:r w:rsidRPr="71615EC4" w:rsidR="42317A29">
        <w:rPr>
          <w:rFonts w:ascii="Aptos" w:hAnsi="Aptos" w:eastAsia="Aptos" w:cs="Aptos"/>
          <w:sz w:val="24"/>
          <w:szCs w:val="24"/>
        </w:rPr>
        <w:t xml:space="preserve">/login with </w:t>
      </w:r>
      <w:r w:rsidRPr="71615EC4" w:rsidR="42317A29">
        <w:rPr>
          <w:rFonts w:ascii="Aptos" w:hAnsi="Aptos" w:eastAsia="Aptos" w:cs="Aptos"/>
          <w:sz w:val="24"/>
          <w:szCs w:val="24"/>
        </w:rPr>
        <w:t>nationalId</w:t>
      </w:r>
      <w:r w:rsidRPr="71615EC4" w:rsidR="42317A29">
        <w:rPr>
          <w:rFonts w:ascii="Aptos" w:hAnsi="Aptos" w:eastAsia="Aptos" w:cs="Aptos"/>
          <w:sz w:val="24"/>
          <w:szCs w:val="24"/>
        </w:rPr>
        <w:t xml:space="preserve"> and password. On successful authentication, the server responds with a JWT (JSON Web Token) signed using the application’s secret key. The token expires after six hours. All protected endpoints require this token in the Authorization header</w:t>
      </w:r>
      <w:r w:rsidRPr="71615EC4" w:rsidR="00CBCB06">
        <w:rPr>
          <w:rFonts w:ascii="Aptos" w:hAnsi="Aptos" w:eastAsia="Aptos" w:cs="Aptos"/>
          <w:sz w:val="24"/>
          <w:szCs w:val="24"/>
        </w:rPr>
        <w:t xml:space="preserve"> and embedding identity and role in the token removes the need for a database lookup on every request.</w:t>
      </w:r>
    </w:p>
    <w:p w:rsidR="00CBCB06" w:rsidP="71615EC4" w:rsidRDefault="00CBCB06" w14:paraId="7B29F4F8" w14:textId="22E674C7">
      <w:pPr>
        <w:pStyle w:val="Normal"/>
        <w:rPr>
          <w:rFonts w:ascii="Aptos" w:hAnsi="Aptos" w:eastAsia="Aptos" w:cs="Aptos" w:asciiTheme="minorAscii" w:hAnsiTheme="minorAscii" w:eastAsiaTheme="minorAscii" w:cstheme="minorAscii"/>
          <w:b w:val="1"/>
          <w:bCs w:val="1"/>
          <w:sz w:val="24"/>
          <w:szCs w:val="24"/>
        </w:rPr>
      </w:pPr>
      <w:r w:rsidR="00CBCB06">
        <w:rPr/>
        <w:t>JWT Structure:</w:t>
      </w:r>
    </w:p>
    <w:p w:rsidR="00CBCB06" w:rsidP="71615EC4" w:rsidRDefault="00CBCB06" w14:paraId="4F45328A" w14:textId="75CCF71A">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prs_id</w:t>
      </w:r>
      <w:r w:rsidRPr="71615EC4" w:rsidR="00CBCB06">
        <w:rPr>
          <w:rFonts w:ascii="Aptos" w:hAnsi="Aptos" w:eastAsia="Aptos" w:cs="Aptos" w:asciiTheme="minorAscii" w:hAnsiTheme="minorAscii" w:eastAsiaTheme="minorAscii" w:cstheme="minorAscii"/>
          <w:sz w:val="24"/>
          <w:szCs w:val="24"/>
        </w:rPr>
        <w:t xml:space="preserve"> – user’s PRS identifier</w:t>
      </w:r>
    </w:p>
    <w:p w:rsidR="00CBCB06" w:rsidP="71615EC4" w:rsidRDefault="00CBCB06" w14:paraId="6EA96E7B" w14:textId="3D26FA61">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role</w:t>
      </w:r>
      <w:r w:rsidRPr="71615EC4" w:rsidR="00CBCB06">
        <w:rPr>
          <w:rFonts w:ascii="Aptos" w:hAnsi="Aptos" w:eastAsia="Aptos" w:cs="Aptos" w:asciiTheme="minorAscii" w:hAnsiTheme="minorAscii" w:eastAsiaTheme="minorAscii" w:cstheme="minorAscii"/>
          <w:sz w:val="24"/>
          <w:szCs w:val="24"/>
        </w:rPr>
        <w:t xml:space="preserve"> – one of public, merchant, </w:t>
      </w:r>
      <w:r w:rsidRPr="71615EC4" w:rsidR="409A07BC">
        <w:rPr>
          <w:rFonts w:ascii="Aptos" w:hAnsi="Aptos" w:eastAsia="Aptos" w:cs="Aptos" w:asciiTheme="minorAscii" w:hAnsiTheme="minorAscii" w:eastAsiaTheme="minorAscii" w:cstheme="minorAscii"/>
          <w:sz w:val="24"/>
          <w:szCs w:val="24"/>
        </w:rPr>
        <w:t>gov_offical</w:t>
      </w:r>
      <w:r w:rsidRPr="71615EC4" w:rsidR="00CBCB06">
        <w:rPr>
          <w:rFonts w:ascii="Aptos" w:hAnsi="Aptos" w:eastAsia="Aptos" w:cs="Aptos" w:asciiTheme="minorAscii" w:hAnsiTheme="minorAscii" w:eastAsiaTheme="minorAscii" w:cstheme="minorAscii"/>
          <w:sz w:val="24"/>
          <w:szCs w:val="24"/>
        </w:rPr>
        <w:t>, admin</w:t>
      </w:r>
    </w:p>
    <w:p w:rsidR="00CBCB06" w:rsidP="71615EC4" w:rsidRDefault="00CBCB06" w14:paraId="3CF39A59" w14:textId="65293278">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name</w:t>
      </w:r>
      <w:r w:rsidRPr="71615EC4" w:rsidR="00CBCB06">
        <w:rPr>
          <w:rFonts w:ascii="Aptos" w:hAnsi="Aptos" w:eastAsia="Aptos" w:cs="Aptos" w:asciiTheme="minorAscii" w:hAnsiTheme="minorAscii" w:eastAsiaTheme="minorAscii" w:cstheme="minorAscii"/>
          <w:sz w:val="24"/>
          <w:szCs w:val="24"/>
        </w:rPr>
        <w:t xml:space="preserve"> – user’s display name</w:t>
      </w:r>
    </w:p>
    <w:p w:rsidR="00CBCB06" w:rsidP="71615EC4" w:rsidRDefault="00CBCB06" w14:paraId="27B31455" w14:textId="5FF345B8">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DOB</w:t>
      </w:r>
      <w:r w:rsidRPr="71615EC4" w:rsidR="00CBCB06">
        <w:rPr>
          <w:rFonts w:ascii="Aptos" w:hAnsi="Aptos" w:eastAsia="Aptos" w:cs="Aptos" w:asciiTheme="minorAscii" w:hAnsiTheme="minorAscii" w:eastAsiaTheme="minorAscii" w:cstheme="minorAscii"/>
          <w:sz w:val="24"/>
          <w:szCs w:val="24"/>
        </w:rPr>
        <w:t xml:space="preserve"> – date of birth (for eligibility logic)</w:t>
      </w:r>
    </w:p>
    <w:p w:rsidR="00CBCB06" w:rsidP="71615EC4" w:rsidRDefault="00CBCB06" w14:paraId="08E8872B" w14:textId="76F96657">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merchantId</w:t>
      </w:r>
      <w:r w:rsidRPr="71615EC4" w:rsidR="00CBCB06">
        <w:rPr>
          <w:rFonts w:ascii="Aptos" w:hAnsi="Aptos" w:eastAsia="Aptos" w:cs="Aptos" w:asciiTheme="minorAscii" w:hAnsiTheme="minorAscii" w:eastAsiaTheme="minorAscii" w:cstheme="minorAscii"/>
          <w:sz w:val="24"/>
          <w:szCs w:val="24"/>
        </w:rPr>
        <w:t xml:space="preserve"> – only present for merchant accounts</w:t>
      </w:r>
    </w:p>
    <w:p w:rsidR="00CBCB06" w:rsidP="71615EC4" w:rsidRDefault="00CBCB06" w14:paraId="12714033" w14:textId="27C94BA1">
      <w:pPr>
        <w:pStyle w:val="ListParagraph"/>
        <w:numPr>
          <w:ilvl w:val="0"/>
          <w:numId w:val="3"/>
        </w:numPr>
        <w:spacing w:before="240" w:beforeAutospacing="off" w:after="240" w:afterAutospacing="off"/>
        <w:rPr>
          <w:rFonts w:ascii="Aptos" w:hAnsi="Aptos" w:eastAsia="Aptos" w:cs="Aptos" w:asciiTheme="minorAscii" w:hAnsiTheme="minorAscii" w:eastAsiaTheme="minorAscii" w:cstheme="minorAscii"/>
          <w:sz w:val="24"/>
          <w:szCs w:val="24"/>
        </w:rPr>
      </w:pPr>
      <w:r w:rsidRPr="71615EC4" w:rsidR="00CBCB06">
        <w:rPr>
          <w:rFonts w:ascii="Aptos" w:hAnsi="Aptos" w:eastAsia="Aptos" w:cs="Aptos" w:asciiTheme="minorAscii" w:hAnsiTheme="minorAscii" w:eastAsiaTheme="minorAscii" w:cstheme="minorAscii"/>
          <w:sz w:val="24"/>
          <w:szCs w:val="24"/>
        </w:rPr>
        <w:t>exp – UTC timestamp when the token expires</w:t>
      </w:r>
    </w:p>
    <w:p w:rsidR="47281534" w:rsidP="71615EC4" w:rsidRDefault="47281534" w14:paraId="4B1E7FF8" w14:textId="176FF937">
      <w:pPr>
        <w:pStyle w:val="Heading1"/>
      </w:pPr>
      <w:bookmarkStart w:name="_Toc387358015" w:id="612655423"/>
      <w:r w:rsidR="47281534">
        <w:rPr/>
        <w:t>Mock</w:t>
      </w:r>
      <w:r w:rsidR="32B5AF14">
        <w:rPr/>
        <w:t>-</w:t>
      </w:r>
      <w:r w:rsidR="47281534">
        <w:rPr/>
        <w:t>ups</w:t>
      </w:r>
      <w:bookmarkEnd w:id="612655423"/>
    </w:p>
    <w:p w:rsidR="74A85ACB" w:rsidP="71615EC4" w:rsidRDefault="74A85ACB" w14:paraId="39FD01A4" w14:textId="3513A166">
      <w:pPr>
        <w:pStyle w:val="Normal"/>
        <w:rPr>
          <w:noProof w:val="0"/>
          <w:lang w:val="en-US"/>
        </w:rPr>
      </w:pPr>
      <w:r w:rsidR="74A85ACB">
        <w:rPr/>
        <w:t>User-Home</w:t>
      </w:r>
    </w:p>
    <w:p w:rsidR="74A85ACB" w:rsidP="71615EC4" w:rsidRDefault="74A85ACB" w14:paraId="77A3A378" w14:textId="6FAC4CB2">
      <w:pPr>
        <w:pStyle w:val="ListParagraph"/>
        <w:numPr>
          <w:ilvl w:val="0"/>
          <w:numId w:val="4"/>
        </w:numPr>
        <w:rPr/>
      </w:pPr>
      <w:r w:rsidR="74A85ACB">
        <w:drawing>
          <wp:inline wp14:editId="666166B4" wp14:anchorId="4E100D1D">
            <wp:extent cx="5715000" cy="3200400"/>
            <wp:effectExtent l="0" t="0" r="0" b="0"/>
            <wp:docPr id="12637776" name="" title=""/>
            <wp:cNvGraphicFramePr>
              <a:graphicFrameLocks noChangeAspect="1"/>
            </wp:cNvGraphicFramePr>
            <a:graphic>
              <a:graphicData uri="http://schemas.openxmlformats.org/drawingml/2006/picture">
                <pic:pic>
                  <pic:nvPicPr>
                    <pic:cNvPr id="0" name=""/>
                    <pic:cNvPicPr/>
                  </pic:nvPicPr>
                  <pic:blipFill>
                    <a:blip r:embed="Rab04a915808e4e4d">
                      <a:extLst>
                        <a:ext xmlns:a="http://schemas.openxmlformats.org/drawingml/2006/main" uri="{28A0092B-C50C-407E-A947-70E740481C1C}">
                          <a14:useLocalDpi val="0"/>
                        </a:ext>
                      </a:extLst>
                    </a:blip>
                    <a:stretch>
                      <a:fillRect/>
                    </a:stretch>
                  </pic:blipFill>
                  <pic:spPr>
                    <a:xfrm>
                      <a:off x="0" y="0"/>
                      <a:ext cx="5715000" cy="3200400"/>
                    </a:xfrm>
                    <a:prstGeom prst="rect">
                      <a:avLst/>
                    </a:prstGeom>
                  </pic:spPr>
                </pic:pic>
              </a:graphicData>
            </a:graphic>
          </wp:inline>
        </w:drawing>
      </w:r>
    </w:p>
    <w:p w:rsidR="74A85ACB" w:rsidP="71615EC4" w:rsidRDefault="74A85ACB" w14:paraId="146EC887" w14:textId="4D3BA9C9">
      <w:pPr>
        <w:pStyle w:val="Normal"/>
        <w:ind w:left="0"/>
      </w:pPr>
      <w:r w:rsidR="74A85ACB">
        <w:rPr/>
        <w:t>User-Profile</w:t>
      </w:r>
    </w:p>
    <w:p w:rsidR="74A85ACB" w:rsidP="71615EC4" w:rsidRDefault="74A85ACB" w14:paraId="0938D77F" w14:textId="01321974">
      <w:pPr>
        <w:pStyle w:val="ListParagraph"/>
        <w:numPr>
          <w:ilvl w:val="0"/>
          <w:numId w:val="5"/>
        </w:numPr>
        <w:rPr/>
      </w:pPr>
      <w:r w:rsidR="74A85ACB">
        <w:drawing>
          <wp:inline wp14:editId="4EBA160D" wp14:anchorId="5FCE10E3">
            <wp:extent cx="5715000" cy="3190875"/>
            <wp:effectExtent l="0" t="0" r="0" b="0"/>
            <wp:docPr id="369552948" name="" title=""/>
            <wp:cNvGraphicFramePr>
              <a:graphicFrameLocks noChangeAspect="1"/>
            </wp:cNvGraphicFramePr>
            <a:graphic>
              <a:graphicData uri="http://schemas.openxmlformats.org/drawingml/2006/picture">
                <pic:pic>
                  <pic:nvPicPr>
                    <pic:cNvPr id="0" name=""/>
                    <pic:cNvPicPr/>
                  </pic:nvPicPr>
                  <pic:blipFill>
                    <a:blip r:embed="R0c167f4a1fd344c2">
                      <a:extLst>
                        <a:ext xmlns:a="http://schemas.openxmlformats.org/drawingml/2006/main" uri="{28A0092B-C50C-407E-A947-70E740481C1C}">
                          <a14:useLocalDpi val="0"/>
                        </a:ext>
                      </a:extLst>
                    </a:blip>
                    <a:stretch>
                      <a:fillRect/>
                    </a:stretch>
                  </pic:blipFill>
                  <pic:spPr>
                    <a:xfrm>
                      <a:off x="0" y="0"/>
                      <a:ext cx="5715000" cy="3190875"/>
                    </a:xfrm>
                    <a:prstGeom prst="rect">
                      <a:avLst/>
                    </a:prstGeom>
                  </pic:spPr>
                </pic:pic>
              </a:graphicData>
            </a:graphic>
          </wp:inline>
        </w:drawing>
      </w:r>
    </w:p>
    <w:p w:rsidR="74A85ACB" w:rsidP="71615EC4" w:rsidRDefault="74A85ACB" w14:paraId="270B4277" w14:textId="011E152C">
      <w:pPr>
        <w:pStyle w:val="Normal"/>
        <w:rPr>
          <w:noProof w:val="0"/>
          <w:lang w:val="en-US"/>
        </w:rPr>
      </w:pPr>
      <w:r w:rsidR="74A85ACB">
        <w:rPr/>
        <w:t>User-Suppliers</w:t>
      </w:r>
    </w:p>
    <w:p w:rsidR="74A85ACB" w:rsidP="71615EC4" w:rsidRDefault="74A85ACB" w14:paraId="1F0364D9" w14:textId="2C9089FF">
      <w:pPr>
        <w:pStyle w:val="ListParagraph"/>
        <w:numPr>
          <w:ilvl w:val="0"/>
          <w:numId w:val="6"/>
        </w:numPr>
        <w:rPr/>
      </w:pPr>
      <w:r w:rsidR="74A85ACB">
        <w:drawing>
          <wp:inline wp14:editId="3346D83D" wp14:anchorId="62889793">
            <wp:extent cx="5715000" cy="3209925"/>
            <wp:effectExtent l="0" t="0" r="0" b="0"/>
            <wp:docPr id="1071700243" name="" title=""/>
            <wp:cNvGraphicFramePr>
              <a:graphicFrameLocks noChangeAspect="1"/>
            </wp:cNvGraphicFramePr>
            <a:graphic>
              <a:graphicData uri="http://schemas.openxmlformats.org/drawingml/2006/picture">
                <pic:pic>
                  <pic:nvPicPr>
                    <pic:cNvPr id="0" name=""/>
                    <pic:cNvPicPr/>
                  </pic:nvPicPr>
                  <pic:blipFill>
                    <a:blip r:embed="R4a60b7f9514e4b30">
                      <a:extLst>
                        <a:ext xmlns:a="http://schemas.openxmlformats.org/drawingml/2006/main" uri="{28A0092B-C50C-407E-A947-70E740481C1C}">
                          <a14:useLocalDpi val="0"/>
                        </a:ext>
                      </a:extLst>
                    </a:blip>
                    <a:stretch>
                      <a:fillRect/>
                    </a:stretch>
                  </pic:blipFill>
                  <pic:spPr>
                    <a:xfrm>
                      <a:off x="0" y="0"/>
                      <a:ext cx="5715000" cy="3209925"/>
                    </a:xfrm>
                    <a:prstGeom prst="rect">
                      <a:avLst/>
                    </a:prstGeom>
                  </pic:spPr>
                </pic:pic>
              </a:graphicData>
            </a:graphic>
          </wp:inline>
        </w:drawing>
      </w:r>
    </w:p>
    <w:p w:rsidR="74A85ACB" w:rsidP="71615EC4" w:rsidRDefault="74A85ACB" w14:paraId="704C923A" w14:textId="0F17EF59">
      <w:pPr>
        <w:pStyle w:val="Normal"/>
        <w:ind w:left="0"/>
      </w:pPr>
      <w:r w:rsidR="74A85ACB">
        <w:rPr/>
        <w:t>User-Records</w:t>
      </w:r>
    </w:p>
    <w:p w:rsidR="74A85ACB" w:rsidP="71615EC4" w:rsidRDefault="74A85ACB" w14:paraId="501BA1F6" w14:textId="391EF862">
      <w:pPr>
        <w:pStyle w:val="ListParagraph"/>
        <w:numPr>
          <w:ilvl w:val="0"/>
          <w:numId w:val="7"/>
        </w:numPr>
        <w:rPr/>
      </w:pPr>
      <w:r w:rsidR="74A85ACB">
        <w:drawing>
          <wp:inline wp14:editId="50F18B88" wp14:anchorId="1AB5D6E2">
            <wp:extent cx="5715000" cy="3190875"/>
            <wp:effectExtent l="0" t="0" r="0" b="0"/>
            <wp:docPr id="694954106" name="" title=""/>
            <wp:cNvGraphicFramePr>
              <a:graphicFrameLocks noChangeAspect="1"/>
            </wp:cNvGraphicFramePr>
            <a:graphic>
              <a:graphicData uri="http://schemas.openxmlformats.org/drawingml/2006/picture">
                <pic:pic>
                  <pic:nvPicPr>
                    <pic:cNvPr id="0" name=""/>
                    <pic:cNvPicPr/>
                  </pic:nvPicPr>
                  <pic:blipFill>
                    <a:blip r:embed="R2c29a18e75154a91">
                      <a:extLst>
                        <a:ext xmlns:a="http://schemas.openxmlformats.org/drawingml/2006/main" uri="{28A0092B-C50C-407E-A947-70E740481C1C}">
                          <a14:useLocalDpi val="0"/>
                        </a:ext>
                      </a:extLst>
                    </a:blip>
                    <a:stretch>
                      <a:fillRect/>
                    </a:stretch>
                  </pic:blipFill>
                  <pic:spPr>
                    <a:xfrm>
                      <a:off x="0" y="0"/>
                      <a:ext cx="5715000" cy="3190875"/>
                    </a:xfrm>
                    <a:prstGeom prst="rect">
                      <a:avLst/>
                    </a:prstGeom>
                  </pic:spPr>
                </pic:pic>
              </a:graphicData>
            </a:graphic>
          </wp:inline>
        </w:drawing>
      </w:r>
    </w:p>
    <w:p w:rsidR="31756028" w:rsidP="71615EC4" w:rsidRDefault="31756028" w14:paraId="36D255F4" w14:textId="3346DA6A">
      <w:pPr>
        <w:pStyle w:val="Normal"/>
        <w:ind w:left="0"/>
      </w:pPr>
      <w:r w:rsidR="31756028">
        <w:rPr/>
        <w:t>Gov-Dashboard</w:t>
      </w:r>
    </w:p>
    <w:p w:rsidR="31756028" w:rsidP="71615EC4" w:rsidRDefault="31756028" w14:paraId="513C8953" w14:textId="475DC3F9">
      <w:pPr>
        <w:pStyle w:val="ListParagraph"/>
        <w:numPr>
          <w:ilvl w:val="0"/>
          <w:numId w:val="8"/>
        </w:numPr>
        <w:rPr/>
      </w:pPr>
      <w:r w:rsidR="31756028">
        <w:drawing>
          <wp:inline wp14:editId="3915D482" wp14:anchorId="606FCC2A">
            <wp:extent cx="5715000" cy="3219450"/>
            <wp:effectExtent l="0" t="0" r="0" b="0"/>
            <wp:docPr id="1102416843" name="" title=""/>
            <wp:cNvGraphicFramePr>
              <a:graphicFrameLocks noChangeAspect="1"/>
            </wp:cNvGraphicFramePr>
            <a:graphic>
              <a:graphicData uri="http://schemas.openxmlformats.org/drawingml/2006/picture">
                <pic:pic>
                  <pic:nvPicPr>
                    <pic:cNvPr id="0" name=""/>
                    <pic:cNvPicPr/>
                  </pic:nvPicPr>
                  <pic:blipFill>
                    <a:blip r:embed="R98d9cff8668f47ea">
                      <a:extLst>
                        <a:ext xmlns:a="http://schemas.openxmlformats.org/drawingml/2006/main" uri="{28A0092B-C50C-407E-A947-70E740481C1C}">
                          <a14:useLocalDpi val="0"/>
                        </a:ext>
                      </a:extLst>
                    </a:blip>
                    <a:stretch>
                      <a:fillRect/>
                    </a:stretch>
                  </pic:blipFill>
                  <pic:spPr>
                    <a:xfrm>
                      <a:off x="0" y="0"/>
                      <a:ext cx="5715000" cy="3219450"/>
                    </a:xfrm>
                    <a:prstGeom prst="rect">
                      <a:avLst/>
                    </a:prstGeom>
                  </pic:spPr>
                </pic:pic>
              </a:graphicData>
            </a:graphic>
          </wp:inline>
        </w:drawing>
      </w:r>
    </w:p>
    <w:p w:rsidR="5158B26D" w:rsidP="71615EC4" w:rsidRDefault="5158B26D" w14:paraId="1C31F6DF" w14:textId="333A8CD8">
      <w:pPr>
        <w:pStyle w:val="Heading1"/>
      </w:pPr>
      <w:bookmarkStart w:name="_Toc196766321" w:id="1839053701"/>
      <w:r w:rsidR="5158B26D">
        <w:rPr/>
        <w:t>Authentication</w:t>
      </w:r>
      <w:r w:rsidR="0DEB0168">
        <w:rPr/>
        <w:t xml:space="preserve">, </w:t>
      </w:r>
      <w:r w:rsidR="0DEB0168">
        <w:rPr/>
        <w:t>a</w:t>
      </w:r>
      <w:r w:rsidR="5158B26D">
        <w:rPr/>
        <w:t>uthorisation</w:t>
      </w:r>
      <w:r w:rsidR="1B51CB2A">
        <w:rPr/>
        <w:t xml:space="preserve"> and security plan</w:t>
      </w:r>
      <w:bookmarkEnd w:id="1839053701"/>
    </w:p>
    <w:p w:rsidR="602915D4" w:rsidP="71615EC4" w:rsidRDefault="602915D4" w14:paraId="0B0EC156" w14:textId="60E62ACB">
      <w:pPr>
        <w:pStyle w:val="Heading2"/>
        <w:bidi w:val="0"/>
      </w:pPr>
      <w:bookmarkStart w:name="_Toc1670603275" w:id="48312602"/>
      <w:r w:rsidR="602915D4">
        <w:rPr/>
        <w:t xml:space="preserve">Access </w:t>
      </w:r>
      <w:r w:rsidR="602915D4">
        <w:rPr/>
        <w:t>controls,</w:t>
      </w:r>
      <w:r w:rsidR="602915D4">
        <w:rPr/>
        <w:t xml:space="preserve"> </w:t>
      </w:r>
      <w:r w:rsidR="602915D4">
        <w:rPr/>
        <w:t>auditing</w:t>
      </w:r>
      <w:r w:rsidR="602915D4">
        <w:rPr/>
        <w:t xml:space="preserve"> and data protection</w:t>
      </w:r>
      <w:bookmarkEnd w:id="48312602"/>
    </w:p>
    <w:p w:rsidR="602915D4" w:rsidP="71615EC4" w:rsidRDefault="602915D4" w14:paraId="76B4FD91" w14:textId="587DC5F7">
      <w:pPr>
        <w:pStyle w:val="Normal"/>
        <w:bidi w:val="0"/>
      </w:pPr>
      <w:r w:rsidR="602915D4">
        <w:rPr/>
        <w:t xml:space="preserve">The system includes clear access controls to make sure that each user can only see or do what they are allowed to. For example, public users can view their own vaccination status and purchase limits, while merchants can manage stock and view customer vaccine data, but only if it relates to their store. Government officials have access to high-level data and reports but </w:t>
      </w:r>
      <w:r w:rsidR="602915D4">
        <w:rPr/>
        <w:t>can’t</w:t>
      </w:r>
      <w:r w:rsidR="602915D4">
        <w:rPr/>
        <w:t xml:space="preserve"> change personal records.</w:t>
      </w:r>
    </w:p>
    <w:p w:rsidR="602915D4" w:rsidP="71615EC4" w:rsidRDefault="602915D4" w14:paraId="2868212B" w14:textId="54801667">
      <w:pPr>
        <w:pStyle w:val="Normal"/>
      </w:pPr>
      <w:r w:rsidR="602915D4">
        <w:rPr/>
        <w:t>Passwords are stored safely using hashing (</w:t>
      </w:r>
      <w:r w:rsidR="602915D4">
        <w:rPr/>
        <w:t>bcrypt</w:t>
      </w:r>
      <w:r w:rsidR="602915D4">
        <w:rPr/>
        <w:t xml:space="preserve">), so even if someone got into the system, they </w:t>
      </w:r>
      <w:r w:rsidR="602915D4">
        <w:rPr/>
        <w:t>couldn’t</w:t>
      </w:r>
      <w:r w:rsidR="602915D4">
        <w:rPr/>
        <w:t xml:space="preserve"> read users’ actual passwords. Users must log in before accessing protected parts of the system, and their identity is checked using secure tokens.</w:t>
      </w:r>
    </w:p>
    <w:p w:rsidR="602915D4" w:rsidP="71615EC4" w:rsidRDefault="602915D4" w14:paraId="3209CD98" w14:textId="1A5970DA">
      <w:pPr>
        <w:pStyle w:val="Normal"/>
      </w:pPr>
      <w:r w:rsidR="602915D4">
        <w:rPr/>
        <w:t>To support accountability, the system also keeps track of actions behind the scenes. This means it can log who uploaded vaccination files, when stock levels were changed, or who verified vaccine records. These logs help with troubleshooting and can be used to investigate if something goes wrong.</w:t>
      </w:r>
    </w:p>
    <w:p w:rsidR="602915D4" w:rsidP="71615EC4" w:rsidRDefault="602915D4" w14:paraId="10C794C9" w14:textId="5766DB60">
      <w:pPr>
        <w:pStyle w:val="Normal"/>
      </w:pPr>
      <w:r w:rsidR="602915D4">
        <w:rPr/>
        <w:t>By limiting what each type of user can do, storing passwords securely, and recording important actions, the system fulfils the requirements for access control and auditing.</w:t>
      </w:r>
    </w:p>
    <w:p w:rsidR="602915D4" w:rsidP="71615EC4" w:rsidRDefault="602915D4" w14:paraId="5B8CB37B" w14:textId="593962EB">
      <w:pPr>
        <w:pStyle w:val="Heading2"/>
        <w:suppressLineNumbers w:val="0"/>
        <w:bidi w:val="0"/>
        <w:spacing w:before="160" w:beforeAutospacing="off" w:after="80" w:afterAutospacing="off" w:line="279" w:lineRule="auto"/>
        <w:ind w:left="0" w:right="0"/>
        <w:jc w:val="left"/>
      </w:pPr>
      <w:bookmarkStart w:name="_Toc2110873657" w:id="1494394700"/>
      <w:r w:rsidR="602915D4">
        <w:rPr/>
        <w:t>Data integrity</w:t>
      </w:r>
      <w:bookmarkEnd w:id="1494394700"/>
    </w:p>
    <w:p w:rsidR="1B7B0FAF" w:rsidP="71615EC4" w:rsidRDefault="1B7B0FAF" w14:paraId="3554FD26" w14:textId="4DAD5DF3">
      <w:pPr>
        <w:pStyle w:val="Normal"/>
        <w:bidi w:val="0"/>
      </w:pPr>
      <w:r w:rsidR="1B7B0FAF">
        <w:rPr/>
        <w:t xml:space="preserve">The system is designed to make sure that all the information it stores is </w:t>
      </w:r>
      <w:r w:rsidR="1B7B0FAF">
        <w:rPr/>
        <w:t>accurate</w:t>
      </w:r>
      <w:r w:rsidR="1B7B0FAF">
        <w:rPr/>
        <w:t>, consistent, and protected from accidental or intentional damage. For example, when a vaccination record is uploaded, it checks that the data follows the correct format and that key fields like PRS ID, dose number, and vaccine name are included before saving it to the database.</w:t>
      </w:r>
    </w:p>
    <w:p w:rsidR="1B7B0FAF" w:rsidP="71615EC4" w:rsidRDefault="1B7B0FAF" w14:paraId="235DA098" w14:textId="0E5E921E">
      <w:pPr>
        <w:pStyle w:val="Normal"/>
      </w:pPr>
      <w:r w:rsidR="1B7B0FAF">
        <w:rPr/>
        <w:t>To avoid duplicate or conflicting entries, the system saves each vaccine shot separately and checks that the patient’s ID is valid. The MongoDB database allows flexible storage of structured vaccine data while still enforcing key fields needed for reporting and analysis.</w:t>
      </w:r>
    </w:p>
    <w:p w:rsidR="1B7B0FAF" w:rsidP="71615EC4" w:rsidRDefault="1B7B0FAF" w14:paraId="068DE6C8" w14:textId="33B6F68D">
      <w:pPr>
        <w:pStyle w:val="Normal"/>
      </w:pPr>
      <w:r w:rsidR="1B7B0FAF">
        <w:rPr/>
        <w:t xml:space="preserve">When a vaccine record is verified or stock levels are changed, the system also updates timestamps so </w:t>
      </w:r>
      <w:r w:rsidR="1B7B0FAF">
        <w:rPr/>
        <w:t>it’s</w:t>
      </w:r>
      <w:r w:rsidR="1B7B0FAF">
        <w:rPr/>
        <w:t xml:space="preserve"> easy to track when changes were made. This helps keep the data reliable and traceable over time.</w:t>
      </w:r>
    </w:p>
    <w:p w:rsidR="5158B26D" w:rsidP="71615EC4" w:rsidRDefault="5158B26D" w14:paraId="55EE062F" w14:textId="48FF949E">
      <w:pPr>
        <w:pStyle w:val="Heading2"/>
        <w:rPr>
          <w:noProof w:val="0"/>
          <w:lang w:val="en-US"/>
        </w:rPr>
      </w:pPr>
      <w:bookmarkStart w:name="_Toc940952378" w:id="1319603295"/>
      <w:r w:rsidR="5158B26D">
        <w:rPr/>
        <w:t>S</w:t>
      </w:r>
      <w:r w:rsidR="77D6178F">
        <w:rPr/>
        <w:t>ecurity Plan</w:t>
      </w:r>
      <w:bookmarkEnd w:id="1319603295"/>
    </w:p>
    <w:p w:rsidR="4DF224C8" w:rsidRDefault="4DF224C8" w14:paraId="5ABF078A" w14:textId="24F1A0A5">
      <w:r w:rsidR="4DF224C8">
        <w:rPr/>
        <w:t>Keeping data safe is a key part of how the system is built and managed. Several layers of protection are in place to guard personal and health information.</w:t>
      </w:r>
    </w:p>
    <w:p w:rsidR="4DF224C8" w:rsidP="71615EC4" w:rsidRDefault="4DF224C8" w14:paraId="6CF45EF8" w14:textId="5BC49FCD">
      <w:pPr>
        <w:pStyle w:val="Normal"/>
      </w:pPr>
      <w:r w:rsidRPr="71615EC4" w:rsidR="4DF224C8">
        <w:rPr>
          <w:b w:val="1"/>
          <w:bCs w:val="1"/>
        </w:rPr>
        <w:t>Password Protection:</w:t>
      </w:r>
      <w:r w:rsidR="4DF224C8">
        <w:rPr/>
        <w:t xml:space="preserve"> User passwords are never stored as plain text. They are hashed using strong encryption (</w:t>
      </w:r>
      <w:r w:rsidR="4DF224C8">
        <w:rPr/>
        <w:t>bcrypt</w:t>
      </w:r>
      <w:r w:rsidR="4DF224C8">
        <w:rPr/>
        <w:t>), which makes them useless to anyone even if the database were accessed.</w:t>
      </w:r>
    </w:p>
    <w:p w:rsidR="4DF224C8" w:rsidP="71615EC4" w:rsidRDefault="4DF224C8" w14:paraId="5A32418D" w14:textId="28D3F528">
      <w:pPr>
        <w:pStyle w:val="Normal"/>
      </w:pPr>
      <w:r w:rsidRPr="71615EC4" w:rsidR="4DF224C8">
        <w:rPr>
          <w:b w:val="1"/>
          <w:bCs w:val="1"/>
        </w:rPr>
        <w:t>Token-Based Access:</w:t>
      </w:r>
      <w:r w:rsidR="4DF224C8">
        <w:rPr/>
        <w:t xml:space="preserve"> Once a user logs in, they receive a secure token (JWT) that gives them access to the system. This means credentials </w:t>
      </w:r>
      <w:r w:rsidR="4DF224C8">
        <w:rPr/>
        <w:t>aren’t</w:t>
      </w:r>
      <w:r w:rsidR="4DF224C8">
        <w:rPr/>
        <w:t xml:space="preserve"> passed around repeatedly, reducing risk.</w:t>
      </w:r>
    </w:p>
    <w:p w:rsidR="4DF224C8" w:rsidP="71615EC4" w:rsidRDefault="4DF224C8" w14:paraId="32FA2094" w14:textId="75ED736F">
      <w:pPr>
        <w:pStyle w:val="Normal"/>
      </w:pPr>
      <w:r w:rsidRPr="71615EC4" w:rsidR="4DF224C8">
        <w:rPr>
          <w:b w:val="1"/>
          <w:bCs w:val="1"/>
        </w:rPr>
        <w:t>Role-Based Permissions:</w:t>
      </w:r>
      <w:r w:rsidR="4DF224C8">
        <w:rPr/>
        <w:t xml:space="preserve"> Each user is assigned a role (like public user, merchant, or government staff), and only sees what they need to. This prevents unauthorized actions or data access.</w:t>
      </w:r>
    </w:p>
    <w:p w:rsidR="4DF224C8" w:rsidP="71615EC4" w:rsidRDefault="4DF224C8" w14:paraId="67A39709" w14:textId="4487EB8E">
      <w:pPr>
        <w:pStyle w:val="Normal"/>
      </w:pPr>
      <w:r w:rsidRPr="71615EC4" w:rsidR="4DF224C8">
        <w:rPr>
          <w:b w:val="1"/>
          <w:bCs w:val="1"/>
        </w:rPr>
        <w:t>Input Checks:</w:t>
      </w:r>
      <w:r w:rsidR="4DF224C8">
        <w:rPr/>
        <w:t xml:space="preserve"> All data sent into the system is carefully checked and cleaned. This stops attackers from injecting malicious code or trying to break the system.</w:t>
      </w:r>
    </w:p>
    <w:p w:rsidR="4DF224C8" w:rsidP="71615EC4" w:rsidRDefault="4DF224C8" w14:paraId="6744982D" w14:textId="0B5576A2">
      <w:pPr>
        <w:pStyle w:val="Normal"/>
      </w:pPr>
      <w:r w:rsidRPr="71615EC4" w:rsidR="4DF224C8">
        <w:rPr>
          <w:b w:val="1"/>
          <w:bCs w:val="1"/>
        </w:rPr>
        <w:t>Database Rules:</w:t>
      </w:r>
      <w:r w:rsidR="4DF224C8">
        <w:rPr/>
        <w:t xml:space="preserve"> The MongoDB database uses a validation schema to make sure only correctly formatted data gets stored. It rejects anything that </w:t>
      </w:r>
      <w:r w:rsidR="4DF224C8">
        <w:rPr/>
        <w:t>doesn’t</w:t>
      </w:r>
      <w:r w:rsidR="4DF224C8">
        <w:rPr/>
        <w:t xml:space="preserve"> meet the rules.</w:t>
      </w:r>
    </w:p>
    <w:p w:rsidR="4DF224C8" w:rsidP="71615EC4" w:rsidRDefault="4DF224C8" w14:paraId="7338D3BC" w14:textId="030691C5">
      <w:pPr>
        <w:pStyle w:val="Normal"/>
      </w:pPr>
      <w:r w:rsidRPr="71615EC4" w:rsidR="4DF224C8">
        <w:rPr>
          <w:b w:val="1"/>
          <w:bCs w:val="1"/>
        </w:rPr>
        <w:t>Audit Logs:</w:t>
      </w:r>
      <w:r w:rsidR="4DF224C8">
        <w:rPr/>
        <w:t xml:space="preserve"> Key changes, like manual verifications, are tracked. This creates a record of who did what and when, helping catch mistakes or misuse.</w:t>
      </w:r>
    </w:p>
    <w:p w:rsidR="4DF224C8" w:rsidP="71615EC4" w:rsidRDefault="4DF224C8" w14:paraId="56DEE4B8" w14:textId="4F7F1BA1">
      <w:pPr>
        <w:pStyle w:val="Normal"/>
      </w:pPr>
      <w:r w:rsidRPr="71615EC4" w:rsidR="4DF224C8">
        <w:rPr>
          <w:b w:val="1"/>
          <w:bCs w:val="1"/>
        </w:rPr>
        <w:t>Secure Connections:</w:t>
      </w:r>
      <w:r w:rsidR="4DF224C8">
        <w:rPr/>
        <w:t xml:space="preserve"> All communication between the client and server happens over HTTPS, which keeps data encrypted while it moves over the internet.</w:t>
      </w:r>
    </w:p>
    <w:p w:rsidR="71615EC4" w:rsidP="71615EC4" w:rsidRDefault="71615EC4" w14:paraId="0AA4EA3D" w14:textId="36C8EE2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57862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a0e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d47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a48b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6f28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d4d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319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f830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BC995"/>
    <w:rsid w:val="0093E25E"/>
    <w:rsid w:val="00BB33DB"/>
    <w:rsid w:val="00CBCB06"/>
    <w:rsid w:val="00F56576"/>
    <w:rsid w:val="02729309"/>
    <w:rsid w:val="03DF9309"/>
    <w:rsid w:val="044B7188"/>
    <w:rsid w:val="05FF3ADE"/>
    <w:rsid w:val="07C38A85"/>
    <w:rsid w:val="07DA2C41"/>
    <w:rsid w:val="082E2A70"/>
    <w:rsid w:val="08D4799F"/>
    <w:rsid w:val="091DF943"/>
    <w:rsid w:val="09D244F6"/>
    <w:rsid w:val="0AF8CAED"/>
    <w:rsid w:val="0BA8891E"/>
    <w:rsid w:val="0C08D1C7"/>
    <w:rsid w:val="0CC3A18B"/>
    <w:rsid w:val="0D3B2356"/>
    <w:rsid w:val="0D73DBDF"/>
    <w:rsid w:val="0DEA8CA1"/>
    <w:rsid w:val="0DEB0168"/>
    <w:rsid w:val="0E1833CB"/>
    <w:rsid w:val="0E34EF8A"/>
    <w:rsid w:val="102D92C7"/>
    <w:rsid w:val="129A7410"/>
    <w:rsid w:val="12B9DDDB"/>
    <w:rsid w:val="13A1F38A"/>
    <w:rsid w:val="13C1FF38"/>
    <w:rsid w:val="14C1CB27"/>
    <w:rsid w:val="158EA23E"/>
    <w:rsid w:val="1590E73A"/>
    <w:rsid w:val="161243D8"/>
    <w:rsid w:val="16415E29"/>
    <w:rsid w:val="17073E14"/>
    <w:rsid w:val="18460301"/>
    <w:rsid w:val="1B51CB2A"/>
    <w:rsid w:val="1B7B0FAF"/>
    <w:rsid w:val="1CC1B52C"/>
    <w:rsid w:val="1CD3D126"/>
    <w:rsid w:val="1CD962A1"/>
    <w:rsid w:val="1FF85007"/>
    <w:rsid w:val="202E70AC"/>
    <w:rsid w:val="20976367"/>
    <w:rsid w:val="20F86CB2"/>
    <w:rsid w:val="223A2265"/>
    <w:rsid w:val="22AFF376"/>
    <w:rsid w:val="248DC1AB"/>
    <w:rsid w:val="255EC1E6"/>
    <w:rsid w:val="25A1B59D"/>
    <w:rsid w:val="25D34B74"/>
    <w:rsid w:val="25DD5541"/>
    <w:rsid w:val="26020106"/>
    <w:rsid w:val="27A38D8A"/>
    <w:rsid w:val="2A47149E"/>
    <w:rsid w:val="2AD14F0C"/>
    <w:rsid w:val="2BA8D4B3"/>
    <w:rsid w:val="2DE6549E"/>
    <w:rsid w:val="2DF299F0"/>
    <w:rsid w:val="2E046C89"/>
    <w:rsid w:val="2E3BC995"/>
    <w:rsid w:val="31756028"/>
    <w:rsid w:val="32B5AF14"/>
    <w:rsid w:val="32CE4DE9"/>
    <w:rsid w:val="33377CB0"/>
    <w:rsid w:val="352EC07D"/>
    <w:rsid w:val="3635C1CA"/>
    <w:rsid w:val="3674022E"/>
    <w:rsid w:val="36AEDB68"/>
    <w:rsid w:val="3718FC6D"/>
    <w:rsid w:val="372C9DCA"/>
    <w:rsid w:val="383E9BE7"/>
    <w:rsid w:val="3ACDAD25"/>
    <w:rsid w:val="3B6961D0"/>
    <w:rsid w:val="3C7529D6"/>
    <w:rsid w:val="3CDA6E3B"/>
    <w:rsid w:val="3DABF0E8"/>
    <w:rsid w:val="3F7CC3AB"/>
    <w:rsid w:val="409A07BC"/>
    <w:rsid w:val="42317A29"/>
    <w:rsid w:val="42B031C2"/>
    <w:rsid w:val="43A22724"/>
    <w:rsid w:val="44AB124A"/>
    <w:rsid w:val="45C31A37"/>
    <w:rsid w:val="46778FDC"/>
    <w:rsid w:val="47281534"/>
    <w:rsid w:val="4830048D"/>
    <w:rsid w:val="483776DE"/>
    <w:rsid w:val="49AB08D9"/>
    <w:rsid w:val="4AFEDDB7"/>
    <w:rsid w:val="4B597193"/>
    <w:rsid w:val="4C04713A"/>
    <w:rsid w:val="4DF224C8"/>
    <w:rsid w:val="4E2D1603"/>
    <w:rsid w:val="5017E394"/>
    <w:rsid w:val="511F5053"/>
    <w:rsid w:val="5158B26D"/>
    <w:rsid w:val="51B94A6B"/>
    <w:rsid w:val="51BCF7C9"/>
    <w:rsid w:val="52A616B9"/>
    <w:rsid w:val="52FD283A"/>
    <w:rsid w:val="53ECA219"/>
    <w:rsid w:val="5424F208"/>
    <w:rsid w:val="54C5F8F8"/>
    <w:rsid w:val="57217751"/>
    <w:rsid w:val="5787355D"/>
    <w:rsid w:val="578E5410"/>
    <w:rsid w:val="58446610"/>
    <w:rsid w:val="5896529F"/>
    <w:rsid w:val="58B5D2BE"/>
    <w:rsid w:val="59423523"/>
    <w:rsid w:val="59DCA6C6"/>
    <w:rsid w:val="5B83161D"/>
    <w:rsid w:val="5CD5487A"/>
    <w:rsid w:val="5D2268B9"/>
    <w:rsid w:val="5D62337F"/>
    <w:rsid w:val="5E4BFDC4"/>
    <w:rsid w:val="5E6F9EBB"/>
    <w:rsid w:val="5E7A73B8"/>
    <w:rsid w:val="6006BEED"/>
    <w:rsid w:val="6007ADF6"/>
    <w:rsid w:val="602915D4"/>
    <w:rsid w:val="6042A6C1"/>
    <w:rsid w:val="615A6B75"/>
    <w:rsid w:val="617AB79A"/>
    <w:rsid w:val="617C7A2E"/>
    <w:rsid w:val="61A9CE7C"/>
    <w:rsid w:val="622BD12C"/>
    <w:rsid w:val="648868E6"/>
    <w:rsid w:val="6923001E"/>
    <w:rsid w:val="6C9A70E3"/>
    <w:rsid w:val="6CFAD495"/>
    <w:rsid w:val="6D3A4DEC"/>
    <w:rsid w:val="6E60A69A"/>
    <w:rsid w:val="6E68A7DE"/>
    <w:rsid w:val="70002414"/>
    <w:rsid w:val="709B5853"/>
    <w:rsid w:val="713AAA1F"/>
    <w:rsid w:val="71615EC4"/>
    <w:rsid w:val="7250EADA"/>
    <w:rsid w:val="72B8A201"/>
    <w:rsid w:val="742214A3"/>
    <w:rsid w:val="74A85ACB"/>
    <w:rsid w:val="74A99F95"/>
    <w:rsid w:val="75E18CAE"/>
    <w:rsid w:val="76E2B9C3"/>
    <w:rsid w:val="77D5B300"/>
    <w:rsid w:val="77D6178F"/>
    <w:rsid w:val="78377E99"/>
    <w:rsid w:val="7B1A4150"/>
    <w:rsid w:val="7BAD0780"/>
    <w:rsid w:val="7DF83B13"/>
    <w:rsid w:val="7E971ACE"/>
    <w:rsid w:val="7FB8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C995"/>
  <w15:chartTrackingRefBased/>
  <w15:docId w15:val="{406A5343-129E-4DC5-8A80-F7C885DF4C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1615EC4"/>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71615EC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71615EC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71615EC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71615EC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71615EC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71615EC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71615EC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71615EC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71615EC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71615EC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71615EC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71615EC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71615EC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1615EC4"/>
    <w:pPr>
      <w:spacing/>
      <w:ind w:left="720"/>
      <w:contextualSpacing/>
    </w:pPr>
  </w:style>
  <w:style w:type="paragraph" w:styleId="TOC1">
    <w:uiPriority w:val="39"/>
    <w:name w:val="toc 1"/>
    <w:basedOn w:val="Normal"/>
    <w:next w:val="Normal"/>
    <w:unhideWhenUsed/>
    <w:rsid w:val="71615EC4"/>
    <w:pPr>
      <w:spacing w:after="100"/>
    </w:pPr>
  </w:style>
  <w:style w:type="character" w:styleId="Hyperlink">
    <w:uiPriority w:val="99"/>
    <w:name w:val="Hyperlink"/>
    <w:basedOn w:val="DefaultParagraphFont"/>
    <w:unhideWhenUsed/>
    <w:rsid w:val="71615EC4"/>
    <w:rPr>
      <w:color w:val="467886"/>
      <w:u w:val="single"/>
    </w:rPr>
  </w:style>
  <w:style w:type="paragraph" w:styleId="TOC2">
    <w:uiPriority w:val="39"/>
    <w:name w:val="toc 2"/>
    <w:basedOn w:val="Normal"/>
    <w:next w:val="Normal"/>
    <w:unhideWhenUsed/>
    <w:rsid w:val="71615EC4"/>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kas-rabur/NHS-PRS" TargetMode="External" Id="R42c0eb1f68884a44" /><Relationship Type="http://schemas.openxmlformats.org/officeDocument/2006/relationships/image" Target="/media/image.png" Id="R1c6f29fa9e6148dc" /><Relationship Type="http://schemas.openxmlformats.org/officeDocument/2006/relationships/image" Target="/media/image2.png" Id="Rab04a915808e4e4d" /><Relationship Type="http://schemas.openxmlformats.org/officeDocument/2006/relationships/image" Target="/media/image3.png" Id="R0c167f4a1fd344c2" /><Relationship Type="http://schemas.openxmlformats.org/officeDocument/2006/relationships/image" Target="/media/image4.png" Id="R4a60b7f9514e4b30" /><Relationship Type="http://schemas.openxmlformats.org/officeDocument/2006/relationships/image" Target="/media/image5.png" Id="R2c29a18e75154a91" /><Relationship Type="http://schemas.openxmlformats.org/officeDocument/2006/relationships/image" Target="/media/image6.png" Id="R98d9cff8668f47ea" /><Relationship Type="http://schemas.openxmlformats.org/officeDocument/2006/relationships/numbering" Target="numbering.xml" Id="R43ee24e2ac8a47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2025-05-14T16:07:16.8745266Z</dcterms:created>
  <dcterms:modified xsi:type="dcterms:W3CDTF">2025-05-15T09:30:13.8540407Z</dcterms:modified>
  <dc:creator>Kacper Raburski</dc:creator>
  <lastModifiedBy>Kacper Raburski</lastModifiedBy>
</coreProperties>
</file>