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20"/>
        </w:rPr>
        <w:t>INTERNAL CONTROLLER MEMORANDUM</w:t>
      </w:r>
    </w:p>
    <w:p>
      <w:pPr>
        <w:spacing w:after="240"/>
      </w:pPr>
      <w:r>
        <w:rPr>
          <w:rFonts w:ascii="Arial" w:hAnsi="Arial"/>
          <w:b/>
          <w:color w:val="17365D"/>
          <w:sz w:val="48"/>
        </w:rPr>
        <w:t>{{memo_title}}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D9EAF7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6660"/>
          </w:tcPr>
          <w:p>
            <w:r>
              <w:t>{{organization_name}}</w:t>
            </w:r>
          </w:p>
        </w:tc>
      </w:tr>
      <w:tr>
        <w:tc>
          <w:tcPr>
            <w:tcW w:type="dxa" w:w="2700"/>
            <w:shd w:fill="D9EAF7"/>
          </w:tcPr>
          <w:p>
            <w:r>
              <w:rPr>
                <w:b/>
              </w:rPr>
              <w:t>Period / as-of</w:t>
            </w:r>
          </w:p>
        </w:tc>
        <w:tc>
          <w:tcPr>
            <w:tcW w:type="dxa" w:w="6660"/>
          </w:tcPr>
          <w:p>
            <w:r>
              <w:t>{{as_of_date}}</w:t>
            </w:r>
          </w:p>
        </w:tc>
      </w:tr>
      <w:tr>
        <w:tc>
          <w:tcPr>
            <w:tcW w:type="dxa" w:w="2700"/>
            <w:shd w:fill="D9EAF7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6660"/>
          </w:tcPr>
          <w:p>
            <w:r>
              <w:t>{{preparer_role}}</w:t>
            </w:r>
          </w:p>
        </w:tc>
      </w:tr>
      <w:tr>
        <w:tc>
          <w:tcPr>
            <w:tcW w:type="dxa" w:w="2700"/>
            <w:shd w:fill="D9EAF7"/>
          </w:tcPr>
          <w:p>
            <w:r>
              <w:rPr>
                <w:b/>
              </w:rPr>
              <w:t>Review owner</w:t>
            </w:r>
          </w:p>
        </w:tc>
        <w:tc>
          <w:tcPr>
            <w:tcW w:type="dxa" w:w="6660"/>
          </w:tcPr>
          <w:p>
            <w:r>
              <w:t>{{reviewer_role}}</w:t>
            </w:r>
          </w:p>
        </w:tc>
      </w:tr>
      <w:tr>
        <w:tc>
          <w:tcPr>
            <w:tcW w:type="dxa" w:w="270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DRAFT — NOT APPROVED</w:t>
            </w:r>
          </w:p>
        </w:tc>
      </w:tr>
    </w:tbl>
    <w:p>
      <w:pPr>
        <w:pStyle w:val="Heading1"/>
      </w:pPr>
      <w:r>
        <w:t>Decision requested</w:t>
      </w:r>
    </w:p>
    <w:p>
      <w:r>
        <w:t>{{decision_requested}}</w:t>
      </w:r>
    </w:p>
    <w:p>
      <w:pPr>
        <w:pStyle w:val="Heading1"/>
      </w:pPr>
      <w:r>
        <w:t>Executive recommendation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</w:tcPr>
          <w:p>
            <w:r>
              <w:t>{{executive_recommendation}}</w:t>
            </w:r>
          </w:p>
        </w:tc>
      </w:tr>
    </w:tbl>
    <w:p>
      <w:pPr>
        <w:pStyle w:val="Heading1"/>
      </w:pPr>
      <w:r>
        <w:t>Scope and information boundary</w:t>
      </w:r>
    </w:p>
    <w:p>
      <w:r>
        <w:t>{{scope_and_information_boundary}}</w:t>
      </w:r>
    </w:p>
    <w:p>
      <w:r>
        <w:t>This memorandum is supporting analysis. It does not itself evidence approval, execution, or an external party’s position.</w:t>
      </w:r>
    </w:p>
    <w:p>
      <w:r>
        <w:br w:type="page"/>
      </w:r>
    </w:p>
    <w:p>
      <w:pPr>
        <w:pStyle w:val="Heading1"/>
      </w:pPr>
      <w:r>
        <w:t>1. Background and governing evidence</w:t>
      </w:r>
    </w:p>
    <w:p>
      <w:r>
        <w:t>{{background_summary}}</w:t>
      </w:r>
    </w:p>
    <w:p>
      <w:pPr>
        <w:pStyle w:val="Heading2"/>
      </w:pPr>
      <w:r>
        <w:t>Authoritative sources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2200"/>
        <w:gridCol w:w="2960"/>
      </w:tblGrid>
      <w:tr>
        <w:tc>
          <w:tcPr>
            <w:tcW w:type="dxa" w:w="1900"/>
            <w:shd w:fill="D9EAF7"/>
          </w:tcPr>
          <w:p>
            <w:r>
              <w:rPr>
                <w:b/>
              </w:rPr>
              <w:t>Source ID</w:t>
            </w:r>
          </w:p>
        </w:tc>
        <w:tc>
          <w:tcPr>
            <w:tcW w:type="dxa" w:w="2300"/>
            <w:shd w:fill="D9EAF7"/>
          </w:tcPr>
          <w:p>
            <w:r>
              <w:rPr>
                <w:b/>
              </w:rPr>
              <w:t>Authority class</w:t>
            </w:r>
          </w:p>
        </w:tc>
        <w:tc>
          <w:tcPr>
            <w:tcW w:type="dxa" w:w="2200"/>
            <w:shd w:fill="D9EAF7"/>
          </w:tcPr>
          <w:p>
            <w:r>
              <w:rPr>
                <w:b/>
              </w:rPr>
              <w:t>Locator / citation</w:t>
            </w:r>
          </w:p>
        </w:tc>
        <w:tc>
          <w:tcPr>
            <w:tcW w:type="dxa" w:w="2960"/>
            <w:shd w:fill="D9EAF7"/>
          </w:tcPr>
          <w:p>
            <w:r>
              <w:rPr>
                <w:b/>
              </w:rPr>
              <w:t>What it establishes</w:t>
            </w:r>
          </w:p>
        </w:tc>
      </w:tr>
      <w:tr>
        <w:tc>
          <w:tcPr>
            <w:tcW w:type="dxa" w:w="1900"/>
          </w:tcPr>
          <w:p>
            <w:r>
              <w:t>{{source_id_1}}</w:t>
            </w:r>
          </w:p>
        </w:tc>
        <w:tc>
          <w:tcPr>
            <w:tcW w:type="dxa" w:w="2300"/>
          </w:tcPr>
          <w:p>
            <w:r>
              <w:t>{{authority_1}}</w:t>
            </w:r>
          </w:p>
        </w:tc>
        <w:tc>
          <w:tcPr>
            <w:tcW w:type="dxa" w:w="2200"/>
          </w:tcPr>
          <w:p>
            <w:r>
              <w:t>{{source_locator_1}}</w:t>
            </w:r>
          </w:p>
        </w:tc>
        <w:tc>
          <w:tcPr>
            <w:tcW w:type="dxa" w:w="2960"/>
          </w:tcPr>
          <w:p>
            <w:r>
              <w:t>{{source_scope_1}}</w:t>
            </w:r>
          </w:p>
        </w:tc>
      </w:tr>
    </w:tbl>
    <w:p>
      <w:pPr>
        <w:pStyle w:val="Heading2"/>
      </w:pPr>
      <w:r>
        <w:t>Prior-period practice</w:t>
      </w:r>
    </w:p>
    <w:p>
      <w:r>
        <w:t>{{prior_period_context}}</w:t>
      </w:r>
    </w:p>
    <w:p>
      <w:pPr>
        <w:pStyle w:val="Heading2"/>
      </w:pPr>
      <w:r>
        <w:t>Known limitations</w:t>
      </w:r>
    </w:p>
    <w:p>
      <w:r>
        <w:t>{{known_limitations}}</w:t>
      </w:r>
    </w:p>
    <w:p>
      <w:r>
        <w:br w:type="page"/>
      </w:r>
    </w:p>
    <w:p>
      <w:pPr>
        <w:pStyle w:val="Heading1"/>
      </w:pPr>
      <w:r>
        <w:t>2. Issue-by-issue analysis</w:t>
      </w:r>
    </w:p>
    <w:p>
      <w:pPr>
        <w:pStyle w:val="Heading2"/>
      </w:pPr>
      <w:r>
        <w:t>Issue 1: {{issue_1_title}}</w:t>
      </w:r>
    </w:p>
    <w:p>
      <w:pPr>
        <w:spacing w:after="100"/>
      </w:pPr>
      <w:r>
        <w:rPr>
          <w:b/>
        </w:rPr>
        <w:t xml:space="preserve">Question: </w:t>
      </w:r>
      <w:r>
        <w:rPr>
          <w:color w:val="7F6000"/>
        </w:rPr>
        <w:t>{{issue_1_question}}</w:t>
      </w:r>
    </w:p>
    <w:p>
      <w:pPr>
        <w:spacing w:after="100"/>
      </w:pPr>
      <w:r>
        <w:rPr>
          <w:b/>
        </w:rPr>
        <w:t xml:space="preserve">Evidence: </w:t>
      </w:r>
      <w:r>
        <w:rPr>
          <w:color w:val="7F6000"/>
        </w:rPr>
        <w:t>{{issue_1_evidence}}</w:t>
      </w:r>
    </w:p>
    <w:p>
      <w:pPr>
        <w:spacing w:after="100"/>
      </w:pPr>
      <w:r>
        <w:rPr>
          <w:b/>
        </w:rPr>
        <w:t xml:space="preserve">Analysis: </w:t>
      </w:r>
      <w:r>
        <w:rPr>
          <w:color w:val="7F6000"/>
        </w:rPr>
        <w:t>{{issue_1_analysis}}</w:t>
      </w:r>
    </w:p>
    <w:p>
      <w:pPr>
        <w:spacing w:after="100"/>
      </w:pPr>
      <w:r>
        <w:rPr>
          <w:b/>
        </w:rPr>
        <w:t xml:space="preserve">Conclusion: </w:t>
      </w:r>
      <w:r>
        <w:rPr>
          <w:color w:val="7F6000"/>
        </w:rPr>
        <w:t>{{issue_1_conclusion}}</w:t>
      </w:r>
    </w:p>
    <w:p>
      <w:pPr>
        <w:pStyle w:val="Heading2"/>
      </w:pPr>
      <w:r>
        <w:t>Issue 2: {{issue_2_title}}</w:t>
      </w:r>
    </w:p>
    <w:p>
      <w:pPr>
        <w:spacing w:after="100"/>
      </w:pPr>
      <w:r>
        <w:rPr>
          <w:b/>
        </w:rPr>
        <w:t xml:space="preserve">Question: </w:t>
      </w:r>
      <w:r>
        <w:rPr>
          <w:color w:val="7F6000"/>
        </w:rPr>
        <w:t>{{issue_2_question}}</w:t>
      </w:r>
    </w:p>
    <w:p>
      <w:pPr>
        <w:spacing w:after="100"/>
      </w:pPr>
      <w:r>
        <w:rPr>
          <w:b/>
        </w:rPr>
        <w:t xml:space="preserve">Evidence: </w:t>
      </w:r>
      <w:r>
        <w:rPr>
          <w:color w:val="7F6000"/>
        </w:rPr>
        <w:t>{{issue_2_evidence}}</w:t>
      </w:r>
    </w:p>
    <w:p>
      <w:pPr>
        <w:spacing w:after="100"/>
      </w:pPr>
      <w:r>
        <w:rPr>
          <w:b/>
        </w:rPr>
        <w:t xml:space="preserve">Analysis: </w:t>
      </w:r>
      <w:r>
        <w:rPr>
          <w:color w:val="7F6000"/>
        </w:rPr>
        <w:t>{{issue_2_analysis}}</w:t>
      </w:r>
    </w:p>
    <w:p>
      <w:pPr>
        <w:spacing w:after="100"/>
      </w:pPr>
      <w:r>
        <w:rPr>
          <w:b/>
        </w:rPr>
        <w:t xml:space="preserve">Conclusion: </w:t>
      </w:r>
      <w:r>
        <w:rPr>
          <w:color w:val="7F6000"/>
        </w:rPr>
        <w:t>{{issue_2_conclusion}}</w:t>
      </w:r>
    </w:p>
    <w:p>
      <w:pPr>
        <w:pStyle w:val="Heading2"/>
      </w:pPr>
      <w:r>
        <w:t>Issue 3: {{issue_3_title}}</w:t>
      </w:r>
    </w:p>
    <w:p>
      <w:pPr>
        <w:spacing w:after="100"/>
      </w:pPr>
      <w:r>
        <w:rPr>
          <w:b/>
        </w:rPr>
        <w:t xml:space="preserve">Question: </w:t>
      </w:r>
      <w:r>
        <w:rPr>
          <w:color w:val="7F6000"/>
        </w:rPr>
        <w:t>{{issue_3_question}}</w:t>
      </w:r>
    </w:p>
    <w:p>
      <w:pPr>
        <w:spacing w:after="100"/>
      </w:pPr>
      <w:r>
        <w:rPr>
          <w:b/>
        </w:rPr>
        <w:t xml:space="preserve">Evidence: </w:t>
      </w:r>
      <w:r>
        <w:rPr>
          <w:color w:val="7F6000"/>
        </w:rPr>
        <w:t>{{issue_3_evidence}}</w:t>
      </w:r>
    </w:p>
    <w:p>
      <w:pPr>
        <w:spacing w:after="100"/>
      </w:pPr>
      <w:r>
        <w:rPr>
          <w:b/>
        </w:rPr>
        <w:t xml:space="preserve">Analysis: </w:t>
      </w:r>
      <w:r>
        <w:rPr>
          <w:color w:val="7F6000"/>
        </w:rPr>
        <w:t>{{issue_3_analysis}}</w:t>
      </w:r>
    </w:p>
    <w:p>
      <w:pPr>
        <w:spacing w:after="100"/>
      </w:pPr>
      <w:r>
        <w:rPr>
          <w:b/>
        </w:rPr>
        <w:t xml:space="preserve">Conclusion: </w:t>
      </w:r>
      <w:r>
        <w:rPr>
          <w:color w:val="7F6000"/>
        </w:rPr>
        <w:t>{{issue_3_conclusion}}</w:t>
      </w:r>
    </w:p>
    <w:p>
      <w:r>
        <w:br w:type="page"/>
      </w:r>
    </w:p>
    <w:p>
      <w:pPr>
        <w:pStyle w:val="Heading1"/>
      </w:pPr>
      <w:r>
        <w:t>3. Alternatives, sensitivity, and risk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2300"/>
        <w:gridCol w:w="2460"/>
      </w:tblGrid>
      <w:tr>
        <w:tc>
          <w:tcPr>
            <w:tcW w:type="dxa" w:w="1700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900"/>
            <w:shd w:fill="D9EAF7"/>
          </w:tcPr>
          <w:p>
            <w:r>
              <w:rPr>
                <w:b/>
              </w:rPr>
              <w:t>Treatment</w:t>
            </w:r>
          </w:p>
        </w:tc>
        <w:tc>
          <w:tcPr>
            <w:tcW w:type="dxa" w:w="2300"/>
            <w:shd w:fill="D9EAF7"/>
          </w:tcPr>
          <w:p>
            <w:r>
              <w:rPr>
                <w:b/>
              </w:rPr>
              <w:t>Evidence dependency</w:t>
            </w:r>
          </w:p>
        </w:tc>
        <w:tc>
          <w:tcPr>
            <w:tcW w:type="dxa" w:w="2460"/>
            <w:shd w:fill="D9EAF7"/>
          </w:tcPr>
          <w:p>
            <w:r>
              <w:rPr>
                <w:b/>
              </w:rPr>
              <w:t>Risk / sensitivity</w:t>
            </w:r>
          </w:p>
        </w:tc>
      </w:tr>
      <w:tr>
        <w:tc>
          <w:tcPr>
            <w:tcW w:type="dxa" w:w="1700"/>
          </w:tcPr>
          <w:p>
            <w:r>
              <w:t>{{option_1}}</w:t>
            </w:r>
          </w:p>
        </w:tc>
        <w:tc>
          <w:tcPr>
            <w:tcW w:type="dxa" w:w="2900"/>
          </w:tcPr>
          <w:p>
            <w:r>
              <w:t>{{treatment_1}}</w:t>
            </w:r>
          </w:p>
        </w:tc>
        <w:tc>
          <w:tcPr>
            <w:tcW w:type="dxa" w:w="2300"/>
          </w:tcPr>
          <w:p>
            <w:r>
              <w:t>{{evidence_1}}</w:t>
            </w:r>
          </w:p>
        </w:tc>
        <w:tc>
          <w:tcPr>
            <w:tcW w:type="dxa" w:w="2460"/>
          </w:tcPr>
          <w:p>
            <w:r>
              <w:t>{{risk_1}}</w:t>
            </w:r>
          </w:p>
        </w:tc>
      </w:tr>
      <w:tr>
        <w:tc>
          <w:tcPr>
            <w:tcW w:type="dxa" w:w="1700"/>
          </w:tcPr>
          <w:p>
            <w:r>
              <w:t>{{option_2}}</w:t>
            </w:r>
          </w:p>
        </w:tc>
        <w:tc>
          <w:tcPr>
            <w:tcW w:type="dxa" w:w="2900"/>
          </w:tcPr>
          <w:p>
            <w:r>
              <w:t>{{treatment_2}}</w:t>
            </w:r>
          </w:p>
        </w:tc>
        <w:tc>
          <w:tcPr>
            <w:tcW w:type="dxa" w:w="2300"/>
          </w:tcPr>
          <w:p>
            <w:r>
              <w:t>{{evidence_2}}</w:t>
            </w:r>
          </w:p>
        </w:tc>
        <w:tc>
          <w:tcPr>
            <w:tcW w:type="dxa" w:w="2460"/>
          </w:tcPr>
          <w:p>
            <w:r>
              <w:t>{{risk_2}}</w:t>
            </w:r>
          </w:p>
        </w:tc>
      </w:tr>
      <w:tr>
        <w:tc>
          <w:tcPr>
            <w:tcW w:type="dxa" w:w="1700"/>
          </w:tcPr>
          <w:p>
            <w:r>
              <w:t>{{option_3}}</w:t>
            </w:r>
          </w:p>
        </w:tc>
        <w:tc>
          <w:tcPr>
            <w:tcW w:type="dxa" w:w="2900"/>
          </w:tcPr>
          <w:p>
            <w:r>
              <w:t>{{treatment_3}}</w:t>
            </w:r>
          </w:p>
        </w:tc>
        <w:tc>
          <w:tcPr>
            <w:tcW w:type="dxa" w:w="2300"/>
          </w:tcPr>
          <w:p>
            <w:r>
              <w:t>{{evidence_3}}</w:t>
            </w:r>
          </w:p>
        </w:tc>
        <w:tc>
          <w:tcPr>
            <w:tcW w:type="dxa" w:w="2460"/>
          </w:tcPr>
          <w:p>
            <w:r>
              <w:t>{{risk_3}}</w:t>
            </w:r>
          </w:p>
        </w:tc>
      </w:tr>
    </w:tbl>
    <w:p>
      <w:pPr>
        <w:pStyle w:val="Heading2"/>
      </w:pPr>
      <w:r>
        <w:t>Recommended safeguards</w:t>
      </w:r>
    </w:p>
    <w:p>
      <w:r>
        <w:t>{{recommended_safeguards}}</w:t>
      </w:r>
    </w:p>
    <w:p>
      <w:pPr>
        <w:pStyle w:val="Heading2"/>
      </w:pPr>
      <w:r>
        <w:t>Sensitivity or threshold</w:t>
      </w:r>
    </w:p>
    <w:p>
      <w:r>
        <w:t>{{sensitivity_analysis}}</w:t>
      </w:r>
    </w:p>
    <w:p>
      <w:r>
        <w:br w:type="page"/>
      </w:r>
    </w:p>
    <w:p>
      <w:pPr>
        <w:pStyle w:val="Heading1"/>
      </w:pPr>
      <w:r>
        <w:t>4. Actions, open items, and appendices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800"/>
        <w:gridCol w:w="1500"/>
        <w:gridCol w:w="1860"/>
      </w:tblGrid>
      <w:tr>
        <w:tc>
          <w:tcPr>
            <w:tcW w:type="dxa" w:w="120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000"/>
            <w:shd w:fill="D9EAF7"/>
          </w:tcPr>
          <w:p>
            <w:r>
              <w:rPr>
                <w:b/>
              </w:rPr>
              <w:t>Action / question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500"/>
            <w:shd w:fill="D9EAF7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860"/>
            <w:shd w:fill="D9EAF7"/>
          </w:tcPr>
          <w:p>
            <w:r>
              <w:rPr>
                <w:b/>
              </w:rPr>
              <w:t>Status / evidence</w:t>
            </w:r>
          </w:p>
        </w:tc>
      </w:tr>
      <w:tr>
        <w:tc>
          <w:tcPr>
            <w:tcW w:type="dxa" w:w="1200"/>
          </w:tcPr>
          <w:p>
            <w:r>
              <w:t>{{item_1}}</w:t>
            </w:r>
          </w:p>
        </w:tc>
        <w:tc>
          <w:tcPr>
            <w:tcW w:type="dxa" w:w="3000"/>
          </w:tcPr>
          <w:p>
            <w:r>
              <w:t>{{action_1}}</w:t>
            </w:r>
          </w:p>
        </w:tc>
        <w:tc>
          <w:tcPr>
            <w:tcW w:type="dxa" w:w="1800"/>
          </w:tcPr>
          <w:p>
            <w:r>
              <w:t>{{owner_1}}</w:t>
            </w:r>
          </w:p>
        </w:tc>
        <w:tc>
          <w:tcPr>
            <w:tcW w:type="dxa" w:w="1500"/>
          </w:tcPr>
          <w:p>
            <w:r>
              <w:t>{{due_1}}</w:t>
            </w:r>
          </w:p>
        </w:tc>
        <w:tc>
          <w:tcPr>
            <w:tcW w:type="dxa" w:w="1860"/>
          </w:tcPr>
          <w:p>
            <w:r>
              <w:t>{{status_1}}</w:t>
            </w:r>
          </w:p>
        </w:tc>
      </w:tr>
      <w:tr>
        <w:tc>
          <w:tcPr>
            <w:tcW w:type="dxa" w:w="1200"/>
          </w:tcPr>
          <w:p>
            <w:r>
              <w:t>{{item_2}}</w:t>
            </w:r>
          </w:p>
        </w:tc>
        <w:tc>
          <w:tcPr>
            <w:tcW w:type="dxa" w:w="3000"/>
          </w:tcPr>
          <w:p>
            <w:r>
              <w:t>{{action_2}}</w:t>
            </w:r>
          </w:p>
        </w:tc>
        <w:tc>
          <w:tcPr>
            <w:tcW w:type="dxa" w:w="1800"/>
          </w:tcPr>
          <w:p>
            <w:r>
              <w:t>{{owner_2}}</w:t>
            </w:r>
          </w:p>
        </w:tc>
        <w:tc>
          <w:tcPr>
            <w:tcW w:type="dxa" w:w="1500"/>
          </w:tcPr>
          <w:p>
            <w:r>
              <w:t>{{due_2}}</w:t>
            </w:r>
          </w:p>
        </w:tc>
        <w:tc>
          <w:tcPr>
            <w:tcW w:type="dxa" w:w="1860"/>
          </w:tcPr>
          <w:p>
            <w:r>
              <w:t>{{status_2}}</w:t>
            </w:r>
          </w:p>
        </w:tc>
      </w:tr>
      <w:tr>
        <w:tc>
          <w:tcPr>
            <w:tcW w:type="dxa" w:w="1200"/>
          </w:tcPr>
          <w:p>
            <w:r>
              <w:t>{{item_3}}</w:t>
            </w:r>
          </w:p>
        </w:tc>
        <w:tc>
          <w:tcPr>
            <w:tcW w:type="dxa" w:w="3000"/>
          </w:tcPr>
          <w:p>
            <w:r>
              <w:t>{{action_3}}</w:t>
            </w:r>
          </w:p>
        </w:tc>
        <w:tc>
          <w:tcPr>
            <w:tcW w:type="dxa" w:w="1800"/>
          </w:tcPr>
          <w:p>
            <w:r>
              <w:t>{{owner_3}}</w:t>
            </w:r>
          </w:p>
        </w:tc>
        <w:tc>
          <w:tcPr>
            <w:tcW w:type="dxa" w:w="1500"/>
          </w:tcPr>
          <w:p>
            <w:r>
              <w:t>{{due_3}}</w:t>
            </w:r>
          </w:p>
        </w:tc>
        <w:tc>
          <w:tcPr>
            <w:tcW w:type="dxa" w:w="1860"/>
          </w:tcPr>
          <w:p>
            <w:r>
              <w:t>{{status_3}}</w:t>
            </w:r>
          </w:p>
        </w:tc>
      </w:tr>
    </w:tbl>
    <w:p>
      <w:pPr>
        <w:pStyle w:val="Heading2"/>
      </w:pPr>
      <w:r>
        <w:t>Required approvals (record only after they occur)</w:t>
      </w:r>
    </w:p>
    <w:p>
      <w:r>
        <w:t>{{approval_record_locator_or_not_yet_obtained}}</w:t>
      </w:r>
    </w:p>
    <w:p>
      <w:pPr>
        <w:pStyle w:val="Heading2"/>
      </w:pPr>
      <w:r>
        <w:t>Appendix index</w:t>
      </w:r>
    </w:p>
    <w:p>
      <w:r>
        <w:t>{{appendix_index}}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DRAFT — NOT APPROVED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{{organization_name}}  |  INTERNAL CONTROLLER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