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第六章知识小结</w:t>
      </w:r>
    </w:p>
    <w:p>
      <w:pPr>
        <w:numPr>
          <w:numId w:val="0"/>
        </w:numPr>
        <w:rPr>
          <w:rFonts w:hint="default"/>
          <w:sz w:val="30"/>
          <w:szCs w:val="30"/>
          <w:vertAlign w:val="baseli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一、基础</w:t>
      </w:r>
      <w:r>
        <w:rPr>
          <w:rFonts w:hint="eastAsia"/>
          <w:color w:val="5B9BD5" w:themeColor="accent1"/>
          <w:sz w:val="30"/>
          <w:szCs w:val="30"/>
          <w:vertAlign w:val="subscript"/>
          <w:lang w:val="en-US" w:eastAsia="zh-CN"/>
          <w14:textFill>
            <w14:solidFill>
              <w14:schemeClr w14:val="accent1"/>
            </w14:solidFill>
          </w14:textFill>
        </w:rPr>
        <w:t>（总结了容易被忽略的点）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完全图：</w:t>
      </w:r>
      <w:r>
        <w:rPr>
          <w:rFonts w:hint="eastAsia"/>
          <w:sz w:val="30"/>
          <w:szCs w:val="30"/>
          <w:lang w:val="en-US" w:eastAsia="zh-CN"/>
        </w:rPr>
        <w:t>任意两个点都有一条边相连</w:t>
      </w:r>
    </w:p>
    <w:p>
      <w:pPr>
        <w:numPr>
          <w:numId w:val="0"/>
        </w:numPr>
      </w:pPr>
      <w:r>
        <w:drawing>
          <wp:inline distT="0" distB="0" distL="114300" distR="114300">
            <wp:extent cx="2440940" cy="2487930"/>
            <wp:effectExtent l="0" t="0" r="12700" b="11430"/>
            <wp:docPr id="25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rcRect r="2733" b="2099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260600" cy="2499995"/>
            <wp:effectExtent l="0" t="0" r="10160" b="14605"/>
            <wp:docPr id="25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rcRect l="9178" t="4236" r="5736" b="3107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73025</wp:posOffset>
                </wp:positionH>
                <wp:positionV relativeFrom="paragraph">
                  <wp:posOffset>174625</wp:posOffset>
                </wp:positionV>
                <wp:extent cx="2194560" cy="845820"/>
                <wp:effectExtent l="4445" t="4445" r="10795" b="1841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01725" y="4999355"/>
                          <a:ext cx="2194560" cy="845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无向完全图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C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color w:val="C00000"/>
                                <w:sz w:val="48"/>
                                <w:szCs w:val="48"/>
                              </w:rPr>
                              <w:t>n(n-1)/2 条边</w:t>
                            </w:r>
                          </w:p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75pt;margin-top:13.75pt;height:66.6pt;width:172.8pt;z-index:251658240;mso-width-relative:page;mso-height-relative:page;" fillcolor="#FFFFFF [3201]" filled="t" stroked="t" coordsize="21600,21600" o:gfxdata="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KcL7GjXAAAACAEAAA8AAAAAAAAAAQAgAAAAIgAAAGRycy9kb3ducmV2LnhtbFBLAQIUABQAAAAI&#10;AIdO4kAS/EzjYAIAAMQEAAAOAAAAAAAAAAEAIAAAACYBAABkcnMvZTJvRG9jLnhtbFBLBQYAAAAA&#10;BgAGAFkBAAD4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无向完全图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color w:val="C00000"/>
                          <w:sz w:val="48"/>
                          <w:szCs w:val="48"/>
                        </w:rPr>
                      </w:pPr>
                      <w:r>
                        <w:rPr>
                          <w:rFonts w:hint="eastAsia" w:eastAsiaTheme="minorEastAsia"/>
                          <w:color w:val="C00000"/>
                          <w:sz w:val="48"/>
                          <w:szCs w:val="48"/>
                        </w:rPr>
                        <w:t>n(n-1)/2 条边</w:t>
                      </w:r>
                    </w:p>
                    <w:p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2953385</wp:posOffset>
                </wp:positionH>
                <wp:positionV relativeFrom="paragraph">
                  <wp:posOffset>147955</wp:posOffset>
                </wp:positionV>
                <wp:extent cx="2202180" cy="868045"/>
                <wp:effectExtent l="4445" t="5080" r="18415" b="1079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21125" y="5109845"/>
                          <a:ext cx="2202180" cy="868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有向完全图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C0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color w:val="C00000"/>
                                <w:sz w:val="44"/>
                                <w:szCs w:val="44"/>
                              </w:rPr>
                              <w:t>n(n-1) 条边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55pt;margin-top:11.65pt;height:68.35pt;width:173.4pt;z-index:251659264;mso-width-relative:page;mso-height-relative:page;" fillcolor="#FFFFFF [3201]" filled="t" stroked="t" coordsize="21600,21600" o:gfxdata="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KNWW4bXAAAACQEAAA8AAAAAAAAAAQAgAAAAIgAAAGRycy9kb3ducmV2LnhtbFBLAQIUABQAAAAI&#10;AIdO4kB0u9PnYAIAAMQEAAAOAAAAAAAAAAEAIAAAACYBAABkcnMvZTJvRG9jLnhtbFBLBQYAAAAA&#10;BgAGAFkBAAD4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有向完全图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color w:val="C00000"/>
                          <w:sz w:val="44"/>
                          <w:szCs w:val="44"/>
                        </w:rPr>
                      </w:pPr>
                      <w:r>
                        <w:rPr>
                          <w:rFonts w:hint="eastAsia" w:eastAsiaTheme="minorEastAsia"/>
                          <w:color w:val="C00000"/>
                          <w:sz w:val="44"/>
                          <w:szCs w:val="44"/>
                        </w:rPr>
                        <w:t>n(n-1) 条边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连通图:</w:t>
      </w:r>
      <w:r>
        <w:rPr>
          <w:rFonts w:hint="eastAsia"/>
          <w:sz w:val="30"/>
          <w:szCs w:val="30"/>
          <w:lang w:val="en-US" w:eastAsia="zh-CN"/>
        </w:rPr>
        <w:t>在无向图G中，若对任何两个顶点 v、u 都存在从v 到 u 的路径，则称G是连通图。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强连通图</w:t>
      </w:r>
      <w:r>
        <w:rPr>
          <w:rFonts w:hint="eastAsia"/>
          <w:sz w:val="30"/>
          <w:szCs w:val="30"/>
          <w:lang w:val="en-US" w:eastAsia="zh-CN"/>
        </w:rPr>
        <w:t>:在有向图G中，若对任何两个顶点 v、u 都存在从v 到 u 的路径，则称G是强连通图。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举个（强）连通图的栗子：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133340" cy="1363345"/>
            <wp:effectExtent l="0" t="0" r="2540" b="8255"/>
            <wp:docPr id="3" name="图片 3" descr="6c4c6431a44ff252cf60655c301c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c4c6431a44ff252cf60655c301c019"/>
                    <pic:cNvPicPr>
                      <a:picLocks noChangeAspect="1"/>
                    </pic:cNvPicPr>
                  </pic:nvPicPr>
                  <pic:blipFill>
                    <a:blip r:embed="rId6"/>
                    <a:srcRect l="1157" t="5792" r="1446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子图</w:t>
      </w:r>
      <w:r>
        <w:rPr>
          <w:rFonts w:hint="eastAsia"/>
          <w:sz w:val="30"/>
          <w:szCs w:val="30"/>
          <w:lang w:val="en-US" w:eastAsia="zh-CN"/>
        </w:rPr>
        <w:t>：设有两个图G=（V，E）、G1=（V1，E1），若V1  V，E1  E，则称 G1是G的子图。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举个栗子：(b)、(c) 是 (a) 的子图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269865" cy="1554480"/>
            <wp:effectExtent l="0" t="0" r="3175" b="0"/>
            <wp:docPr id="4" name="图片 4" descr="768f8918b5de79a52961a5bdd29d8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68f8918b5de79a52961a5bdd29d83b"/>
                    <pic:cNvPicPr>
                      <a:picLocks noChangeAspect="1"/>
                    </pic:cNvPicPr>
                  </pic:nvPicPr>
                  <pic:blipFill>
                    <a:blip r:embed="rId7"/>
                    <a:srcRect b="37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连通分量：</w:t>
      </w:r>
      <w:r>
        <w:rPr>
          <w:rFonts w:hint="default"/>
          <w:sz w:val="30"/>
          <w:szCs w:val="30"/>
          <w:lang w:val="en-US" w:eastAsia="zh-CN"/>
        </w:rPr>
        <w:t>无向图G 的极大连通子图称为G的连通分量。</w:t>
      </w:r>
      <w:r>
        <w:rPr>
          <w:rFonts w:hint="default"/>
          <w:sz w:val="30"/>
          <w:szCs w:val="30"/>
          <w:lang w:val="en-US" w:eastAsia="zh-CN"/>
        </w:rPr>
        <w:br w:type="textWrapping"/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极大连通子图</w:t>
      </w:r>
      <w:r>
        <w:rPr>
          <w:rFonts w:hint="default"/>
          <w:sz w:val="30"/>
          <w:szCs w:val="30"/>
          <w:lang w:val="en-US" w:eastAsia="zh-CN"/>
        </w:rPr>
        <w:t>：该子图是 G 连通子图，将G 的任何不在该子图中的顶点加入，子图不再连通。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083175" cy="2442845"/>
            <wp:effectExtent l="0" t="0" r="6985" b="10795"/>
            <wp:docPr id="5" name="图片 5" descr="2bf30aa362bb92a83349c4f59dac1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bf30aa362bb92a83349c4f59dac1aa"/>
                    <pic:cNvPicPr>
                      <a:picLocks noChangeAspect="1"/>
                    </pic:cNvPicPr>
                  </pic:nvPicPr>
                  <pic:blipFill>
                    <a:blip r:embed="rId8"/>
                    <a:srcRect l="3612" t="7234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强连通分量：</w:t>
      </w:r>
      <w:r>
        <w:rPr>
          <w:rFonts w:hint="default"/>
          <w:sz w:val="30"/>
          <w:szCs w:val="30"/>
          <w:lang w:val="en-US" w:eastAsia="zh-CN"/>
        </w:rPr>
        <w:t>有向图G的极大强连通子图称为G的强连通分量。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极大强连通子图：</w:t>
      </w:r>
      <w:r>
        <w:rPr>
          <w:rFonts w:hint="default"/>
          <w:sz w:val="30"/>
          <w:szCs w:val="30"/>
          <w:lang w:val="en-US" w:eastAsia="zh-CN"/>
        </w:rPr>
        <w:t>该子图是G的强连通子图，将D的任何不在该子图中的顶点加入，子图不再是强连通的。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4612640" cy="1710690"/>
            <wp:effectExtent l="0" t="0" r="5080" b="11430"/>
            <wp:docPr id="6" name="图片 6" descr="7d6f65182fa21faffe023b2b6d850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d6f65182fa21faffe023b2b6d850a5"/>
                    <pic:cNvPicPr>
                      <a:picLocks noChangeAspect="1"/>
                    </pic:cNvPicPr>
                  </pic:nvPicPr>
                  <pic:blipFill>
                    <a:blip r:embed="rId9"/>
                    <a:srcRect l="6943" t="10450" r="5497" b="8649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极小连通子图：</w:t>
      </w:r>
      <w:r>
        <w:rPr>
          <w:rFonts w:hint="default"/>
          <w:sz w:val="30"/>
          <w:szCs w:val="30"/>
          <w:lang w:val="en-US" w:eastAsia="zh-CN"/>
        </w:rPr>
        <w:t>该子图是G 的连通子图，在该子图中删除任何一条边，子图不再连通。</w:t>
      </w:r>
      <w:r>
        <w:rPr>
          <w:rFonts w:hint="default"/>
          <w:sz w:val="30"/>
          <w:szCs w:val="30"/>
          <w:lang w:val="en-US" w:eastAsia="zh-CN"/>
        </w:rPr>
        <w:br w:type="textWrapping"/>
      </w: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生成树：</w:t>
      </w:r>
      <w:r>
        <w:rPr>
          <w:rFonts w:hint="default"/>
          <w:sz w:val="30"/>
          <w:szCs w:val="30"/>
          <w:lang w:val="en-US" w:eastAsia="zh-CN"/>
        </w:rPr>
        <w:t>包含无向图G 所有顶点的极小连通子图。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生成森林：</w:t>
      </w:r>
      <w:r>
        <w:rPr>
          <w:rFonts w:hint="default"/>
          <w:sz w:val="30"/>
          <w:szCs w:val="30"/>
          <w:lang w:val="en-US" w:eastAsia="zh-CN"/>
        </w:rPr>
        <w:t>对非连通图，由各个连通分量的生成树的集合。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273040" cy="1379220"/>
            <wp:effectExtent l="0" t="0" r="0" b="7620"/>
            <wp:docPr id="7" name="图片 7" descr="1c497d33d361ed22d2a1286a5c4c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c497d33d361ed22d2a1286a5c4c977"/>
                    <pic:cNvPicPr>
                      <a:picLocks noChangeAspect="1"/>
                    </pic:cNvPicPr>
                  </pic:nvPicPr>
                  <pic:blipFill>
                    <a:blip r:embed="rId10"/>
                    <a:srcRect b="717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图的存储结构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邻接矩阵（数组）表示法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邻接矩阵：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表示顶点之间相邻关系的矩阵。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设图 A = (V, E) 有 n 个顶点，则图的邻接矩阵是一个二维数组 A [n][n]，定义为：</w:t>
      </w:r>
    </w:p>
    <w:p>
      <w:pPr>
        <w:numPr>
          <w:numId w:val="0"/>
        </w:numPr>
        <w:rPr>
          <w:rFonts w:hint="eastAsia"/>
          <w:color w:val="00B050"/>
          <w:sz w:val="36"/>
          <w:szCs w:val="36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object>
          <v:shape id="_x0000_i1025" o:spt="75" alt="" type="#_x0000_t75" style="height:94.75pt;width:478.75pt;" o:ole="t" fillcolor="#FFFF99" filled="t" o:preferrelative="t" stroked="f" coordsize="21600,21600">
            <v:path/>
            <v:fill on="t" color2="#FFFFFF" focussize="0,0"/>
            <v:stroke on="f" weight="3pt" color="#000000" color2="#FFFFFF" joinstyle="miter"/>
            <v:imagedata r:id="rId12" grayscale="f" bilevel="f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1">
            <o:LockedField>false</o:LockedField>
          </o:OLEObject>
        </w:object>
      </w:r>
      <w:r>
        <w:rPr>
          <w:rFonts w:hint="eastAsia"/>
          <w:color w:val="00B050"/>
          <w:sz w:val="52"/>
          <w:szCs w:val="52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无向图的邻接矩阵表示法</w:t>
      </w:r>
      <w:r>
        <w:rPr>
          <w:rFonts w:hint="eastAsia"/>
          <w:color w:val="00B050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/>
          <w:color w:val="00B050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         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3265805</wp:posOffset>
                </wp:positionH>
                <wp:positionV relativeFrom="paragraph">
                  <wp:posOffset>2537460</wp:posOffset>
                </wp:positionV>
                <wp:extent cx="1150620" cy="441960"/>
                <wp:effectExtent l="5080" t="5080" r="17780" b="1016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84065" y="1508760"/>
                          <a:ext cx="115062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  <w:color w:val="00B050"/>
                                <w:sz w:val="36"/>
                                <w:szCs w:val="36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邻接矩阵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7.15pt;margin-top:199.8pt;height:34.8pt;width:90.6pt;z-index:251660288;mso-width-relative:page;mso-height-relative:page;" fillcolor="#FFFFFF [3201]" filled="t" stroked="t" coordsize="21600,21600" o:gfxdata="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wG&#10;hl/XAAAACAEAAA8AAAAAAAAAAQAgAAAAIgAAAGRycy9kb3ducmV2LnhtbFBLAQIUABQAAAAIAIdO&#10;4kCx8naoXQIAAMYEAAAOAAAAAAAAAAEAIAAAACYBAABkcnMvZTJvRG9jLnhtbFBLBQYAAAAABgAG&#10;AFkBAAD1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color w:val="00B050"/>
                          <w:sz w:val="36"/>
                          <w:szCs w:val="36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邻接矩阵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859280" cy="1722120"/>
            <wp:effectExtent l="0" t="0" r="0" b="0"/>
            <wp:docPr id="11" name="图片 11" descr="7a77402c52d2cdcf965b93b3b47ff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a77402c52d2cdcf965b93b3b47ff47"/>
                    <pic:cNvPicPr>
                      <a:picLocks noChangeAspect="1"/>
                    </pic:cNvPicPr>
                  </pic:nvPicPr>
                  <pic:blipFill>
                    <a:blip r:embed="rId13"/>
                    <a:srcRect l="10265" t="2400" r="8940" b="720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8020" cy="2529840"/>
            <wp:effectExtent l="0" t="0" r="7620" b="0"/>
            <wp:docPr id="12" name="图片 12" descr="66f23e3064f164290979bd94ca7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6f23e3064f164290979bd94ca71402"/>
                    <pic:cNvPicPr>
                      <a:picLocks noChangeAspect="1"/>
                    </pic:cNvPicPr>
                  </pic:nvPicPr>
                  <pic:blipFill>
                    <a:blip r:embed="rId14"/>
                    <a:srcRect l="3814" t="4945" r="6992" b="3846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总结：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1.无向图的邻接矩阵是对称的；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2.顶点i 的度＝第 i 行 (列) 中1 的个数；</w:t>
      </w:r>
    </w:p>
    <w:p>
      <w:pPr>
        <w:numPr>
          <w:numId w:val="0"/>
        </w:numPr>
        <w:rPr>
          <w:rFonts w:hint="default"/>
          <w:color w:val="7030A0"/>
          <w:sz w:val="52"/>
          <w:szCs w:val="52"/>
          <w:lang w:val="en-US" w:eastAsia="zh-CN"/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3.完全图的邻接矩阵中，对角元素为0，其余1。</w:t>
      </w:r>
    </w:p>
    <w:p>
      <w:pPr>
        <w:numPr>
          <w:numId w:val="0"/>
        </w:numPr>
        <w:rPr>
          <w:rFonts w:hint="default"/>
          <w:color w:val="7030A0"/>
          <w:sz w:val="52"/>
          <w:szCs w:val="52"/>
          <w:lang w:val="en-US" w:eastAsia="zh-CN"/>
        </w:rPr>
      </w:pPr>
      <w:r>
        <w:rPr>
          <w:rFonts w:hint="default"/>
          <w:color w:val="7030A0"/>
          <w:sz w:val="52"/>
          <w:szCs w:val="52"/>
          <w:lang w:val="en-US" w:eastAsia="zh-CN"/>
        </w:rPr>
        <w:t>有向图的邻接矩阵表示法</w:t>
      </w:r>
    </w:p>
    <w:p>
      <w:pPr>
        <w:numPr>
          <w:numId w:val="0"/>
        </w:numPr>
        <w:rPr>
          <w:rFonts w:hint="default"/>
          <w:color w:val="7030A0"/>
          <w:sz w:val="30"/>
          <w:szCs w:val="30"/>
          <w:lang w:val="en-US" w:eastAsia="zh-CN"/>
        </w:rPr>
      </w:pPr>
      <w:r>
        <w:rPr>
          <w:sz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3204845</wp:posOffset>
                </wp:positionH>
                <wp:positionV relativeFrom="paragraph">
                  <wp:posOffset>2263140</wp:posOffset>
                </wp:positionV>
                <wp:extent cx="1150620" cy="441960"/>
                <wp:effectExtent l="5080" t="5080" r="17780" b="1016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  <w:color w:val="00B050"/>
                                <w:sz w:val="36"/>
                                <w:szCs w:val="36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邻接矩阵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.35pt;margin-top:178.2pt;height:34.8pt;width:90.6pt;z-index:251663360;mso-width-relative:page;mso-height-relative:page;" fillcolor="#FFFFFF [3201]" filled="t" stroked="t" coordsize="21600,21600" o:gfxdata="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d1TFQ2QAAAAsB&#10;AAAPAAAAAAAAAAEAIAAAACIAAABkcnMvZG93bnJldi54bWxQSwECFAAUAAAACACHTuJAWvkFYlMC&#10;AAC6BAAADgAAAAAAAAABACAAAAAoAQAAZHJzL2Uyb0RvYy54bWxQSwUGAAAAAAYABgBZAQAA7QUA&#10;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color w:val="00B050"/>
                          <w:sz w:val="36"/>
                          <w:szCs w:val="36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邻接矩阵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7030A0"/>
          <w:sz w:val="30"/>
          <w:szCs w:val="30"/>
          <w:lang w:val="en-US" w:eastAsia="zh-CN"/>
        </w:rPr>
        <w:t xml:space="preserve"> </w:t>
      </w:r>
      <w:r>
        <w:rPr>
          <w:rFonts w:hint="default"/>
          <w:color w:val="7030A0"/>
          <w:sz w:val="30"/>
          <w:szCs w:val="30"/>
          <w:lang w:val="en-US" w:eastAsia="zh-CN"/>
        </w:rPr>
        <w:drawing>
          <wp:inline distT="0" distB="0" distL="114300" distR="114300">
            <wp:extent cx="2179320" cy="1645920"/>
            <wp:effectExtent l="0" t="0" r="0" b="0"/>
            <wp:docPr id="18" name="图片 18" descr="a02438fff02a17e3b4df98279490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02438fff02a17e3b4df98279490b1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7030A0"/>
          <w:sz w:val="30"/>
          <w:szCs w:val="30"/>
          <w:lang w:val="en-US" w:eastAsia="zh-CN"/>
        </w:rPr>
        <w:drawing>
          <wp:inline distT="0" distB="0" distL="114300" distR="114300">
            <wp:extent cx="2735580" cy="2194560"/>
            <wp:effectExtent l="0" t="0" r="7620" b="0"/>
            <wp:docPr id="19" name="图片 19" descr="a99326d896539d4ecf58727f359c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99326d896539d4ecf58727f359c6e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总结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1.第i行含义：以结点vi为尾的弧(即出度边）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2.第i列含义：以结点vi为头的弧(即入度边）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3.有向图的邻接矩阵可能是不对称的。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4.顶点的出度=第i行元素之和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5.顶点的入度=第i列元素之和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6.顶点的度=第i行元素之和+第i列元素之和</w:t>
      </w:r>
    </w:p>
    <w:p>
      <w:pPr>
        <w:numPr>
          <w:numId w:val="0"/>
        </w:numPr>
        <w:rPr>
          <w:rFonts w:hint="default"/>
          <w:color w:val="000000" w:themeColor="text1"/>
          <w:sz w:val="44"/>
          <w:szCs w:val="4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44"/>
          <w:szCs w:val="4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44"/>
          <w:szCs w:val="4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若G是网，网（有权图）的邻接矩阵表示法</w:t>
      </w:r>
    </w:p>
    <w:p>
      <w:pPr>
        <w:numPr>
          <w:numId w:val="0"/>
        </w:numPr>
        <w:rPr>
          <w:rFonts w:hint="default"/>
          <w:color w:val="000000" w:themeColor="text1"/>
          <w:sz w:val="44"/>
          <w:szCs w:val="4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44"/>
          <w:szCs w:val="4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4783455" cy="598170"/>
            <wp:effectExtent l="0" t="0" r="1905" b="11430"/>
            <wp:docPr id="20" name="图片 20" descr="20125e033be585e42f85e56b215f3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25e033be585e42f85e56b215f3b9"/>
                    <pic:cNvPicPr>
                      <a:picLocks noChangeAspect="1"/>
                    </pic:cNvPicPr>
                  </pic:nvPicPr>
                  <pic:blipFill>
                    <a:blip r:embed="rId17"/>
                    <a:srcRect l="3036" t="14884" r="6216" b="12093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43175" cy="2196465"/>
            <wp:effectExtent l="0" t="0" r="1905" b="13335"/>
            <wp:docPr id="21" name="图片 21" descr="be107627bf0ba60fc707fc1866f3f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e107627bf0ba60fc707fc1866f3fd2"/>
                    <pic:cNvPicPr>
                      <a:picLocks noChangeAspect="1"/>
                    </pic:cNvPicPr>
                  </pic:nvPicPr>
                  <pic:blipFill>
                    <a:blip r:embed="rId18"/>
                    <a:srcRect l="6397" t="3627" r="6823" b="544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27960" cy="2194560"/>
            <wp:effectExtent l="0" t="0" r="0" b="0"/>
            <wp:docPr id="22" name="图片 22" descr="305c355ab523504c051db60a3feb7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05c355ab523504c051db60a3feb7a2"/>
                    <pic:cNvPicPr>
                      <a:picLocks noChangeAspect="1"/>
                    </pic:cNvPicPr>
                  </pic:nvPicPr>
                  <pic:blipFill>
                    <a:blip r:embed="rId19"/>
                    <a:srcRect l="6813" t="8772" r="6083" b="7018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邻接矩阵表示法的特点</w:t>
      </w:r>
      <w: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：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优点：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容易实现图的操作，如：求某顶点的度、判断顶点之间是否有边、找顶点的邻接点等等。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缺点：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n个顶点需要n*n个单元存储边;空间效率为O(n2)。 对稀疏图而言尤其浪费空间。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邻接表表示法</w:t>
      </w:r>
    </w:p>
    <w:p>
      <w:pPr>
        <w:numPr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(1)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对每个顶点vi 建立一个单链表，把与vi相邻接的顶点放在这个链表中每个结点设为3个域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(2)每个单链表有一个头结点（设为2个域），存vi信息；</w:t>
      </w:r>
    </w:p>
    <w:p>
      <w:pPr>
        <w:numPr>
          <w:numId w:val="0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(3)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每个单链表的头结点另外用顺序存储结构存储。</w:t>
      </w:r>
    </w:p>
    <w:p>
      <w:pPr>
        <w:numPr>
          <w:numId w:val="0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18480" cy="1902460"/>
            <wp:effectExtent l="0" t="0" r="5080" b="2540"/>
            <wp:docPr id="23" name="图片 23" descr="d4c6abcde98a910dd16a2ab07e76a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4c6abcde98a910dd16a2ab07e76ab6"/>
                    <pic:cNvPicPr>
                      <a:picLocks noChangeAspect="1"/>
                    </pic:cNvPicPr>
                  </pic:nvPicPr>
                  <pic:blipFill>
                    <a:blip r:embed="rId20"/>
                    <a:srcRect l="2024" t="5226" r="2024" b="4422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无向图的邻接表表示</w:t>
      </w:r>
    </w:p>
    <w:p>
      <w:pPr>
        <w:numPr>
          <w:numId w:val="0"/>
        </w:num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73445" cy="1806575"/>
            <wp:effectExtent l="0" t="0" r="635" b="6985"/>
            <wp:docPr id="27" name="图片 27" descr="b4ccdda1ae1f857480b5a3b92b2d2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b4ccdda1ae1f857480b5a3b92b2d21d"/>
                    <pic:cNvPicPr>
                      <a:picLocks noChangeAspect="1"/>
                    </pic:cNvPicPr>
                  </pic:nvPicPr>
                  <pic:blipFill>
                    <a:blip r:embed="rId21"/>
                    <a:srcRect l="2315" r="2459" b="6570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187325</wp:posOffset>
                </wp:positionH>
                <wp:positionV relativeFrom="paragraph">
                  <wp:posOffset>35560</wp:posOffset>
                </wp:positionV>
                <wp:extent cx="4847590" cy="824230"/>
                <wp:effectExtent l="4445" t="5080" r="9525" b="889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10285" y="5545455"/>
                          <a:ext cx="4847590" cy="824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1.邻接表不唯一，因各个边结点的链入顺序是任意的。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2.TD(Vi)=单链表中链接的结点个数。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75pt;margin-top:2.8pt;height:64.9pt;width:381.7pt;z-index:251664384;mso-width-relative:page;mso-height-relative:page;" fillcolor="#FFFFFF [3201]" filled="t" stroked="t" coordsize="21600,21600" o:gfxdata="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JZQ5UPXAAAACAEAAA8AAAAAAAAAAQAgAAAAIgAAAGRycy9kb3ducmV2LnhtbFBLAQIUABQAAAAI&#10;AIdO4kD1nuYIYAIAAMYEAAAOAAAAAAAAAAEAIAAAACYBAABkcnMvZTJvRG9jLnhtbFBLBQYAAAAA&#10;BgAGAFkBAAD4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1.邻接表不唯一，因各个边结点的链入顺序是任意的。</w:t>
                      </w:r>
                    </w:p>
                    <w:p>
                      <w:pPr>
                        <w:rPr>
                          <w:rFonts w:hint="eastAsia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2.TD(Vi)=单链表中链接的结点个数。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有向图的邻接表表示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671820" cy="1638935"/>
            <wp:effectExtent l="0" t="0" r="12700" b="6985"/>
            <wp:docPr id="28" name="图片 28" descr="15184350ac9284ce4acdc51074e8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184350ac9284ce4acdc51074e8356"/>
                    <pic:cNvPicPr>
                      <a:picLocks noChangeAspect="1"/>
                    </pic:cNvPicPr>
                  </pic:nvPicPr>
                  <pic:blipFill>
                    <a:blip r:embed="rId22"/>
                    <a:srcRect l="776" t="7560" r="2974" b="9240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1.出度OD(Vi)＝单链出边表中链接的结点数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2.入度ID(Vi)＝邻接点域为Vi的弧个数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3. TD(Vi) = OD( Vi )  +  I D( Vi )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sz w:val="44"/>
          <w:szCs w:val="4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44"/>
          <w:szCs w:val="4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邻接表表示法的特点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优点：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（1）空间利用率高。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（2）容易寻找顶点的邻接点。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（3）便于统计变得数目。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缺点：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（1）不便于判断两点之间是否有边。判断两顶点间是否有边或弧，需搜索两结点对应的单链表，没有邻接矩阵方便。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（2）不便于计算有向图各个顶点的度。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邻接矩阵与邻接表表示法的关系</w:t>
      </w: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673090" cy="2550795"/>
            <wp:effectExtent l="0" t="0" r="11430" b="9525"/>
            <wp:docPr id="29" name="图片 29" descr="17c2ede53316fc83d6d88b7f7416b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c2ede53316fc83d6d88b7f7416b76"/>
                    <pic:cNvPicPr>
                      <a:picLocks noChangeAspect="1"/>
                    </pic:cNvPicPr>
                  </pic:nvPicPr>
                  <pic:blipFill>
                    <a:blip r:embed="rId23"/>
                    <a:srcRect t="-969" r="2314" b="2906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1. 联系：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邻接表中每个链表对应于邻接矩阵中的一行，链表中结点个数等于一行中非零元素的个数。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2. 区别：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① 对于任一确定的无向图，邻接矩阵是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唯一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的（行列号与顶点编号一致），但邻接表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不唯一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（链接次序与顶点编号无关）。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② 邻接矩阵的空间复杂度为O(n</w:t>
      </w:r>
      <w:r>
        <w:rPr>
          <w:rFonts w:hint="default"/>
          <w:color w:val="000000" w:themeColor="text1"/>
          <w:sz w:val="30"/>
          <w:szCs w:val="30"/>
          <w:vertAlign w:val="superscript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),而邻接表的空间复杂度为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O(n+e)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或者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O(n+2e)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 xml:space="preserve"> 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3. 用途：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邻接矩阵多用于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稠密图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；而邻接表多用于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稀疏图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numId w:val="0"/>
        </w:numP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三、图的遍历</w:t>
      </w:r>
    </w:p>
    <w:p>
      <w:pPr>
        <w:numPr>
          <w:numId w:val="0"/>
        </w:numP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371475</wp:posOffset>
                </wp:positionV>
                <wp:extent cx="5349240" cy="480695"/>
                <wp:effectExtent l="4445" t="4445" r="10795" b="1778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71245" y="8425815"/>
                          <a:ext cx="5349240" cy="48069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深度优先搜索( DFS － Depth_First Search)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65pt;margin-top:29.25pt;height:37.85pt;width:421.2pt;z-index:251665408;mso-width-relative:page;mso-height-relative:page;" fillcolor="#FFC000" filled="t" stroked="t" coordsize="21600,21600" o:gfxdata="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Zimy9tgAAAAKAQAADwAAAAAAAAABACAAAAAiAAAAZHJzL2Rvd25yZXYueG1s&#10;UEsBAhQAFAAAAAgAh07iQMSwcpJqAgAAxQQAAA4AAAAAAAAAAQAgAAAAJwEAAGRycy9lMm9Eb2Mu&#10;eG1sUEsFBgAAAAAGAAYAWQEAAAM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深度优先搜索( DFS － Depth_First Search)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1、深度优先搜索</w:t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（基本思想：——仿树的先序遍历过程。）</w:t>
      </w:r>
    </w:p>
    <w:p>
      <w:pPr>
        <w:numPr>
          <w:numId w:val="0"/>
        </w:numP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）</w:t>
      </w:r>
    </w:p>
    <w:p>
      <w:pPr>
        <w:numPr>
          <w:numId w:val="0"/>
        </w:numP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2861945</wp:posOffset>
                </wp:positionH>
                <wp:positionV relativeFrom="paragraph">
                  <wp:posOffset>224790</wp:posOffset>
                </wp:positionV>
                <wp:extent cx="2781300" cy="2171065"/>
                <wp:effectExtent l="4445" t="4445" r="18415" b="1905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04945" y="1139190"/>
                          <a:ext cx="2781300" cy="2171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  <w:t>1.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访问起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始点v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若v的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第1个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邻接点没访问过，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深度遍历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此邻接点；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  <w:lang w:val="en-US" w:eastAsia="zh-CN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若当前邻接点已访问过，再找v的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第2个邻接点深度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遍历。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5.35pt;margin-top:17.7pt;height:170.95pt;width:219pt;z-index:251666432;mso-width-relative:page;mso-height-relative:page;" fillcolor="#FFFFFF [3201]" filled="t" stroked="t" coordsize="21600,21600" o:gfxdata="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NOOec2AAAAAoBAAAPAAAAAAAAAAEAIAAAACIAAABkcnMvZG93bnJldi54bWxQSwECFAAUAAAA&#10;CACHTuJAYWtxwWACAADHBAAADgAAAAAAAAABACAAAAAnAQAAZHJzL2Uyb0RvYy54bWxQSwUGAAAA&#10;AAYABgBZAQAA+Q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  <w:t>1.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访问起</w:t>
                      </w:r>
                      <w:r>
                        <w:rPr>
                          <w:rFonts w:hint="eastAsia"/>
                          <w:sz w:val="28"/>
                          <w:szCs w:val="28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始点v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;</w:t>
                      </w:r>
                    </w:p>
                    <w:p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  <w:t>2.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若v的</w:t>
                      </w:r>
                      <w:r>
                        <w:rPr>
                          <w:rFonts w:hint="eastAsia"/>
                          <w:sz w:val="28"/>
                          <w:szCs w:val="28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第1个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邻接点没访问过，</w:t>
                      </w:r>
                      <w:r>
                        <w:rPr>
                          <w:rFonts w:hint="eastAsia"/>
                          <w:sz w:val="28"/>
                          <w:szCs w:val="28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深度遍历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此邻接点；</w:t>
                      </w:r>
                    </w:p>
                    <w:p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  <w:lang w:val="en-US" w:eastAsia="zh-CN"/>
                        </w:rPr>
                        <w:t>3.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若当前邻接点已访问过，再找v的</w:t>
                      </w:r>
                      <w:r>
                        <w:rPr>
                          <w:rFonts w:hint="eastAsia"/>
                          <w:sz w:val="28"/>
                          <w:szCs w:val="28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第2个邻接点深度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遍历。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2673350" cy="2194560"/>
            <wp:effectExtent l="0" t="0" r="8890" b="0"/>
            <wp:docPr id="31" name="图片 31" descr="4236de99d4cfc1a3ff765e3be0ea6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236de99d4cfc1a3ff765e3be0ea69e"/>
                    <pic:cNvPicPr>
                      <a:picLocks noChangeAspect="1"/>
                    </pic:cNvPicPr>
                  </pic:nvPicPr>
                  <pic:blipFill>
                    <a:blip r:embed="rId24"/>
                    <a:srcRect l="5520" t="6684" r="3609" b="3085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73675" cy="516890"/>
            <wp:effectExtent l="0" t="0" r="14605" b="1270"/>
            <wp:docPr id="32" name="图片 32" descr="b7d70f11f28f5fee0eac83cd3ace5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b7d70f11f28f5fee0eac83cd3ace53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利用邻接矩阵实现DFS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905500" cy="3890010"/>
            <wp:effectExtent l="0" t="0" r="7620" b="11430"/>
            <wp:docPr id="35" name="图片 35" descr="49c67bd55942129bbc49d2afc9a16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9c67bd55942129bbc49d2afc9a160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利用邻接表进行DFS</w:t>
      </w:r>
    </w:p>
    <w:p>
      <w:pPr>
        <w:numPr>
          <w:numId w:val="0"/>
        </w:numPr>
        <w:rPr>
          <w:rFonts w:hint="default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845175" cy="3721100"/>
            <wp:effectExtent l="0" t="0" r="6985" b="12700"/>
            <wp:docPr id="36" name="图片 36" descr="c1e2f96751b6aa07b45b106032006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1e2f96751b6aa07b45b1060320063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DFS算法效率分析</w:t>
      </w:r>
    </w:p>
    <w:p>
      <w:pPr>
        <w:numPr>
          <w:numId w:val="0"/>
        </w:numP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(1)</w:t>
      </w:r>
      <w: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用邻接矩阵来表示图，遍历图中每一个顶点都要从头扫描该顶点所在行，时间复杂度为O(n</w:t>
      </w:r>
      <w:r>
        <w:rPr>
          <w:rFonts w:hint="default"/>
          <w:color w:val="000000" w:themeColor="text1"/>
          <w:sz w:val="32"/>
          <w:szCs w:val="32"/>
          <w:vertAlign w:val="superscrip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2</w:t>
      </w:r>
      <w: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)。</w:t>
      </w:r>
    </w:p>
    <w:p>
      <w:pPr>
        <w:numPr>
          <w:numId w:val="0"/>
        </w:numP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(2)</w:t>
      </w:r>
      <w: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用邻接表来表示图，虽然有 2e 个表结点，但只需扫描 e 个结点即可完成遍历，加上访问 n个头结点的时间，时间复杂度为O(n+e)。</w:t>
      </w:r>
    </w:p>
    <w:p>
      <w:pPr>
        <w:numPr>
          <w:numId w:val="0"/>
        </w:numP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结论：</w:t>
      </w:r>
    </w:p>
    <w:p>
      <w:pPr>
        <w:numPr>
          <w:numId w:val="0"/>
        </w:numP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(1)</w:t>
      </w:r>
      <w: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稠密图适于在邻接矩阵上进行深度遍历；</w:t>
      </w:r>
    </w:p>
    <w:p>
      <w:pPr>
        <w:numPr>
          <w:numId w:val="0"/>
        </w:numP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(2)</w:t>
      </w:r>
      <w: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稀疏图适于在邻接表上进行深度遍历。</w:t>
      </w:r>
    </w:p>
    <w:p>
      <w:pPr>
        <w:numPr>
          <w:numId w:val="0"/>
        </w:numPr>
        <w:rPr>
          <w:rFonts w:hint="default"/>
          <w:color w:val="000000" w:themeColor="text1"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-33655</wp:posOffset>
                </wp:positionH>
                <wp:positionV relativeFrom="paragraph">
                  <wp:posOffset>337185</wp:posOffset>
                </wp:positionV>
                <wp:extent cx="5486400" cy="502920"/>
                <wp:effectExtent l="4445" t="4445" r="10795" b="1079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94105" y="1350645"/>
                          <a:ext cx="5486400" cy="5029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广度优先搜索( BFS － Breadth_First Search)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.65pt;margin-top:26.55pt;height:39.6pt;width:432pt;z-index:251667456;mso-width-relative:page;mso-height-relative:page;" fillcolor="#FFC000" filled="t" stroked="t" coordsize="21600,21600" o:gfxdata="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A0ZxAbYAAAACQEAAA8AAAAAAAAAAQAgAAAAIgAAAGRycy9kb3ducmV2LnhtbFBL&#10;AQIUABQAAAAIAIdO4kBq13+AaAIAAMUEAAAOAAAAAAAAAAEAIAAAACc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sz w:val="36"/>
                          <w:szCs w:val="36"/>
                        </w:rPr>
                        <w:t>广度优先搜索( BFS － Breadth_First Search)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 广度优先搜索</w:t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(基本思想：——仿树的层次遍历过程)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2786380" cy="2034540"/>
            <wp:effectExtent l="0" t="0" r="2540" b="7620"/>
            <wp:docPr id="38" name="图片 38" descr="35306cd0d636d2888860ae6a9e02e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5306cd0d636d2888860ae6a9e02e5e"/>
                    <pic:cNvPicPr>
                      <a:picLocks noChangeAspect="1"/>
                    </pic:cNvPicPr>
                  </pic:nvPicPr>
                  <pic:blipFill>
                    <a:blip r:embed="rId28"/>
                    <a:srcRect l="10278" t="9288" r="4925" b="123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2448560" cy="1026160"/>
            <wp:effectExtent l="0" t="0" r="5080" b="10160"/>
            <wp:docPr id="39" name="图片 39" descr="0e841705bc1580c55b12565bb2fa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0e841705bc1580c55b12565bb2fa509"/>
                    <pic:cNvPicPr>
                      <a:picLocks noChangeAspect="1"/>
                    </pic:cNvPicPr>
                  </pic:nvPicPr>
                  <pic:blipFill>
                    <a:blip r:embed="rId29"/>
                    <a:srcRect l="7822" t="5702" r="6342" b="19737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133350</wp:posOffset>
                </wp:positionV>
                <wp:extent cx="5029200" cy="1240155"/>
                <wp:effectExtent l="4445" t="4445" r="10795" b="508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94105" y="4118610"/>
                          <a:ext cx="5029200" cy="1240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(1)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在访问了起始点v之后，依次访问 v的邻接点；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(2)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然后再依次访问这些顶点中未被访问过的邻接点；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(3)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直到所有顶点都被访问过为止。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75pt;margin-top:10.5pt;height:97.65pt;width:396pt;z-index:251668480;mso-width-relative:page;mso-height-relative:page;" fillcolor="#FFFFFF [3201]" filled="t" stroked="t" coordsize="21600,21600" o:gfxdata="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h&#10;H1Qk2AAAAAkBAAAPAAAAAAAAAAEAIAAAACIAAABkcnMvZG93bnJldi54bWxQSwECFAAUAAAACACH&#10;TuJA90Impl0CAADHBAAADgAAAAAAAAABACAAAAAnAQAAZHJzL2Uyb0RvYy54bWxQSwUGAAAAAAYA&#10;BgBZAQAA9g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(1)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在访问了起始点v之后，依次访问 v的邻接点；</w:t>
                      </w:r>
                    </w:p>
                    <w:p>
                      <w:pPr>
                        <w:rPr>
                          <w:rFonts w:hint="eastAsia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(2)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然后再依次访问这些顶点中未被访问过的邻接点；</w:t>
                      </w:r>
                    </w:p>
                    <w:p>
                      <w:pPr>
                        <w:rPr>
                          <w:rFonts w:hint="eastAsia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(3)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直到所有顶点都被访问过为止。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BFS算法效率分析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(1)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如果使用邻接矩阵，则BFS对于每一个被访问到的顶点，都要循环检测矩阵中的整整一行（</w:t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n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个元素），总的时间代价为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O(n</w:t>
      </w:r>
      <w:r>
        <w:rPr>
          <w:rFonts w:hint="default"/>
          <w:color w:val="000000" w:themeColor="text1"/>
          <w:sz w:val="30"/>
          <w:szCs w:val="30"/>
          <w:vertAlign w:val="superscrip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)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numId w:val="0"/>
        </w:numP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(2)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用邻接表来表示图，虽然有2</w:t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e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个表结点，但只需扫描</w:t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e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个结点即可完成遍历，加上访问</w:t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n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个头结点的时间，时间复杂度为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O(n+e)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numId w:val="0"/>
        </w:numP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四、最小生成树</w:t>
      </w:r>
    </w:p>
    <w:p>
      <w:pPr>
        <w:numPr>
          <w:numId w:val="0"/>
        </w:numPr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极小连通子图：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该子图是G 的连通子图，在该子图中删除任何一条边，子图不再连通。</w:t>
      </w:r>
    </w:p>
    <w:p>
      <w:pPr>
        <w:numPr>
          <w:numId w:val="0"/>
        </w:numPr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生成树：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包含图G所有顶点的极小连通子图（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n-1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条边）。</w:t>
      </w:r>
    </w:p>
    <w:p>
      <w:pPr>
        <w:numPr>
          <w:numId w:val="0"/>
        </w:numPr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960" cy="1840865"/>
            <wp:effectExtent l="0" t="0" r="5080" b="3175"/>
            <wp:docPr id="41" name="图片 41" descr="aa0e506eec4a208953bfd0224819e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a0e506eec4a208953bfd0224819eb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Prim（普里姆）算法: 归并顶点，与边数无关，适于稠密网</w:t>
      </w:r>
    </w:p>
    <w:p>
      <w:pPr>
        <w:numPr>
          <w:numId w:val="0"/>
        </w:numPr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Kruskal（克鲁斯卡尔）算法：归并边，适于稀疏网</w:t>
      </w:r>
    </w:p>
    <w:p>
      <w:pPr>
        <w:numPr>
          <w:numId w:val="0"/>
        </w:numPr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应用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普里姆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算法构造最小生成树的过程</w:t>
      </w: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639435" cy="3843655"/>
            <wp:effectExtent l="0" t="0" r="14605" b="12065"/>
            <wp:docPr id="42" name="图片 42" descr="b5ec2455286469ba1d7f7809aae39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b5ec2455286469ba1d7f7809aae39f2"/>
                    <pic:cNvPicPr>
                      <a:picLocks noChangeAspect="1"/>
                    </pic:cNvPicPr>
                  </pic:nvPicPr>
                  <pic:blipFill>
                    <a:blip r:embed="rId31"/>
                    <a:srcRect l="12140" t="8603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应用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克鲁斯卡尔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算法构造最小生成树的过程</w:t>
      </w:r>
    </w:p>
    <w:p>
      <w:pPr>
        <w:numPr>
          <w:numId w:val="0"/>
        </w:numPr>
        <w:tabs>
          <w:tab w:val="right" w:pos="8306"/>
        </w:tabs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965190" cy="3655060"/>
            <wp:effectExtent l="0" t="0" r="8890" b="2540"/>
            <wp:docPr id="44" name="图片 44" descr="3107c805237f232096cdee51bc8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107c805237f232096cdee51bc82738"/>
                    <pic:cNvPicPr>
                      <a:picLocks noChangeAspect="1"/>
                    </pic:cNvPicPr>
                  </pic:nvPicPr>
                  <pic:blipFill>
                    <a:blip r:embed="rId32"/>
                    <a:srcRect t="6817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right" w:pos="8306"/>
        </w:tabs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right" w:pos="8306"/>
        </w:tabs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两种常见的最短路径求解算法：</w:t>
      </w:r>
    </w:p>
    <w:p>
      <w:pPr>
        <w:numPr>
          <w:numId w:val="0"/>
        </w:numPr>
        <w:tabs>
          <w:tab w:val="right" w:pos="8306"/>
        </w:tabs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1. Dijkstra（迪杰斯特拉）算法：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适用于单源最短路径。</w:t>
      </w:r>
    </w:p>
    <w:p>
      <w:pPr>
        <w:numPr>
          <w:numId w:val="0"/>
        </w:numPr>
        <w:tabs>
          <w:tab w:val="right" w:pos="8306"/>
        </w:tabs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2.Floyd（弗洛伊德）算法：</w:t>
      </w:r>
      <w:r>
        <w:rPr>
          <w:rFonts w:hint="default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适用于求解所有顶点间的最短路径</w:t>
      </w: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拓扑排序</w:t>
      </w: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72405" cy="3363595"/>
            <wp:effectExtent l="0" t="0" r="635" b="4445"/>
            <wp:docPr id="46" name="图片 46" descr="37ba98ed2356fca27d4141c6f574a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37ba98ed2356fca27d4141c6f574a4b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72405" cy="3440430"/>
            <wp:effectExtent l="0" t="0" r="635" b="3810"/>
            <wp:docPr id="47" name="图片 47" descr="4d131af9a4c56956f3a8c6d2f7bcf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d131af9a4c56956f3a8c6d2f7bcf6f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tabs>
          <w:tab w:val="right" w:pos="8306"/>
        </w:tabs>
        <w:ind w:leftChars="0"/>
        <w:rPr>
          <w:rFonts w:hint="eastAsia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color w:val="000000" w:themeColor="text1"/>
          <w:sz w:val="52"/>
          <w:szCs w:val="5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关键路径</w:t>
      </w:r>
    </w:p>
    <w:p>
      <w:pPr>
        <w:numPr>
          <w:numId w:val="0"/>
        </w:numPr>
        <w:tabs>
          <w:tab w:val="right" w:pos="8306"/>
        </w:tabs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bookmarkStart w:id="0" w:name="_GoBack"/>
      <w:bookmarkEnd w:id="0"/>
    </w:p>
    <w:p>
      <w:pPr>
        <w:numPr>
          <w:numId w:val="0"/>
        </w:numPr>
        <w:tabs>
          <w:tab w:val="right" w:pos="8306"/>
        </w:tabs>
        <w:ind w:leftChars="0"/>
        <w:rPr>
          <w:rFonts w:hint="default"/>
          <w:color w:val="000000" w:themeColor="text1"/>
          <w:sz w:val="30"/>
          <w:szCs w:val="3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64813D"/>
    <w:multiLevelType w:val="singleLevel"/>
    <w:tmpl w:val="E964813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36D1024"/>
    <w:multiLevelType w:val="singleLevel"/>
    <w:tmpl w:val="F36D1024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DA0CAB"/>
    <w:rsid w:val="1DDA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w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2021-02-28T05:13:00Z</dcterms:created>
  <dc:creator>Ella</dc:creator>
  <cp:lastModifiedBy>Ella</cp:lastModifiedBy>
  <dcterms:modified xsi:type="dcterms:W3CDTF">2021-02-28T07:30:55Z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