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A32A4" w14:textId="77777777" w:rsidR="00BD3DEE" w:rsidRDefault="00000000">
      <w:pPr>
        <w:pStyle w:val="Title"/>
      </w:pPr>
      <w:r>
        <w:t>DEXPATH Official Website Content</w:t>
      </w:r>
    </w:p>
    <w:p w14:paraId="57F5ABCC" w14:textId="77777777" w:rsidR="00BD3DEE" w:rsidRDefault="00000000">
      <w:pPr>
        <w:pStyle w:val="Heading1"/>
      </w:pPr>
      <w:r>
        <w:t>Home</w:t>
      </w:r>
    </w:p>
    <w:p w14:paraId="06CC925F" w14:textId="77777777" w:rsidR="00BD3DEE" w:rsidRDefault="00000000">
      <w:pPr>
        <w:pStyle w:val="ListBullet"/>
      </w:pPr>
      <w:r>
        <w:t>Hero Banner: “Engineering the Future of Robotics – Smart, Secure &amp; Sustainable.”</w:t>
      </w:r>
    </w:p>
    <w:p w14:paraId="7117F125" w14:textId="77777777" w:rsidR="00BD3DEE" w:rsidRDefault="00000000">
      <w:pPr>
        <w:pStyle w:val="ListBullet"/>
      </w:pPr>
      <w:r>
        <w:t>Visuals: Robots in action – cleaning, delivering, and collaborating.</w:t>
      </w:r>
    </w:p>
    <w:p w14:paraId="3E8AFFD8" w14:textId="77777777" w:rsidR="00BD3DEE" w:rsidRDefault="00000000">
      <w:pPr>
        <w:pStyle w:val="ListBullet"/>
      </w:pPr>
      <w:r>
        <w:t>Quick Links: Projects | Careers | Sustainability | Contact</w:t>
      </w:r>
    </w:p>
    <w:p w14:paraId="7585CE6B" w14:textId="77777777" w:rsidR="00BD3DEE" w:rsidRDefault="00000000">
      <w:pPr>
        <w:pStyle w:val="ListBullet"/>
      </w:pPr>
      <w:r>
        <w:t>Call-to-Actions (CTA): Explore Our Projects → | Join the Future with DEXPATH →</w:t>
      </w:r>
    </w:p>
    <w:p w14:paraId="294CCD9E" w14:textId="77777777" w:rsidR="00BD3DEE" w:rsidRDefault="00000000">
      <w:pPr>
        <w:pStyle w:val="Heading1"/>
      </w:pPr>
      <w:r>
        <w:t>About Us</w:t>
      </w:r>
    </w:p>
    <w:p w14:paraId="0278EBDC" w14:textId="77777777" w:rsidR="00BD3DEE" w:rsidRDefault="00000000">
      <w:pPr>
        <w:pStyle w:val="ListBullet"/>
      </w:pPr>
      <w:r>
        <w:t>Vision: To redefine robotics through intelligence, collaboration, and sustainability.</w:t>
      </w:r>
    </w:p>
    <w:p w14:paraId="73FD1901" w14:textId="77777777" w:rsidR="00BD3DEE" w:rsidRDefault="00000000">
      <w:pPr>
        <w:pStyle w:val="ListBullet"/>
      </w:pPr>
      <w:r>
        <w:t>Mission: DEXPATH builds advanced robotic solutions that simplify human life, enhance productivity, and protect the environment.</w:t>
      </w:r>
    </w:p>
    <w:p w14:paraId="4FB54382" w14:textId="4D8B9783" w:rsidR="00BD3DEE" w:rsidRDefault="00000000">
      <w:pPr>
        <w:pStyle w:val="ListBullet"/>
      </w:pPr>
      <w:r>
        <w:t xml:space="preserve">Journey: Founded in 2025, DEXPATH started with a vision of creating </w:t>
      </w:r>
      <w:r w:rsidR="00B350AF">
        <w:t>AI companion vacuum and mopping</w:t>
      </w:r>
      <w:r>
        <w:t xml:space="preserve"> robots that act collectively like natural systems. Today, it’s pioneering innovations in cognitive neural schema robotics, delivery systems, and household automation.</w:t>
      </w:r>
    </w:p>
    <w:p w14:paraId="77EBC4A4" w14:textId="5BF23EEC" w:rsidR="00BD3DEE" w:rsidRDefault="00000000">
      <w:pPr>
        <w:pStyle w:val="ListBullet"/>
      </w:pPr>
      <w:r>
        <w:t>Founder &amp; Team: Led by innovators with expertise in robotics, AI, and sustainable technologies, DEXPATH thrives on futuristic ideas.</w:t>
      </w:r>
    </w:p>
    <w:p w14:paraId="2AE3AF6E" w14:textId="77777777" w:rsidR="00BD3DEE" w:rsidRDefault="00000000">
      <w:pPr>
        <w:pStyle w:val="Heading1"/>
      </w:pPr>
      <w:r>
        <w:t>Projects</w:t>
      </w:r>
    </w:p>
    <w:p w14:paraId="7BCDDF81" w14:textId="4966C83B" w:rsidR="00BD3DEE" w:rsidRDefault="00000000">
      <w:pPr>
        <w:pStyle w:val="ListBullet"/>
      </w:pPr>
      <w:r>
        <w:t xml:space="preserve">Flagship Project – </w:t>
      </w:r>
      <w:r w:rsidR="00B350AF">
        <w:t>AI Clean</w:t>
      </w:r>
      <w:r>
        <w:t>: Autonomous cleaning, coordination, adaptive intelligence, self-learning.</w:t>
      </w:r>
    </w:p>
    <w:p w14:paraId="2404622F" w14:textId="77777777" w:rsidR="00BD3DEE" w:rsidRDefault="00000000">
      <w:pPr>
        <w:pStyle w:val="ListBullet"/>
      </w:pPr>
      <w:r>
        <w:t>Future Roadmap: Delivery Robots, Vacuum &amp; Mop Cleaner Bots, Self-Balancing Vehicles with advanced security.</w:t>
      </w:r>
    </w:p>
    <w:p w14:paraId="5737648A" w14:textId="77777777" w:rsidR="00BD3DEE" w:rsidRDefault="00000000">
      <w:pPr>
        <w:pStyle w:val="ListBullet"/>
      </w:pPr>
      <w:r>
        <w:t>Media: Demo videos, 3D diagrams, and prototype showcase.</w:t>
      </w:r>
    </w:p>
    <w:p w14:paraId="0318D635" w14:textId="77777777" w:rsidR="00BD3DEE" w:rsidRDefault="00000000">
      <w:pPr>
        <w:pStyle w:val="Heading1"/>
      </w:pPr>
      <w:r>
        <w:t>Careers</w:t>
      </w:r>
    </w:p>
    <w:p w14:paraId="6ADE5B16" w14:textId="77777777" w:rsidR="00BD3DEE" w:rsidRDefault="00000000">
      <w:pPr>
        <w:pStyle w:val="ListBullet"/>
      </w:pPr>
      <w:r>
        <w:t>Why Join DEXPATH? Be part of a team shaping the future of robotics.</w:t>
      </w:r>
    </w:p>
    <w:p w14:paraId="6F593ECC" w14:textId="77777777" w:rsidR="00BD3DEE" w:rsidRDefault="00000000">
      <w:pPr>
        <w:pStyle w:val="ListBullet"/>
      </w:pPr>
      <w:r>
        <w:t>Values: Innovation, sustainability, collaboration, inclusivity.</w:t>
      </w:r>
    </w:p>
    <w:p w14:paraId="4DCB06EE" w14:textId="77777777" w:rsidR="00BD3DEE" w:rsidRDefault="00000000">
      <w:pPr>
        <w:pStyle w:val="ListBullet"/>
      </w:pPr>
      <w:r>
        <w:t>Open Roles: Robotics Engineers, AI Specialists, Hardware Designers, Sustainability Researchers.</w:t>
      </w:r>
    </w:p>
    <w:p w14:paraId="00D5A4D1" w14:textId="77777777" w:rsidR="00BD3DEE" w:rsidRDefault="00000000">
      <w:pPr>
        <w:pStyle w:val="ListBullet"/>
      </w:pPr>
      <w:r>
        <w:t>Apply: Send resume to careers@dexpath.com or apply online.</w:t>
      </w:r>
    </w:p>
    <w:p w14:paraId="1F209CED" w14:textId="77777777" w:rsidR="00BD3DEE" w:rsidRDefault="00000000">
      <w:pPr>
        <w:pStyle w:val="Heading1"/>
      </w:pPr>
      <w:r>
        <w:t>Sustainability</w:t>
      </w:r>
    </w:p>
    <w:p w14:paraId="4130F003" w14:textId="77777777" w:rsidR="00BD3DEE" w:rsidRDefault="00000000">
      <w:pPr>
        <w:pStyle w:val="ListBullet"/>
      </w:pPr>
      <w:r>
        <w:t>Energy-efficient robotic designs.</w:t>
      </w:r>
    </w:p>
    <w:p w14:paraId="0D74861C" w14:textId="77777777" w:rsidR="00BD3DEE" w:rsidRDefault="00000000">
      <w:pPr>
        <w:pStyle w:val="ListBullet"/>
      </w:pPr>
      <w:r>
        <w:t>Recyclable materials and eco-friendly components.</w:t>
      </w:r>
    </w:p>
    <w:p w14:paraId="4A49A841" w14:textId="77777777" w:rsidR="00BD3DEE" w:rsidRDefault="00000000">
      <w:pPr>
        <w:pStyle w:val="ListBullet"/>
      </w:pPr>
      <w:r>
        <w:lastRenderedPageBreak/>
        <w:t>Low-carbon footprint manufacturing.</w:t>
      </w:r>
    </w:p>
    <w:p w14:paraId="06C8956A" w14:textId="77777777" w:rsidR="00BD3DEE" w:rsidRDefault="00000000">
      <w:pPr>
        <w:pStyle w:val="ListBullet"/>
      </w:pPr>
      <w:r>
        <w:t>Goal: Robotics aligned with UN sustainable development goals.</w:t>
      </w:r>
    </w:p>
    <w:p w14:paraId="5818C824" w14:textId="77777777" w:rsidR="00BD3DEE" w:rsidRDefault="00000000">
      <w:pPr>
        <w:pStyle w:val="Heading1"/>
      </w:pPr>
      <w:r>
        <w:t>Feature Stories</w:t>
      </w:r>
    </w:p>
    <w:p w14:paraId="49C2F59A" w14:textId="77777777" w:rsidR="00BD3DEE" w:rsidRDefault="00000000">
      <w:pPr>
        <w:pStyle w:val="ListBullet"/>
      </w:pPr>
      <w:r>
        <w:t>Blog Insights: Future of swarm robotics, AI ethics, cognitive schemas.</w:t>
      </w:r>
    </w:p>
    <w:p w14:paraId="5754FDB2" w14:textId="77777777" w:rsidR="00BD3DEE" w:rsidRDefault="00000000">
      <w:pPr>
        <w:pStyle w:val="ListBullet"/>
      </w:pPr>
      <w:r>
        <w:t>Case Studies: SwarmClean in real households.</w:t>
      </w:r>
    </w:p>
    <w:p w14:paraId="72956CF4" w14:textId="77777777" w:rsidR="00BD3DEE" w:rsidRDefault="00000000">
      <w:pPr>
        <w:pStyle w:val="ListBullet"/>
      </w:pPr>
      <w:r>
        <w:t>Media Coverage: Recognition in tech magazines and expos.</w:t>
      </w:r>
    </w:p>
    <w:p w14:paraId="6981BDEE" w14:textId="77777777" w:rsidR="00BD3DEE" w:rsidRDefault="00000000">
      <w:pPr>
        <w:pStyle w:val="ListBullet"/>
      </w:pPr>
      <w:r>
        <w:t>Thought Leadership: Predictions on robotics impact in homes, cities, industries.</w:t>
      </w:r>
    </w:p>
    <w:p w14:paraId="316045E1" w14:textId="77777777" w:rsidR="00BD3DEE" w:rsidRDefault="00000000">
      <w:pPr>
        <w:pStyle w:val="Heading1"/>
      </w:pPr>
      <w:r>
        <w:t>Contact</w:t>
      </w:r>
    </w:p>
    <w:p w14:paraId="55658A3A" w14:textId="77777777" w:rsidR="00BD3DEE" w:rsidRDefault="00000000">
      <w:pPr>
        <w:pStyle w:val="ListBullet"/>
      </w:pPr>
      <w:r>
        <w:t>Email: info@dexpath.com</w:t>
      </w:r>
    </w:p>
    <w:p w14:paraId="3374A378" w14:textId="77777777" w:rsidR="00BD3DEE" w:rsidRDefault="00000000">
      <w:pPr>
        <w:pStyle w:val="ListBullet"/>
      </w:pPr>
      <w:r>
        <w:t>Phone: +1-XXX-XXX-XXXX</w:t>
      </w:r>
    </w:p>
    <w:p w14:paraId="1CB0089D" w14:textId="77777777" w:rsidR="00BD3DEE" w:rsidRDefault="00000000">
      <w:pPr>
        <w:pStyle w:val="ListBullet"/>
      </w:pPr>
      <w:r>
        <w:t>Address: DEXPATH HQ, [City, Country]</w:t>
      </w:r>
    </w:p>
    <w:p w14:paraId="28473698" w14:textId="77777777" w:rsidR="00BD3DEE" w:rsidRDefault="00000000">
      <w:pPr>
        <w:pStyle w:val="ListBullet"/>
      </w:pPr>
      <w:r>
        <w:t>Inquiry Form: For customers, investors, and collaborators.</w:t>
      </w:r>
    </w:p>
    <w:p w14:paraId="4F062A9A" w14:textId="77777777" w:rsidR="00BD3DEE" w:rsidRDefault="00000000">
      <w:pPr>
        <w:pStyle w:val="Heading1"/>
      </w:pPr>
      <w:r>
        <w:t>Company Description</w:t>
      </w:r>
    </w:p>
    <w:p w14:paraId="3A9D376D" w14:textId="77777777" w:rsidR="00BD3DEE" w:rsidRDefault="00000000">
      <w:pPr>
        <w:pStyle w:val="ListBullet"/>
      </w:pPr>
      <w:r>
        <w:t>Founded in 2025, specializing in swarm intelligence, cognitive neural schema innovation, and sustainable robotics.</w:t>
      </w:r>
    </w:p>
    <w:p w14:paraId="3C643680" w14:textId="77777777" w:rsidR="00BD3DEE" w:rsidRDefault="00000000">
      <w:pPr>
        <w:pStyle w:val="ListBullet"/>
      </w:pPr>
      <w:r>
        <w:t>Industry Domain: Robotics &amp; AI.</w:t>
      </w:r>
    </w:p>
    <w:p w14:paraId="6B8BA789" w14:textId="77777777" w:rsidR="00BD3DEE" w:rsidRDefault="00000000">
      <w:pPr>
        <w:pStyle w:val="ListBullet"/>
      </w:pPr>
      <w:r>
        <w:t>Core Innovations: Household automation, delivery bots, mobility robotics.</w:t>
      </w:r>
    </w:p>
    <w:p w14:paraId="67A72735" w14:textId="77777777" w:rsidR="00BD3DEE" w:rsidRDefault="00000000">
      <w:pPr>
        <w:pStyle w:val="ListBullet"/>
      </w:pPr>
      <w:r>
        <w:t>Unique Edge: Secure, intelligent, and eco-conscious design.</w:t>
      </w:r>
    </w:p>
    <w:p w14:paraId="12980096" w14:textId="77777777" w:rsidR="00BD3DEE" w:rsidRDefault="00000000">
      <w:pPr>
        <w:pStyle w:val="Heading1"/>
      </w:pPr>
      <w:r>
        <w:t>Investor Relations</w:t>
      </w:r>
    </w:p>
    <w:p w14:paraId="6C5B3648" w14:textId="77777777" w:rsidR="00BD3DEE" w:rsidRDefault="00000000">
      <w:pPr>
        <w:pStyle w:val="ListBullet"/>
      </w:pPr>
      <w:r>
        <w:t>Pitch Deck: Strategic vision &amp; business plan.</w:t>
      </w:r>
    </w:p>
    <w:p w14:paraId="023E666A" w14:textId="77777777" w:rsidR="00BD3DEE" w:rsidRDefault="00000000">
      <w:pPr>
        <w:pStyle w:val="ListBullet"/>
      </w:pPr>
      <w:r>
        <w:t>Market Traction: Prototypes, pilot testing, partnerships.</w:t>
      </w:r>
    </w:p>
    <w:p w14:paraId="2EEBA688" w14:textId="77777777" w:rsidR="00BD3DEE" w:rsidRDefault="00000000">
      <w:pPr>
        <w:pStyle w:val="ListBullet"/>
      </w:pPr>
      <w:r>
        <w:t>Funding Needs: Expansion into production &amp; R&amp;D.</w:t>
      </w:r>
    </w:p>
    <w:p w14:paraId="216087D3" w14:textId="77777777" w:rsidR="00BD3DEE" w:rsidRDefault="00000000">
      <w:pPr>
        <w:pStyle w:val="ListBullet"/>
      </w:pPr>
      <w:r>
        <w:t>Financial Highlights: Growth roadmap and revenue model.</w:t>
      </w:r>
    </w:p>
    <w:p w14:paraId="0F478106" w14:textId="77777777" w:rsidR="00BD3DEE" w:rsidRDefault="00000000">
      <w:pPr>
        <w:pStyle w:val="ListBullet"/>
      </w:pPr>
      <w:r>
        <w:t>Contact: invest@dexpath.com</w:t>
      </w:r>
    </w:p>
    <w:p w14:paraId="452D6EB7" w14:textId="77777777" w:rsidR="00BD3DEE" w:rsidRDefault="00000000">
      <w:pPr>
        <w:pStyle w:val="Heading1"/>
      </w:pPr>
      <w:r>
        <w:t>FAQs</w:t>
      </w:r>
    </w:p>
    <w:p w14:paraId="7AFD2A69" w14:textId="77777777" w:rsidR="00BD3DEE" w:rsidRDefault="00000000">
      <w:pPr>
        <w:pStyle w:val="ListBullet"/>
      </w:pPr>
      <w:r>
        <w:t>Q1. What products does DEXPATH offer? Household cleaning bots, delivery robots, and mobility solutions.</w:t>
      </w:r>
    </w:p>
    <w:p w14:paraId="5D50E65E" w14:textId="77777777" w:rsidR="00BD3DEE" w:rsidRDefault="00000000">
      <w:pPr>
        <w:pStyle w:val="ListBullet"/>
      </w:pPr>
      <w:r>
        <w:t>Q2. How do I maintain the robots? Simple maintenance instructions with after-sales support.</w:t>
      </w:r>
    </w:p>
    <w:p w14:paraId="03A29778" w14:textId="77777777" w:rsidR="00BD3DEE" w:rsidRDefault="00000000">
      <w:pPr>
        <w:pStyle w:val="ListBullet"/>
      </w:pPr>
      <w:r>
        <w:t>Q3. Do products come with warranty? Yes, with service warranty &amp; upgrade options.</w:t>
      </w:r>
    </w:p>
    <w:p w14:paraId="0F99789D" w14:textId="77777777" w:rsidR="00BD3DEE" w:rsidRDefault="00000000">
      <w:pPr>
        <w:pStyle w:val="ListBullet"/>
      </w:pPr>
      <w:r>
        <w:t>Q4. Where can I buy them? Through the official site and authorized distributors.</w:t>
      </w:r>
    </w:p>
    <w:p w14:paraId="0DB4E459" w14:textId="77777777" w:rsidR="00BD3DEE" w:rsidRDefault="00000000">
      <w:pPr>
        <w:pStyle w:val="Heading1"/>
      </w:pPr>
      <w:r>
        <w:lastRenderedPageBreak/>
        <w:t>News &amp; Updates</w:t>
      </w:r>
    </w:p>
    <w:p w14:paraId="6FA8DE7B" w14:textId="77777777" w:rsidR="00BD3DEE" w:rsidRDefault="00000000">
      <w:pPr>
        <w:pStyle w:val="ListBullet"/>
      </w:pPr>
      <w:r>
        <w:t>Product launches &amp; demos.</w:t>
      </w:r>
    </w:p>
    <w:p w14:paraId="3C6BFEB5" w14:textId="77777777" w:rsidR="00BD3DEE" w:rsidRDefault="00000000">
      <w:pPr>
        <w:pStyle w:val="ListBullet"/>
      </w:pPr>
      <w:r>
        <w:t>Collaborations &amp; partnerships.</w:t>
      </w:r>
    </w:p>
    <w:p w14:paraId="1617407F" w14:textId="77777777" w:rsidR="00BD3DEE" w:rsidRDefault="00000000">
      <w:pPr>
        <w:pStyle w:val="ListBullet"/>
      </w:pPr>
      <w:r>
        <w:t>Participation in global exhibitions.</w:t>
      </w:r>
    </w:p>
    <w:p w14:paraId="1511FA57" w14:textId="77777777" w:rsidR="00BD3DEE" w:rsidRDefault="00000000">
      <w:pPr>
        <w:pStyle w:val="ListBullet"/>
      </w:pPr>
      <w:r>
        <w:t>Media features &amp; interviews.</w:t>
      </w:r>
    </w:p>
    <w:sectPr w:rsidR="00BD3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6742117">
    <w:abstractNumId w:val="8"/>
  </w:num>
  <w:num w:numId="2" w16cid:durableId="2146240667">
    <w:abstractNumId w:val="6"/>
  </w:num>
  <w:num w:numId="3" w16cid:durableId="1969512834">
    <w:abstractNumId w:val="5"/>
  </w:num>
  <w:num w:numId="4" w16cid:durableId="904872545">
    <w:abstractNumId w:val="4"/>
  </w:num>
  <w:num w:numId="5" w16cid:durableId="1519930228">
    <w:abstractNumId w:val="7"/>
  </w:num>
  <w:num w:numId="6" w16cid:durableId="1723601622">
    <w:abstractNumId w:val="3"/>
  </w:num>
  <w:num w:numId="7" w16cid:durableId="231280654">
    <w:abstractNumId w:val="2"/>
  </w:num>
  <w:num w:numId="8" w16cid:durableId="318116715">
    <w:abstractNumId w:val="1"/>
  </w:num>
  <w:num w:numId="9" w16cid:durableId="28181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6EDB"/>
    <w:rsid w:val="00326F90"/>
    <w:rsid w:val="0066287C"/>
    <w:rsid w:val="00AA1D8D"/>
    <w:rsid w:val="00B350AF"/>
    <w:rsid w:val="00B47730"/>
    <w:rsid w:val="00BD3D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0979A"/>
  <w14:defaultImageDpi w14:val="300"/>
  <w15:docId w15:val="{6FDD753A-B035-4846-9660-352BDE59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Prudhvi Raaj</cp:lastModifiedBy>
  <cp:revision>3</cp:revision>
  <dcterms:created xsi:type="dcterms:W3CDTF">2025-09-14T04:50:00Z</dcterms:created>
  <dcterms:modified xsi:type="dcterms:W3CDTF">2025-09-14T04:52:00Z</dcterms:modified>
  <cp:category/>
</cp:coreProperties>
</file>