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62B7C" w14:textId="56F979EF" w:rsidR="00CD31AE" w:rsidRDefault="00532A61">
      <w:r w:rsidRPr="00532A61">
        <w:t>https://www.figma.com/design/HuZw3QTV9jlFbfWBbSWX29/Text-Annotation-and-retrieval-for-regional-language?node-id=0-1&amp;p=f&amp;t=RsXhwDCh4LYE2WLY-0</w:t>
      </w:r>
    </w:p>
    <w:sectPr w:rsidR="00CD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59"/>
    <w:rsid w:val="00532A61"/>
    <w:rsid w:val="005D1250"/>
    <w:rsid w:val="00BE1D59"/>
    <w:rsid w:val="00CD31AE"/>
    <w:rsid w:val="00E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DDC88-59E3-42AE-B988-9C65EAAD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Pradeepti Kasam</dc:creator>
  <cp:keywords/>
  <dc:description/>
  <cp:lastModifiedBy>Pradeepti Kasam</cp:lastModifiedBy>
  <cp:revision>2</cp:revision>
  <dcterms:created xsi:type="dcterms:W3CDTF">2025-01-27T03:29:00Z</dcterms:created>
  <dcterms:modified xsi:type="dcterms:W3CDTF">2025-01-27T03:29:00Z</dcterms:modified>
</cp:coreProperties>
</file>