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9A82D" w14:textId="0BBEB1E0" w:rsidR="003974E9" w:rsidRDefault="00865533">
      <w:pPr>
        <w:jc w:val="center"/>
        <w:rPr>
          <w:rFonts w:ascii="Times New Roman" w:hAnsi="Times New Roman" w:cs="Times New Roman"/>
          <w:b/>
          <w:color w:val="000000" w:themeColor="text1"/>
          <w:sz w:val="56"/>
          <w:szCs w:val="32"/>
        </w:rPr>
      </w:pPr>
      <w:r w:rsidRPr="00865533">
        <w:rPr>
          <w:rFonts w:ascii="Times New Roman" w:hAnsi="Times New Roman" w:cs="Times New Roman"/>
          <w:b/>
          <w:color w:val="000000" w:themeColor="text1"/>
          <w:sz w:val="56"/>
          <w:szCs w:val="32"/>
        </w:rPr>
        <w:t>AI-BASED PATENT DOCUMENT CLASSIFICATION USING TRANSFORMER MODELS</w:t>
      </w:r>
    </w:p>
    <w:p w14:paraId="2DBA93F3" w14:textId="69CAA63E" w:rsidR="00865533" w:rsidRDefault="00865533">
      <w:pPr>
        <w:jc w:val="center"/>
        <w:rPr>
          <w:rFonts w:ascii="Times New Roman" w:hAnsi="Times New Roman" w:cs="Times New Roman"/>
          <w:b/>
          <w:color w:val="000000" w:themeColor="text1"/>
          <w:sz w:val="56"/>
          <w:szCs w:val="32"/>
        </w:rPr>
      </w:pPr>
    </w:p>
    <w:p w14:paraId="1E5897FB" w14:textId="77777777" w:rsidR="00865533" w:rsidRPr="00865533" w:rsidRDefault="00865533">
      <w:pPr>
        <w:jc w:val="center"/>
        <w:rPr>
          <w:rFonts w:ascii="Times New Roman" w:hAnsi="Times New Roman" w:cs="Times New Roman"/>
          <w:color w:val="000000" w:themeColor="text1"/>
          <w:sz w:val="28"/>
          <w:szCs w:val="32"/>
        </w:rPr>
      </w:pPr>
    </w:p>
    <w:p w14:paraId="5E2590FA" w14:textId="77777777" w:rsidR="003974E9" w:rsidRPr="00865533" w:rsidRDefault="00865533">
      <w:pPr>
        <w:jc w:val="center"/>
        <w:rPr>
          <w:rFonts w:ascii="Times New Roman" w:hAnsi="Times New Roman" w:cs="Times New Roman"/>
          <w:color w:val="000000" w:themeColor="text1"/>
          <w:sz w:val="28"/>
          <w:szCs w:val="32"/>
        </w:rPr>
      </w:pPr>
      <w:r w:rsidRPr="00865533">
        <w:rPr>
          <w:rFonts w:ascii="Times New Roman" w:hAnsi="Times New Roman" w:cs="Times New Roman"/>
          <w:i/>
          <w:color w:val="000000" w:themeColor="text1"/>
          <w:sz w:val="36"/>
          <w:szCs w:val="32"/>
        </w:rPr>
        <w:t>PatentClass-HAT: Hierarchical and Section-Aware Transformer Framework</w:t>
      </w:r>
    </w:p>
    <w:p w14:paraId="62379D5C" w14:textId="54CFF2C2" w:rsidR="003974E9" w:rsidRPr="00865533" w:rsidRDefault="00865533">
      <w:pPr>
        <w:jc w:val="cente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8"/>
          <w:szCs w:val="32"/>
        </w:rPr>
        <w:br/>
        <w:t>PROJECT DOCUMENTATION</w:t>
      </w:r>
      <w:r w:rsidRPr="00865533">
        <w:rPr>
          <w:rFonts w:ascii="Times New Roman" w:hAnsi="Times New Roman" w:cs="Times New Roman"/>
          <w:color w:val="000000" w:themeColor="text1"/>
          <w:sz w:val="28"/>
          <w:szCs w:val="32"/>
        </w:rPr>
        <w:br/>
      </w:r>
      <w:r w:rsidRPr="00865533">
        <w:rPr>
          <w:rFonts w:ascii="Times New Roman" w:hAnsi="Times New Roman" w:cs="Times New Roman"/>
          <w:color w:val="000000" w:themeColor="text1"/>
          <w:sz w:val="28"/>
          <w:szCs w:val="32"/>
        </w:rPr>
        <w:br/>
        <w:t>Proposed Framework: PatentClass-HAT</w:t>
      </w:r>
      <w:r w:rsidRPr="00865533">
        <w:rPr>
          <w:rFonts w:ascii="Times New Roman" w:hAnsi="Times New Roman" w:cs="Times New Roman"/>
          <w:color w:val="000000" w:themeColor="text1"/>
          <w:sz w:val="28"/>
          <w:szCs w:val="32"/>
        </w:rPr>
        <w:br/>
        <w:t xml:space="preserve">Patent Classification using Transformer Models, </w:t>
      </w:r>
      <w:r w:rsidRPr="00865533">
        <w:rPr>
          <w:rFonts w:ascii="Times New Roman" w:hAnsi="Times New Roman" w:cs="Times New Roman"/>
          <w:color w:val="000000" w:themeColor="text1"/>
          <w:sz w:val="28"/>
          <w:szCs w:val="32"/>
        </w:rPr>
        <w:t>Hierarchical CPC Learning, Attention and Explainable AI</w:t>
      </w:r>
      <w:r w:rsidRPr="00865533">
        <w:rPr>
          <w:rFonts w:ascii="Times New Roman" w:hAnsi="Times New Roman" w:cs="Times New Roman"/>
          <w:color w:val="000000" w:themeColor="text1"/>
          <w:sz w:val="28"/>
          <w:szCs w:val="32"/>
        </w:rPr>
        <w:br/>
      </w:r>
    </w:p>
    <w:p w14:paraId="3C1B4360" w14:textId="47CB2A89" w:rsidR="003974E9" w:rsidRPr="00865533" w:rsidRDefault="00865533" w:rsidP="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r>
    </w:p>
    <w:p w14:paraId="7CF49DFA" w14:textId="1D8C6535" w:rsidR="003974E9" w:rsidRDefault="003974E9">
      <w:pPr>
        <w:rPr>
          <w:rFonts w:ascii="Times New Roman" w:hAnsi="Times New Roman" w:cs="Times New Roman"/>
          <w:color w:val="000000" w:themeColor="text1"/>
          <w:sz w:val="28"/>
          <w:szCs w:val="32"/>
        </w:rPr>
      </w:pPr>
    </w:p>
    <w:p w14:paraId="2E136ADC" w14:textId="39F75423" w:rsidR="00865533" w:rsidRDefault="00865533">
      <w:pPr>
        <w:rPr>
          <w:rFonts w:ascii="Times New Roman" w:hAnsi="Times New Roman" w:cs="Times New Roman"/>
          <w:color w:val="000000" w:themeColor="text1"/>
          <w:sz w:val="28"/>
          <w:szCs w:val="32"/>
        </w:rPr>
      </w:pPr>
    </w:p>
    <w:p w14:paraId="606390DD" w14:textId="66B9596E" w:rsidR="00865533" w:rsidRDefault="00865533">
      <w:pPr>
        <w:rPr>
          <w:rFonts w:ascii="Times New Roman" w:hAnsi="Times New Roman" w:cs="Times New Roman"/>
          <w:color w:val="000000" w:themeColor="text1"/>
          <w:sz w:val="28"/>
          <w:szCs w:val="32"/>
        </w:rPr>
      </w:pPr>
    </w:p>
    <w:p w14:paraId="6FA8C76C" w14:textId="38F75ABE" w:rsidR="00865533" w:rsidRDefault="00865533">
      <w:pPr>
        <w:rPr>
          <w:rFonts w:ascii="Times New Roman" w:hAnsi="Times New Roman" w:cs="Times New Roman"/>
          <w:color w:val="000000" w:themeColor="text1"/>
          <w:sz w:val="28"/>
          <w:szCs w:val="32"/>
        </w:rPr>
      </w:pPr>
    </w:p>
    <w:p w14:paraId="04610311" w14:textId="18BF6710" w:rsidR="00865533" w:rsidRDefault="00865533">
      <w:pPr>
        <w:rPr>
          <w:rFonts w:ascii="Times New Roman" w:hAnsi="Times New Roman" w:cs="Times New Roman"/>
          <w:color w:val="000000" w:themeColor="text1"/>
          <w:sz w:val="28"/>
          <w:szCs w:val="32"/>
        </w:rPr>
      </w:pPr>
    </w:p>
    <w:p w14:paraId="01E19A06" w14:textId="46DE770D" w:rsidR="00865533" w:rsidRDefault="00865533">
      <w:pPr>
        <w:rPr>
          <w:rFonts w:ascii="Times New Roman" w:hAnsi="Times New Roman" w:cs="Times New Roman"/>
          <w:color w:val="000000" w:themeColor="text1"/>
          <w:sz w:val="28"/>
          <w:szCs w:val="32"/>
        </w:rPr>
      </w:pPr>
    </w:p>
    <w:p w14:paraId="5F8A0145" w14:textId="4C5F92DA" w:rsidR="00865533" w:rsidRDefault="00865533">
      <w:pPr>
        <w:rPr>
          <w:rFonts w:ascii="Times New Roman" w:hAnsi="Times New Roman" w:cs="Times New Roman"/>
          <w:color w:val="000000" w:themeColor="text1"/>
          <w:sz w:val="28"/>
          <w:szCs w:val="32"/>
        </w:rPr>
      </w:pPr>
    </w:p>
    <w:p w14:paraId="0991866C" w14:textId="2EDE8CD1" w:rsidR="00865533" w:rsidRDefault="00865533">
      <w:pPr>
        <w:rPr>
          <w:rFonts w:ascii="Times New Roman" w:hAnsi="Times New Roman" w:cs="Times New Roman"/>
          <w:color w:val="000000" w:themeColor="text1"/>
          <w:sz w:val="28"/>
          <w:szCs w:val="32"/>
        </w:rPr>
      </w:pPr>
    </w:p>
    <w:p w14:paraId="2ACCEE84" w14:textId="12E70776" w:rsidR="00865533" w:rsidRDefault="00865533">
      <w:pPr>
        <w:rPr>
          <w:rFonts w:ascii="Times New Roman" w:hAnsi="Times New Roman" w:cs="Times New Roman"/>
          <w:color w:val="000000" w:themeColor="text1"/>
          <w:sz w:val="28"/>
          <w:szCs w:val="32"/>
        </w:rPr>
      </w:pPr>
    </w:p>
    <w:p w14:paraId="4415F49C" w14:textId="1955EE19" w:rsidR="00865533" w:rsidRDefault="00865533">
      <w:pPr>
        <w:rPr>
          <w:rFonts w:ascii="Times New Roman" w:hAnsi="Times New Roman" w:cs="Times New Roman"/>
          <w:color w:val="000000" w:themeColor="text1"/>
          <w:sz w:val="28"/>
          <w:szCs w:val="32"/>
        </w:rPr>
      </w:pPr>
    </w:p>
    <w:p w14:paraId="109BFE5D" w14:textId="4B7A01FD" w:rsidR="00865533" w:rsidRDefault="00865533">
      <w:pPr>
        <w:rPr>
          <w:rFonts w:ascii="Times New Roman" w:hAnsi="Times New Roman" w:cs="Times New Roman"/>
          <w:color w:val="000000" w:themeColor="text1"/>
          <w:sz w:val="28"/>
          <w:szCs w:val="32"/>
        </w:rPr>
      </w:pPr>
    </w:p>
    <w:p w14:paraId="22AB1656" w14:textId="1884A967" w:rsidR="00865533" w:rsidRDefault="00865533">
      <w:pPr>
        <w:rPr>
          <w:rFonts w:ascii="Times New Roman" w:hAnsi="Times New Roman" w:cs="Times New Roman"/>
          <w:color w:val="000000" w:themeColor="text1"/>
          <w:sz w:val="28"/>
          <w:szCs w:val="32"/>
        </w:rPr>
      </w:pPr>
    </w:p>
    <w:p w14:paraId="26E25B29" w14:textId="77777777" w:rsidR="00865533" w:rsidRPr="00865533" w:rsidRDefault="00865533">
      <w:pPr>
        <w:rPr>
          <w:rFonts w:ascii="Times New Roman" w:hAnsi="Times New Roman" w:cs="Times New Roman"/>
          <w:color w:val="000000" w:themeColor="text1"/>
          <w:sz w:val="28"/>
          <w:szCs w:val="32"/>
        </w:rPr>
      </w:pPr>
    </w:p>
    <w:p w14:paraId="4F5D736F"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1. Abstract</w:t>
      </w:r>
    </w:p>
    <w:p w14:paraId="4F224DA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 documents are lengthy, highly technical and legally structured documents containing information about inventions across areas such as artificial intelligence, electronics, medicine, biotechnology, t</w:t>
      </w:r>
      <w:r w:rsidRPr="00865533">
        <w:rPr>
          <w:rFonts w:ascii="Times New Roman" w:hAnsi="Times New Roman" w:cs="Times New Roman"/>
          <w:color w:val="000000" w:themeColor="text1"/>
          <w:sz w:val="28"/>
          <w:szCs w:val="32"/>
        </w:rPr>
        <w:t xml:space="preserve">elecommunications and mechanical engineering. Automatic patent classification is important for patent examination, prior-art search, intellectual-property management, technology landscaping and large-scale patent retrieval. Manual classification, however, </w:t>
      </w:r>
      <w:r w:rsidRPr="00865533">
        <w:rPr>
          <w:rFonts w:ascii="Times New Roman" w:hAnsi="Times New Roman" w:cs="Times New Roman"/>
          <w:color w:val="000000" w:themeColor="text1"/>
          <w:sz w:val="28"/>
          <w:szCs w:val="32"/>
        </w:rPr>
        <w:t>requires significant time, domain knowledge and expert effort.</w:t>
      </w:r>
    </w:p>
    <w:p w14:paraId="7209E1D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Traditional approaches such as TF-IDF, Support Vector Machines and other machine-learning techniques rely heavily on surface-level or manually engineered features. CNN and recurrent neural-netw</w:t>
      </w:r>
      <w:r w:rsidRPr="00865533">
        <w:rPr>
          <w:rFonts w:ascii="Times New Roman" w:hAnsi="Times New Roman" w:cs="Times New Roman"/>
          <w:color w:val="000000" w:themeColor="text1"/>
          <w:sz w:val="28"/>
          <w:szCs w:val="32"/>
        </w:rPr>
        <w:t>ork approaches improve representation learning but may not adequately capture long-range contextual relationships in lengthy patent text. Transformer models such as BERT and PatentBERT provide stronger contextual representations, but standard Transformer i</w:t>
      </w:r>
      <w:r w:rsidRPr="00865533">
        <w:rPr>
          <w:rFonts w:ascii="Times New Roman" w:hAnsi="Times New Roman" w:cs="Times New Roman"/>
          <w:color w:val="000000" w:themeColor="text1"/>
          <w:sz w:val="28"/>
          <w:szCs w:val="32"/>
        </w:rPr>
        <w:t>nput limits, hierarchical CPC labels, class imbalance, rare categories and limited interpretability remain important challenges.</w:t>
      </w:r>
    </w:p>
    <w:p w14:paraId="0029338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This project proposes PatentClass-HAT, a Hierarchical and Section-Aware Transformer framework for automated patent classificati</w:t>
      </w:r>
      <w:r w:rsidRPr="00865533">
        <w:rPr>
          <w:rFonts w:ascii="Times New Roman" w:hAnsi="Times New Roman" w:cs="Times New Roman"/>
          <w:color w:val="000000" w:themeColor="text1"/>
          <w:sz w:val="28"/>
          <w:szCs w:val="32"/>
        </w:rPr>
        <w:t>on. The system combines document preprocessing, long-document chunking, a Transformer encoder, section-aware attention, hierarchical CPC representation, multi-label classification, class-imbalance handling and explainability. Title, abstract and claims are</w:t>
      </w:r>
      <w:r w:rsidRPr="00865533">
        <w:rPr>
          <w:rFonts w:ascii="Times New Roman" w:hAnsi="Times New Roman" w:cs="Times New Roman"/>
          <w:color w:val="000000" w:themeColor="text1"/>
          <w:sz w:val="28"/>
          <w:szCs w:val="32"/>
        </w:rPr>
        <w:t xml:space="preserve"> prioritized as the principal input sections.</w:t>
      </w:r>
    </w:p>
    <w:p w14:paraId="47AB37E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proposed system will be evaluated against traditional and Transformer baselines using precision, recall, micro-F1, macro-F1, Hamming loss, exact-match performance and hierarchical evaluation. A Streamlit in</w:t>
      </w:r>
      <w:r w:rsidRPr="00865533">
        <w:rPr>
          <w:rFonts w:ascii="Times New Roman" w:hAnsi="Times New Roman" w:cs="Times New Roman"/>
          <w:color w:val="000000" w:themeColor="text1"/>
          <w:sz w:val="28"/>
          <w:szCs w:val="32"/>
        </w:rPr>
        <w:t>terface will present predicted CPC codes, confidence scores and important evidence. The goal is a practical, scalable and explainable patent classification assistant.</w:t>
      </w:r>
    </w:p>
    <w:p w14:paraId="0E8BB186"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Keywords</w:t>
      </w:r>
    </w:p>
    <w:p w14:paraId="20260A11"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 Classification</w:t>
      </w:r>
    </w:p>
    <w:p w14:paraId="6E5D045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Transformer</w:t>
      </w:r>
    </w:p>
    <w:p w14:paraId="017C797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PatentBERT</w:t>
      </w:r>
    </w:p>
    <w:p w14:paraId="1F4C8773"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CPC</w:t>
      </w:r>
    </w:p>
    <w:p w14:paraId="55F5099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Multi-Label Classification</w:t>
      </w:r>
    </w:p>
    <w:p w14:paraId="347EB24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Hier</w:t>
      </w:r>
      <w:r w:rsidRPr="00865533">
        <w:rPr>
          <w:rFonts w:ascii="Times New Roman" w:hAnsi="Times New Roman" w:cs="Times New Roman"/>
          <w:color w:val="000000" w:themeColor="text1"/>
          <w:sz w:val="28"/>
          <w:szCs w:val="32"/>
        </w:rPr>
        <w:t>archical Classification</w:t>
      </w:r>
    </w:p>
    <w:p w14:paraId="7B8A0EA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Attention</w:t>
      </w:r>
    </w:p>
    <w:p w14:paraId="7A620E96"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Long Documents</w:t>
      </w:r>
    </w:p>
    <w:p w14:paraId="1ED6878E"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Explainable AI</w:t>
      </w:r>
    </w:p>
    <w:p w14:paraId="5661FBD7" w14:textId="6F38E553" w:rsidR="003974E9" w:rsidRPr="00865533" w:rsidRDefault="00865533" w:rsidP="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NLP</w:t>
      </w:r>
    </w:p>
    <w:p w14:paraId="0807503C"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2. Introduction and Background</w:t>
      </w:r>
    </w:p>
    <w:p w14:paraId="1B9DBB3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 patent is a legal document describing an invention and establishing rights associated with that invention. Modern patent databases contain millions of do</w:t>
      </w:r>
      <w:r w:rsidRPr="00865533">
        <w:rPr>
          <w:rFonts w:ascii="Times New Roman" w:hAnsi="Times New Roman" w:cs="Times New Roman"/>
          <w:color w:val="000000" w:themeColor="text1"/>
          <w:sz w:val="28"/>
          <w:szCs w:val="32"/>
        </w:rPr>
        <w:t>cuments. Efficient organization of this information is therefore essential for researchers, patent analysts, technology companies, examiners and intellectual-property professionals.</w:t>
      </w:r>
    </w:p>
    <w:p w14:paraId="0D23969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Cooperative Patent Classification (CPC) provides a structured taxonomy</w:t>
      </w:r>
      <w:r w:rsidRPr="00865533">
        <w:rPr>
          <w:rFonts w:ascii="Times New Roman" w:hAnsi="Times New Roman" w:cs="Times New Roman"/>
          <w:color w:val="000000" w:themeColor="text1"/>
          <w:sz w:val="28"/>
          <w:szCs w:val="32"/>
        </w:rPr>
        <w:t xml:space="preserve"> for organizing inventions. Its hierarchy allows a patent to be represented from a broad technological section down to more specific subclasses, groups and subgroups. A single patent can receive multiple CPC codes, making patent classification a hierarchic</w:t>
      </w:r>
      <w:r w:rsidRPr="00865533">
        <w:rPr>
          <w:rFonts w:ascii="Times New Roman" w:hAnsi="Times New Roman" w:cs="Times New Roman"/>
          <w:color w:val="000000" w:themeColor="text1"/>
          <w:sz w:val="28"/>
          <w:szCs w:val="32"/>
        </w:rPr>
        <w:t>al multi-label classification problem rather than a simple single-label problem.</w:t>
      </w:r>
    </w:p>
    <w:p w14:paraId="295479B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 simplified CPC hierarchy can be represented as:</w:t>
      </w:r>
    </w:p>
    <w:p w14:paraId="28CD518C" w14:textId="77777777" w:rsidR="003974E9" w:rsidRPr="00865533" w:rsidRDefault="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G</w:t>
      </w:r>
      <w:r w:rsidRPr="00865533">
        <w:rPr>
          <w:rFonts w:ascii="Times New Roman" w:hAnsi="Times New Roman" w:cs="Times New Roman"/>
          <w:color w:val="000000" w:themeColor="text1"/>
          <w:sz w:val="22"/>
          <w:szCs w:val="32"/>
        </w:rPr>
        <w:br/>
        <w:t>│</w:t>
      </w:r>
      <w:r w:rsidRPr="00865533">
        <w:rPr>
          <w:rFonts w:ascii="Times New Roman" w:hAnsi="Times New Roman" w:cs="Times New Roman"/>
          <w:color w:val="000000" w:themeColor="text1"/>
          <w:sz w:val="22"/>
          <w:szCs w:val="32"/>
        </w:rPr>
        <w:br/>
        <w:t>└── G06</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 xml:space="preserve">     ├── G06F</w:t>
      </w:r>
      <w:r w:rsidRPr="00865533">
        <w:rPr>
          <w:rFonts w:ascii="Times New Roman" w:hAnsi="Times New Roman" w:cs="Times New Roman"/>
          <w:color w:val="000000" w:themeColor="text1"/>
          <w:sz w:val="22"/>
          <w:szCs w:val="32"/>
        </w:rPr>
        <w:br/>
        <w:t xml:space="preserve">     ├── G06N</w:t>
      </w:r>
      <w:r w:rsidRPr="00865533">
        <w:rPr>
          <w:rFonts w:ascii="Times New Roman" w:hAnsi="Times New Roman" w:cs="Times New Roman"/>
          <w:color w:val="000000" w:themeColor="text1"/>
          <w:sz w:val="22"/>
          <w:szCs w:val="32"/>
        </w:rPr>
        <w:br/>
        <w:t xml:space="preserve">     └── G06Q</w:t>
      </w:r>
    </w:p>
    <w:p w14:paraId="67BE1DF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The central research challenge is to transform a long </w:t>
      </w:r>
      <w:r w:rsidRPr="00865533">
        <w:rPr>
          <w:rFonts w:ascii="Times New Roman" w:hAnsi="Times New Roman" w:cs="Times New Roman"/>
          <w:color w:val="000000" w:themeColor="text1"/>
          <w:sz w:val="28"/>
          <w:szCs w:val="32"/>
        </w:rPr>
        <w:t>patent document into a meaningful representation and then predict all relevant CPC categories. The proposed framework focuses on the semantic information in the patent, the importance of different sections, the relationships among CPC labels and the imbala</w:t>
      </w:r>
      <w:r w:rsidRPr="00865533">
        <w:rPr>
          <w:rFonts w:ascii="Times New Roman" w:hAnsi="Times New Roman" w:cs="Times New Roman"/>
          <w:color w:val="000000" w:themeColor="text1"/>
          <w:sz w:val="28"/>
          <w:szCs w:val="32"/>
        </w:rPr>
        <w:t>nce between frequent and rare categories.</w:t>
      </w:r>
    </w:p>
    <w:p w14:paraId="03901F64"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Scope of the Project</w:t>
      </w:r>
    </w:p>
    <w:p w14:paraId="4B10FB92"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Primary text inputs: title, abstract and claims.</w:t>
      </w:r>
    </w:p>
    <w:p w14:paraId="658FEB60"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Primary classification target: CPC categories.</w:t>
      </w:r>
    </w:p>
    <w:p w14:paraId="5D45ABD2"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Primary modeling approach: Transformer-based NLP.</w:t>
      </w:r>
    </w:p>
    <w:p w14:paraId="54DD9159"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Classification setting: hierarchical and multi-</w:t>
      </w:r>
      <w:r w:rsidRPr="00865533">
        <w:rPr>
          <w:rFonts w:ascii="Times New Roman" w:hAnsi="Times New Roman" w:cs="Times New Roman"/>
          <w:color w:val="000000" w:themeColor="text1"/>
          <w:sz w:val="28"/>
          <w:szCs w:val="32"/>
        </w:rPr>
        <w:t>label.</w:t>
      </w:r>
    </w:p>
    <w:p w14:paraId="531DD90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Interpretability: confidence and evidence-based explanations.</w:t>
      </w:r>
    </w:p>
    <w:p w14:paraId="3B1C99C5"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Deployment target: a simple web-based prototype.</w:t>
      </w:r>
    </w:p>
    <w:p w14:paraId="5343F06F"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Core Research Question</w:t>
      </w:r>
    </w:p>
    <w:p w14:paraId="706BB24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Can a section-aware, hierarchy-aware Transformer framework improve practical patent document classification while a</w:t>
      </w:r>
      <w:r w:rsidRPr="00865533">
        <w:rPr>
          <w:rFonts w:ascii="Times New Roman" w:hAnsi="Times New Roman" w:cs="Times New Roman"/>
          <w:color w:val="000000" w:themeColor="text1"/>
          <w:sz w:val="28"/>
          <w:szCs w:val="32"/>
        </w:rPr>
        <w:t>lso handling long documents, class imbalance and prediction explainability?</w:t>
      </w:r>
    </w:p>
    <w:p w14:paraId="6EA44E5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type="page"/>
      </w:r>
    </w:p>
    <w:p w14:paraId="305DA6E3"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3. Problem Statement, Aim and Objectives</w:t>
      </w:r>
    </w:p>
    <w:p w14:paraId="13D81920"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3.1 Problem Statement</w:t>
      </w:r>
    </w:p>
    <w:p w14:paraId="64489F1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continuous growth of patent collections makes manual classification difficult, expensive and time-consuming. Ex</w:t>
      </w:r>
      <w:r w:rsidRPr="00865533">
        <w:rPr>
          <w:rFonts w:ascii="Times New Roman" w:hAnsi="Times New Roman" w:cs="Times New Roman"/>
          <w:color w:val="000000" w:themeColor="text1"/>
          <w:sz w:val="28"/>
          <w:szCs w:val="32"/>
        </w:rPr>
        <w:t>isting automated systems face limitations in contextual understanding, long-document processing, hierarchical classification, multi-label prediction, class imbalance and explainability.</w:t>
      </w:r>
    </w:p>
    <w:p w14:paraId="510D081B"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Traditional ML methods depend heavily on manually designed or sparse f</w:t>
      </w:r>
      <w:r w:rsidRPr="00865533">
        <w:rPr>
          <w:rFonts w:ascii="Times New Roman" w:hAnsi="Times New Roman" w:cs="Times New Roman"/>
          <w:color w:val="000000" w:themeColor="text1"/>
          <w:sz w:val="28"/>
          <w:szCs w:val="32"/>
        </w:rPr>
        <w:t>eatures.</w:t>
      </w:r>
    </w:p>
    <w:p w14:paraId="7BFCD536"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CNN models can be limited in capturing long-distance dependencies.</w:t>
      </w:r>
    </w:p>
    <w:p w14:paraId="2D8C7DEB"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Standard BERT-style models have finite input lengths.</w:t>
      </w:r>
    </w:p>
    <w:p w14:paraId="01C7593F"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Important information can be lost when long claims are simply truncated.</w:t>
      </w:r>
    </w:p>
    <w:p w14:paraId="57B77431"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Many classifiers treat CPC labels as </w:t>
      </w:r>
      <w:r w:rsidRPr="00865533">
        <w:rPr>
          <w:rFonts w:ascii="Times New Roman" w:hAnsi="Times New Roman" w:cs="Times New Roman"/>
          <w:color w:val="000000" w:themeColor="text1"/>
          <w:sz w:val="28"/>
          <w:szCs w:val="32"/>
        </w:rPr>
        <w:t>independent classes instead of exploiting the hierarchy.</w:t>
      </w:r>
    </w:p>
    <w:p w14:paraId="33F15F62"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Highly imbalanced data can cause frequent classes to dominate training.</w:t>
      </w:r>
    </w:p>
    <w:p w14:paraId="4DE50C71"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Rare CPC categories are difficult to learn reliably.</w:t>
      </w:r>
    </w:p>
    <w:p w14:paraId="671B1CB8"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Users often receive labels without understandable evidence for the predict</w:t>
      </w:r>
      <w:r w:rsidRPr="00865533">
        <w:rPr>
          <w:rFonts w:ascii="Times New Roman" w:hAnsi="Times New Roman" w:cs="Times New Roman"/>
          <w:color w:val="000000" w:themeColor="text1"/>
          <w:sz w:val="28"/>
          <w:szCs w:val="32"/>
        </w:rPr>
        <w:t>ion.</w:t>
      </w:r>
    </w:p>
    <w:p w14:paraId="1629BE99"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3.2 Aim</w:t>
      </w:r>
    </w:p>
    <w:p w14:paraId="5A81C1C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To develop an AI-based Transformer framework that automatically classifies patent documents into appropriate CPC categories while addressing long-document processing, hierarchical multi-label prediction, class imbalance and explainability.</w:t>
      </w:r>
    </w:p>
    <w:p w14:paraId="3EF4EDF4"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3.3</w:t>
      </w:r>
      <w:r w:rsidRPr="00865533">
        <w:rPr>
          <w:rFonts w:ascii="Times New Roman" w:hAnsi="Times New Roman" w:cs="Times New Roman"/>
          <w:color w:val="000000" w:themeColor="text1"/>
          <w:sz w:val="36"/>
          <w:szCs w:val="36"/>
        </w:rPr>
        <w:t xml:space="preserve"> Objectives</w:t>
      </w:r>
    </w:p>
    <w:p w14:paraId="5559759E"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Collect a suitable public patent dataset containing text and CPC labels.</w:t>
      </w:r>
    </w:p>
    <w:p w14:paraId="64020F47"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Preprocess titles, abstracts and claims.</w:t>
      </w:r>
    </w:p>
    <w:p w14:paraId="3E1111AD"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Build a Transformer-based contextual representation pipeline.</w:t>
      </w:r>
    </w:p>
    <w:p w14:paraId="2FDFEF7E"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Handle long documents using chunking.</w:t>
      </w:r>
    </w:p>
    <w:p w14:paraId="3CF37FDA"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Introduce </w:t>
      </w:r>
      <w:r w:rsidRPr="00865533">
        <w:rPr>
          <w:rFonts w:ascii="Times New Roman" w:hAnsi="Times New Roman" w:cs="Times New Roman"/>
          <w:color w:val="000000" w:themeColor="text1"/>
          <w:sz w:val="28"/>
          <w:szCs w:val="32"/>
        </w:rPr>
        <w:t>section-aware attention.</w:t>
      </w:r>
    </w:p>
    <w:p w14:paraId="647CA82F"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Model CPC hierarchy and perform multi-label classification.</w:t>
      </w:r>
    </w:p>
    <w:p w14:paraId="1D4CF2AF"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Use imbalance-aware training such as focal or class-balanced loss.</w:t>
      </w:r>
    </w:p>
    <w:p w14:paraId="2C06F4B9"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Compare the proposed model with baseline approaches.</w:t>
      </w:r>
    </w:p>
    <w:p w14:paraId="21E72C2F"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Evaluate the model using multi-label and hierarchic</w:t>
      </w:r>
      <w:r w:rsidRPr="00865533">
        <w:rPr>
          <w:rFonts w:ascii="Times New Roman" w:hAnsi="Times New Roman" w:cs="Times New Roman"/>
          <w:color w:val="000000" w:themeColor="text1"/>
          <w:sz w:val="28"/>
          <w:szCs w:val="32"/>
        </w:rPr>
        <w:t>al metrics.</w:t>
      </w:r>
    </w:p>
    <w:p w14:paraId="3C96CBC9"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Provide explainable predictions with confidence and important evidence.</w:t>
      </w:r>
    </w:p>
    <w:p w14:paraId="0014A727"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Develop a user interface for patent classification.</w:t>
      </w:r>
    </w:p>
    <w:p w14:paraId="335D416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type="page"/>
      </w:r>
    </w:p>
    <w:p w14:paraId="1BA416FF"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4. Existing System and Its Limitations</w:t>
      </w:r>
    </w:p>
    <w:p w14:paraId="0112E35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 classification research has evolved from traditional machine learning to</w:t>
      </w:r>
      <w:r w:rsidRPr="00865533">
        <w:rPr>
          <w:rFonts w:ascii="Times New Roman" w:hAnsi="Times New Roman" w:cs="Times New Roman"/>
          <w:color w:val="000000" w:themeColor="text1"/>
          <w:sz w:val="28"/>
          <w:szCs w:val="32"/>
        </w:rPr>
        <w:t xml:space="preserve"> deep learning and Transformer-based language models. The progression demonstrates increasing ability to learn contextual representations, but also reveals unresolved practical problems.</w:t>
      </w:r>
    </w:p>
    <w:tbl>
      <w:tblPr>
        <w:tblStyle w:val="TableGrid"/>
        <w:tblW w:w="0" w:type="auto"/>
        <w:jc w:val="center"/>
        <w:tblLook w:val="04A0" w:firstRow="1" w:lastRow="0" w:firstColumn="1" w:lastColumn="0" w:noHBand="0" w:noVBand="1"/>
      </w:tblPr>
      <w:tblGrid>
        <w:gridCol w:w="2517"/>
        <w:gridCol w:w="2518"/>
        <w:gridCol w:w="2518"/>
        <w:gridCol w:w="2517"/>
      </w:tblGrid>
      <w:tr w:rsidR="00865533" w:rsidRPr="00865533" w14:paraId="2D8CB31D" w14:textId="77777777">
        <w:trPr>
          <w:jc w:val="center"/>
        </w:trPr>
        <w:tc>
          <w:tcPr>
            <w:tcW w:w="2520" w:type="dxa"/>
            <w:vAlign w:val="center"/>
          </w:tcPr>
          <w:p w14:paraId="4CA77A7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Generation</w:t>
            </w:r>
          </w:p>
        </w:tc>
        <w:tc>
          <w:tcPr>
            <w:tcW w:w="2520" w:type="dxa"/>
            <w:vAlign w:val="center"/>
          </w:tcPr>
          <w:p w14:paraId="5012BBA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Typical Models</w:t>
            </w:r>
          </w:p>
        </w:tc>
        <w:tc>
          <w:tcPr>
            <w:tcW w:w="2520" w:type="dxa"/>
            <w:vAlign w:val="center"/>
          </w:tcPr>
          <w:p w14:paraId="79B56AA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Strength</w:t>
            </w:r>
          </w:p>
        </w:tc>
        <w:tc>
          <w:tcPr>
            <w:tcW w:w="2520" w:type="dxa"/>
            <w:vAlign w:val="center"/>
          </w:tcPr>
          <w:p w14:paraId="3FC96DF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Main Limitation</w:t>
            </w:r>
          </w:p>
        </w:tc>
      </w:tr>
      <w:tr w:rsidR="00865533" w:rsidRPr="00865533" w14:paraId="5B781EA5" w14:textId="77777777">
        <w:trPr>
          <w:jc w:val="center"/>
        </w:trPr>
        <w:tc>
          <w:tcPr>
            <w:tcW w:w="2520" w:type="dxa"/>
            <w:vAlign w:val="center"/>
          </w:tcPr>
          <w:p w14:paraId="09C0283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Traditional ML</w:t>
            </w:r>
          </w:p>
        </w:tc>
        <w:tc>
          <w:tcPr>
            <w:tcW w:w="2520" w:type="dxa"/>
            <w:vAlign w:val="center"/>
          </w:tcPr>
          <w:p w14:paraId="2BD3A72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TF</w:t>
            </w:r>
            <w:r w:rsidRPr="00865533">
              <w:rPr>
                <w:rFonts w:ascii="Times New Roman" w:hAnsi="Times New Roman" w:cs="Times New Roman"/>
                <w:color w:val="000000" w:themeColor="text1"/>
                <w:sz w:val="22"/>
                <w:szCs w:val="32"/>
              </w:rPr>
              <w:t>-IDF, SVM, Logistic Regression</w:t>
            </w:r>
          </w:p>
        </w:tc>
        <w:tc>
          <w:tcPr>
            <w:tcW w:w="2520" w:type="dxa"/>
            <w:vAlign w:val="center"/>
          </w:tcPr>
          <w:p w14:paraId="71C0C04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Simple and computationally efficient</w:t>
            </w:r>
          </w:p>
        </w:tc>
        <w:tc>
          <w:tcPr>
            <w:tcW w:w="2520" w:type="dxa"/>
            <w:vAlign w:val="center"/>
          </w:tcPr>
          <w:p w14:paraId="0A9D9C0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Weak contextual semantics</w:t>
            </w:r>
          </w:p>
        </w:tc>
      </w:tr>
      <w:tr w:rsidR="00865533" w:rsidRPr="00865533" w14:paraId="26F3B297" w14:textId="77777777">
        <w:trPr>
          <w:jc w:val="center"/>
        </w:trPr>
        <w:tc>
          <w:tcPr>
            <w:tcW w:w="2520" w:type="dxa"/>
            <w:vAlign w:val="center"/>
          </w:tcPr>
          <w:p w14:paraId="2A3C992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Deep Learning</w:t>
            </w:r>
          </w:p>
        </w:tc>
        <w:tc>
          <w:tcPr>
            <w:tcW w:w="2520" w:type="dxa"/>
            <w:vAlign w:val="center"/>
          </w:tcPr>
          <w:p w14:paraId="71CD292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CNN, LSTM, BiLSTM</w:t>
            </w:r>
          </w:p>
        </w:tc>
        <w:tc>
          <w:tcPr>
            <w:tcW w:w="2520" w:type="dxa"/>
            <w:vAlign w:val="center"/>
          </w:tcPr>
          <w:p w14:paraId="66B0231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Learns features automatically</w:t>
            </w:r>
          </w:p>
        </w:tc>
        <w:tc>
          <w:tcPr>
            <w:tcW w:w="2520" w:type="dxa"/>
            <w:vAlign w:val="center"/>
          </w:tcPr>
          <w:p w14:paraId="0E3F217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Long-range and long-document limitations</w:t>
            </w:r>
          </w:p>
        </w:tc>
      </w:tr>
      <w:tr w:rsidR="00865533" w:rsidRPr="00865533" w14:paraId="004C3689" w14:textId="77777777">
        <w:trPr>
          <w:jc w:val="center"/>
        </w:trPr>
        <w:tc>
          <w:tcPr>
            <w:tcW w:w="2520" w:type="dxa"/>
            <w:vAlign w:val="center"/>
          </w:tcPr>
          <w:p w14:paraId="6E1714F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Transformers</w:t>
            </w:r>
          </w:p>
        </w:tc>
        <w:tc>
          <w:tcPr>
            <w:tcW w:w="2520" w:type="dxa"/>
            <w:vAlign w:val="center"/>
          </w:tcPr>
          <w:p w14:paraId="068BED8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BERT, RoBERTa, ELECTRA</w:t>
            </w:r>
          </w:p>
        </w:tc>
        <w:tc>
          <w:tcPr>
            <w:tcW w:w="2520" w:type="dxa"/>
            <w:vAlign w:val="center"/>
          </w:tcPr>
          <w:p w14:paraId="4122E99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 xml:space="preserve">Strong </w:t>
            </w:r>
            <w:r w:rsidRPr="00865533">
              <w:rPr>
                <w:rFonts w:ascii="Times New Roman" w:hAnsi="Times New Roman" w:cs="Times New Roman"/>
                <w:color w:val="000000" w:themeColor="text1"/>
                <w:sz w:val="22"/>
                <w:szCs w:val="32"/>
              </w:rPr>
              <w:t>contextual representations</w:t>
            </w:r>
          </w:p>
        </w:tc>
        <w:tc>
          <w:tcPr>
            <w:tcW w:w="2520" w:type="dxa"/>
            <w:vAlign w:val="center"/>
          </w:tcPr>
          <w:p w14:paraId="7368387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Input length and resource requirements</w:t>
            </w:r>
          </w:p>
        </w:tc>
      </w:tr>
      <w:tr w:rsidR="00865533" w:rsidRPr="00865533" w14:paraId="2BB504EB" w14:textId="77777777">
        <w:trPr>
          <w:jc w:val="center"/>
        </w:trPr>
        <w:tc>
          <w:tcPr>
            <w:tcW w:w="2520" w:type="dxa"/>
            <w:vAlign w:val="center"/>
          </w:tcPr>
          <w:p w14:paraId="06D4C38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Patent-domain Transformers</w:t>
            </w:r>
          </w:p>
        </w:tc>
        <w:tc>
          <w:tcPr>
            <w:tcW w:w="2520" w:type="dxa"/>
            <w:vAlign w:val="center"/>
          </w:tcPr>
          <w:p w14:paraId="2B5D7D1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PatentBERT, PatentSBERTa</w:t>
            </w:r>
          </w:p>
        </w:tc>
        <w:tc>
          <w:tcPr>
            <w:tcW w:w="2520" w:type="dxa"/>
            <w:vAlign w:val="center"/>
          </w:tcPr>
          <w:p w14:paraId="3C93BC6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Better patent-domain semantics</w:t>
            </w:r>
          </w:p>
        </w:tc>
        <w:tc>
          <w:tcPr>
            <w:tcW w:w="2520" w:type="dxa"/>
            <w:vAlign w:val="center"/>
          </w:tcPr>
          <w:p w14:paraId="0AB0623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Hierarchy, long-tail and explainability still challenging</w:t>
            </w:r>
          </w:p>
        </w:tc>
      </w:tr>
      <w:tr w:rsidR="00865533" w:rsidRPr="00865533" w14:paraId="57F6A3A9" w14:textId="77777777">
        <w:trPr>
          <w:jc w:val="center"/>
        </w:trPr>
        <w:tc>
          <w:tcPr>
            <w:tcW w:w="2520" w:type="dxa"/>
            <w:vAlign w:val="center"/>
          </w:tcPr>
          <w:p w14:paraId="5A8A678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LLM-based</w:t>
            </w:r>
          </w:p>
        </w:tc>
        <w:tc>
          <w:tcPr>
            <w:tcW w:w="2520" w:type="dxa"/>
            <w:vAlign w:val="center"/>
          </w:tcPr>
          <w:p w14:paraId="0AB2ED8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LLaMA-style and hybrid systems</w:t>
            </w:r>
          </w:p>
        </w:tc>
        <w:tc>
          <w:tcPr>
            <w:tcW w:w="2520" w:type="dxa"/>
            <w:vAlign w:val="center"/>
          </w:tcPr>
          <w:p w14:paraId="0D4E359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Flexib</w:t>
            </w:r>
            <w:r w:rsidRPr="00865533">
              <w:rPr>
                <w:rFonts w:ascii="Times New Roman" w:hAnsi="Times New Roman" w:cs="Times New Roman"/>
                <w:color w:val="000000" w:themeColor="text1"/>
                <w:sz w:val="22"/>
                <w:szCs w:val="32"/>
              </w:rPr>
              <w:t>le reasoning and rare-class potential</w:t>
            </w:r>
          </w:p>
        </w:tc>
        <w:tc>
          <w:tcPr>
            <w:tcW w:w="2520" w:type="dxa"/>
            <w:vAlign w:val="center"/>
          </w:tcPr>
          <w:p w14:paraId="0C69F55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High computational cost and complexity</w:t>
            </w:r>
          </w:p>
        </w:tc>
      </w:tr>
    </w:tbl>
    <w:p w14:paraId="2BF1710C"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Major Limitations Identified</w:t>
      </w:r>
    </w:p>
    <w:tbl>
      <w:tblPr>
        <w:tblStyle w:val="TableGrid"/>
        <w:tblW w:w="0" w:type="auto"/>
        <w:jc w:val="center"/>
        <w:tblLook w:val="04A0" w:firstRow="1" w:lastRow="0" w:firstColumn="1" w:lastColumn="0" w:noHBand="0" w:noVBand="1"/>
      </w:tblPr>
      <w:tblGrid>
        <w:gridCol w:w="3356"/>
        <w:gridCol w:w="3357"/>
        <w:gridCol w:w="3357"/>
      </w:tblGrid>
      <w:tr w:rsidR="00865533" w:rsidRPr="00865533" w14:paraId="52AB23C8" w14:textId="77777777">
        <w:trPr>
          <w:jc w:val="center"/>
        </w:trPr>
        <w:tc>
          <w:tcPr>
            <w:tcW w:w="3360" w:type="dxa"/>
            <w:vAlign w:val="center"/>
          </w:tcPr>
          <w:p w14:paraId="688AAD5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Limitation</w:t>
            </w:r>
          </w:p>
        </w:tc>
        <w:tc>
          <w:tcPr>
            <w:tcW w:w="3360" w:type="dxa"/>
            <w:vAlign w:val="center"/>
          </w:tcPr>
          <w:p w14:paraId="2B29474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Effect on Classification</w:t>
            </w:r>
          </w:p>
        </w:tc>
        <w:tc>
          <w:tcPr>
            <w:tcW w:w="3360" w:type="dxa"/>
            <w:vAlign w:val="center"/>
          </w:tcPr>
          <w:p w14:paraId="69A0A37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PatentClass-HAT Response</w:t>
            </w:r>
          </w:p>
        </w:tc>
      </w:tr>
      <w:tr w:rsidR="00865533" w:rsidRPr="00865533" w14:paraId="2056ED97" w14:textId="77777777">
        <w:trPr>
          <w:jc w:val="center"/>
        </w:trPr>
        <w:tc>
          <w:tcPr>
            <w:tcW w:w="3360" w:type="dxa"/>
            <w:vAlign w:val="center"/>
          </w:tcPr>
          <w:p w14:paraId="0A88818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Manual classification</w:t>
            </w:r>
          </w:p>
        </w:tc>
        <w:tc>
          <w:tcPr>
            <w:tcW w:w="3360" w:type="dxa"/>
            <w:vAlign w:val="center"/>
          </w:tcPr>
          <w:p w14:paraId="31DEEC8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Slow and expensive</w:t>
            </w:r>
          </w:p>
        </w:tc>
        <w:tc>
          <w:tcPr>
            <w:tcW w:w="3360" w:type="dxa"/>
            <w:vAlign w:val="center"/>
          </w:tcPr>
          <w:p w14:paraId="50246C2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Automated prediction</w:t>
            </w:r>
          </w:p>
        </w:tc>
      </w:tr>
      <w:tr w:rsidR="00865533" w:rsidRPr="00865533" w14:paraId="5B940BF9" w14:textId="77777777">
        <w:trPr>
          <w:jc w:val="center"/>
        </w:trPr>
        <w:tc>
          <w:tcPr>
            <w:tcW w:w="3360" w:type="dxa"/>
            <w:vAlign w:val="center"/>
          </w:tcPr>
          <w:p w14:paraId="41E57B4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Limited context</w:t>
            </w:r>
          </w:p>
        </w:tc>
        <w:tc>
          <w:tcPr>
            <w:tcW w:w="3360" w:type="dxa"/>
            <w:vAlign w:val="center"/>
          </w:tcPr>
          <w:p w14:paraId="1BB6CF8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Misunderstanding technical terms</w:t>
            </w:r>
          </w:p>
        </w:tc>
        <w:tc>
          <w:tcPr>
            <w:tcW w:w="3360" w:type="dxa"/>
            <w:vAlign w:val="center"/>
          </w:tcPr>
          <w:p w14:paraId="4F43154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Transformer embeddings</w:t>
            </w:r>
          </w:p>
        </w:tc>
      </w:tr>
      <w:tr w:rsidR="00865533" w:rsidRPr="00865533" w14:paraId="5F630413" w14:textId="77777777">
        <w:trPr>
          <w:jc w:val="center"/>
        </w:trPr>
        <w:tc>
          <w:tcPr>
            <w:tcW w:w="3360" w:type="dxa"/>
            <w:vAlign w:val="center"/>
          </w:tcPr>
          <w:p w14:paraId="599C3EB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Long documents</w:t>
            </w:r>
          </w:p>
        </w:tc>
        <w:tc>
          <w:tcPr>
            <w:tcW w:w="3360" w:type="dxa"/>
            <w:vAlign w:val="center"/>
          </w:tcPr>
          <w:p w14:paraId="5A1F354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Information lost through truncation</w:t>
            </w:r>
          </w:p>
        </w:tc>
        <w:tc>
          <w:tcPr>
            <w:tcW w:w="3360" w:type="dxa"/>
            <w:vAlign w:val="center"/>
          </w:tcPr>
          <w:p w14:paraId="7A4C624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Chunking and aggregation</w:t>
            </w:r>
          </w:p>
        </w:tc>
      </w:tr>
      <w:tr w:rsidR="00865533" w:rsidRPr="00865533" w14:paraId="189F94CC" w14:textId="77777777">
        <w:trPr>
          <w:jc w:val="center"/>
        </w:trPr>
        <w:tc>
          <w:tcPr>
            <w:tcW w:w="3360" w:type="dxa"/>
            <w:vAlign w:val="center"/>
          </w:tcPr>
          <w:p w14:paraId="74A0356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Flat labels</w:t>
            </w:r>
          </w:p>
        </w:tc>
        <w:tc>
          <w:tcPr>
            <w:tcW w:w="3360" w:type="dxa"/>
            <w:vAlign w:val="center"/>
          </w:tcPr>
          <w:p w14:paraId="412E7F5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CPC relationships ignored</w:t>
            </w:r>
          </w:p>
        </w:tc>
        <w:tc>
          <w:tcPr>
            <w:tcW w:w="3360" w:type="dxa"/>
            <w:vAlign w:val="center"/>
          </w:tcPr>
          <w:p w14:paraId="2FD850C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Hierarchical representation</w:t>
            </w:r>
          </w:p>
        </w:tc>
      </w:tr>
      <w:tr w:rsidR="00865533" w:rsidRPr="00865533" w14:paraId="2CD4E7CF" w14:textId="77777777">
        <w:trPr>
          <w:jc w:val="center"/>
        </w:trPr>
        <w:tc>
          <w:tcPr>
            <w:tcW w:w="3360" w:type="dxa"/>
            <w:vAlign w:val="center"/>
          </w:tcPr>
          <w:p w14:paraId="3D1C19E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Class imbalance</w:t>
            </w:r>
          </w:p>
        </w:tc>
        <w:tc>
          <w:tcPr>
            <w:tcW w:w="3360" w:type="dxa"/>
            <w:vAlign w:val="center"/>
          </w:tcPr>
          <w:p w14:paraId="7A1B34F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Frequent classes dominate</w:t>
            </w:r>
          </w:p>
        </w:tc>
        <w:tc>
          <w:tcPr>
            <w:tcW w:w="3360" w:type="dxa"/>
            <w:vAlign w:val="center"/>
          </w:tcPr>
          <w:p w14:paraId="00CBFDD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Focal/class-b</w:t>
            </w:r>
            <w:r w:rsidRPr="00865533">
              <w:rPr>
                <w:rFonts w:ascii="Times New Roman" w:hAnsi="Times New Roman" w:cs="Times New Roman"/>
                <w:color w:val="000000" w:themeColor="text1"/>
                <w:sz w:val="22"/>
                <w:szCs w:val="32"/>
              </w:rPr>
              <w:t>alanced loss</w:t>
            </w:r>
          </w:p>
        </w:tc>
      </w:tr>
      <w:tr w:rsidR="00865533" w:rsidRPr="00865533" w14:paraId="66692756" w14:textId="77777777">
        <w:trPr>
          <w:jc w:val="center"/>
        </w:trPr>
        <w:tc>
          <w:tcPr>
            <w:tcW w:w="3360" w:type="dxa"/>
            <w:vAlign w:val="center"/>
          </w:tcPr>
          <w:p w14:paraId="7ECDC27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Rare categories</w:t>
            </w:r>
          </w:p>
        </w:tc>
        <w:tc>
          <w:tcPr>
            <w:tcW w:w="3360" w:type="dxa"/>
            <w:vAlign w:val="center"/>
          </w:tcPr>
          <w:p w14:paraId="36AA6BD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Poor minority-class recall</w:t>
            </w:r>
          </w:p>
        </w:tc>
        <w:tc>
          <w:tcPr>
            <w:tcW w:w="3360" w:type="dxa"/>
            <w:vAlign w:val="center"/>
          </w:tcPr>
          <w:p w14:paraId="42F9060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Hierarchy + imbalance handling</w:t>
            </w:r>
          </w:p>
        </w:tc>
      </w:tr>
      <w:tr w:rsidR="00865533" w:rsidRPr="00865533" w14:paraId="7D8BF8E0" w14:textId="77777777">
        <w:trPr>
          <w:jc w:val="center"/>
        </w:trPr>
        <w:tc>
          <w:tcPr>
            <w:tcW w:w="3360" w:type="dxa"/>
            <w:vAlign w:val="center"/>
          </w:tcPr>
          <w:p w14:paraId="6B17048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Limited explanation</w:t>
            </w:r>
          </w:p>
        </w:tc>
        <w:tc>
          <w:tcPr>
            <w:tcW w:w="3360" w:type="dxa"/>
            <w:vAlign w:val="center"/>
          </w:tcPr>
          <w:p w14:paraId="6D168E2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Low user trust</w:t>
            </w:r>
          </w:p>
        </w:tc>
        <w:tc>
          <w:tcPr>
            <w:tcW w:w="3360" w:type="dxa"/>
            <w:vAlign w:val="center"/>
          </w:tcPr>
          <w:p w14:paraId="155874F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Attention/evidence explanations</w:t>
            </w:r>
          </w:p>
        </w:tc>
      </w:tr>
    </w:tbl>
    <w:p w14:paraId="7DD79EB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The project therefore does not simply replace an existing classifier with BERT. It combines </w:t>
      </w:r>
      <w:r w:rsidRPr="00865533">
        <w:rPr>
          <w:rFonts w:ascii="Times New Roman" w:hAnsi="Times New Roman" w:cs="Times New Roman"/>
          <w:color w:val="000000" w:themeColor="text1"/>
          <w:sz w:val="28"/>
          <w:szCs w:val="32"/>
        </w:rPr>
        <w:t>multiple mechanisms into one practical pipeline designed around the specific difficulties of patent classification.</w:t>
      </w:r>
    </w:p>
    <w:p w14:paraId="53F0975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type="page"/>
      </w:r>
    </w:p>
    <w:p w14:paraId="4FEABBBF"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5. Proposed System: PatentClass-HAT</w:t>
      </w:r>
    </w:p>
    <w:p w14:paraId="7B3171B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The proposed framework is named PatentClass-HAT, representing Hierarchical + Attention + Transformer. </w:t>
      </w:r>
      <w:r w:rsidRPr="00865533">
        <w:rPr>
          <w:rFonts w:ascii="Times New Roman" w:hAnsi="Times New Roman" w:cs="Times New Roman"/>
          <w:color w:val="000000" w:themeColor="text1"/>
          <w:sz w:val="28"/>
          <w:szCs w:val="32"/>
        </w:rPr>
        <w:t>Its purpose is to process patent text in a structured manner and produce multi-label CPC predictions with confidence and evidence.</w:t>
      </w:r>
    </w:p>
    <w:p w14:paraId="32E55A52"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5.1 Core Pipeline</w:t>
      </w:r>
    </w:p>
    <w:p w14:paraId="23C6BC9B" w14:textId="77777777" w:rsidR="003974E9" w:rsidRPr="00865533" w:rsidRDefault="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Patent Document</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Document Preprocessing</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Long Document Chunking</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Transformer Encoder</w:t>
      </w:r>
      <w:r w:rsidRPr="00865533">
        <w:rPr>
          <w:rFonts w:ascii="Times New Roman" w:hAnsi="Times New Roman" w:cs="Times New Roman"/>
          <w:color w:val="000000" w:themeColor="text1"/>
          <w:sz w:val="22"/>
          <w:szCs w:val="32"/>
        </w:rPr>
        <w:br/>
        <w:t>(</w:t>
      </w:r>
      <w:r w:rsidRPr="00865533">
        <w:rPr>
          <w:rFonts w:ascii="Times New Roman" w:hAnsi="Times New Roman" w:cs="Times New Roman"/>
          <w:color w:val="000000" w:themeColor="text1"/>
          <w:sz w:val="22"/>
          <w:szCs w:val="32"/>
        </w:rPr>
        <w:t>PatentBERT / BERT / DeBERTa)</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Section-Aware Attention</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Hierarchical Representation</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Multi-Label CPC Classifier</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Confidence + Explainability</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Final Classification</w:t>
      </w:r>
    </w:p>
    <w:p w14:paraId="1A3E3E5C"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5.2 Major Components</w:t>
      </w:r>
    </w:p>
    <w:tbl>
      <w:tblPr>
        <w:tblStyle w:val="TableGrid"/>
        <w:tblW w:w="0" w:type="auto"/>
        <w:jc w:val="center"/>
        <w:tblLook w:val="04A0" w:firstRow="1" w:lastRow="0" w:firstColumn="1" w:lastColumn="0" w:noHBand="0" w:noVBand="1"/>
      </w:tblPr>
      <w:tblGrid>
        <w:gridCol w:w="5035"/>
        <w:gridCol w:w="5035"/>
      </w:tblGrid>
      <w:tr w:rsidR="00865533" w:rsidRPr="00865533" w14:paraId="4C6380E5" w14:textId="77777777">
        <w:trPr>
          <w:jc w:val="center"/>
        </w:trPr>
        <w:tc>
          <w:tcPr>
            <w:tcW w:w="5040" w:type="dxa"/>
            <w:vAlign w:val="center"/>
          </w:tcPr>
          <w:p w14:paraId="60EAFDC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Component</w:t>
            </w:r>
          </w:p>
        </w:tc>
        <w:tc>
          <w:tcPr>
            <w:tcW w:w="5040" w:type="dxa"/>
            <w:vAlign w:val="center"/>
          </w:tcPr>
          <w:p w14:paraId="32178C0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Purpose</w:t>
            </w:r>
          </w:p>
        </w:tc>
      </w:tr>
      <w:tr w:rsidR="00865533" w:rsidRPr="00865533" w14:paraId="5038C64C" w14:textId="77777777">
        <w:trPr>
          <w:jc w:val="center"/>
        </w:trPr>
        <w:tc>
          <w:tcPr>
            <w:tcW w:w="5040" w:type="dxa"/>
            <w:vAlign w:val="center"/>
          </w:tcPr>
          <w:p w14:paraId="2054AC4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Patent Document Inp</w:t>
            </w:r>
            <w:r w:rsidRPr="00865533">
              <w:rPr>
                <w:rFonts w:ascii="Times New Roman" w:hAnsi="Times New Roman" w:cs="Times New Roman"/>
                <w:color w:val="000000" w:themeColor="text1"/>
                <w:sz w:val="22"/>
                <w:szCs w:val="32"/>
              </w:rPr>
              <w:t>ut</w:t>
            </w:r>
          </w:p>
        </w:tc>
        <w:tc>
          <w:tcPr>
            <w:tcW w:w="5040" w:type="dxa"/>
            <w:vAlign w:val="center"/>
          </w:tcPr>
          <w:p w14:paraId="6B63016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Receives title, abstract and claims, with optional description.</w:t>
            </w:r>
          </w:p>
        </w:tc>
      </w:tr>
      <w:tr w:rsidR="00865533" w:rsidRPr="00865533" w14:paraId="6C1F7099" w14:textId="77777777">
        <w:trPr>
          <w:jc w:val="center"/>
        </w:trPr>
        <w:tc>
          <w:tcPr>
            <w:tcW w:w="5040" w:type="dxa"/>
            <w:vAlign w:val="center"/>
          </w:tcPr>
          <w:p w14:paraId="2D1C265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Preprocessing</w:t>
            </w:r>
          </w:p>
        </w:tc>
        <w:tc>
          <w:tcPr>
            <w:tcW w:w="5040" w:type="dxa"/>
            <w:vAlign w:val="center"/>
          </w:tcPr>
          <w:p w14:paraId="2BF8353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Cleans text, extracts sections and removes irrelevant metadata.</w:t>
            </w:r>
          </w:p>
        </w:tc>
      </w:tr>
      <w:tr w:rsidR="00865533" w:rsidRPr="00865533" w14:paraId="5058DCD5" w14:textId="77777777">
        <w:trPr>
          <w:jc w:val="center"/>
        </w:trPr>
        <w:tc>
          <w:tcPr>
            <w:tcW w:w="5040" w:type="dxa"/>
            <w:vAlign w:val="center"/>
          </w:tcPr>
          <w:p w14:paraId="0D2F9F1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Long Document Chunking</w:t>
            </w:r>
          </w:p>
        </w:tc>
        <w:tc>
          <w:tcPr>
            <w:tcW w:w="5040" w:type="dxa"/>
            <w:vAlign w:val="center"/>
          </w:tcPr>
          <w:p w14:paraId="76F5D77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Divides lengthy text into manageable Transformer inputs.</w:t>
            </w:r>
          </w:p>
        </w:tc>
      </w:tr>
      <w:tr w:rsidR="00865533" w:rsidRPr="00865533" w14:paraId="7D45E96D" w14:textId="77777777">
        <w:trPr>
          <w:jc w:val="center"/>
        </w:trPr>
        <w:tc>
          <w:tcPr>
            <w:tcW w:w="5040" w:type="dxa"/>
            <w:vAlign w:val="center"/>
          </w:tcPr>
          <w:p w14:paraId="7C1CAC1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Transformer Encoder</w:t>
            </w:r>
          </w:p>
        </w:tc>
        <w:tc>
          <w:tcPr>
            <w:tcW w:w="5040" w:type="dxa"/>
            <w:vAlign w:val="center"/>
          </w:tcPr>
          <w:p w14:paraId="73040BC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Generates contextual semantic representations.</w:t>
            </w:r>
          </w:p>
        </w:tc>
      </w:tr>
      <w:tr w:rsidR="00865533" w:rsidRPr="00865533" w14:paraId="3BD94A74" w14:textId="77777777">
        <w:trPr>
          <w:jc w:val="center"/>
        </w:trPr>
        <w:tc>
          <w:tcPr>
            <w:tcW w:w="5040" w:type="dxa"/>
            <w:vAlign w:val="center"/>
          </w:tcPr>
          <w:p w14:paraId="7E18E3B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Section-Aware Attention</w:t>
            </w:r>
          </w:p>
        </w:tc>
        <w:tc>
          <w:tcPr>
            <w:tcW w:w="5040" w:type="dxa"/>
            <w:vAlign w:val="center"/>
          </w:tcPr>
          <w:p w14:paraId="1BE5040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Learns which sections/chunks contribute most to classification.</w:t>
            </w:r>
          </w:p>
        </w:tc>
      </w:tr>
      <w:tr w:rsidR="00865533" w:rsidRPr="00865533" w14:paraId="65E5592D" w14:textId="77777777">
        <w:trPr>
          <w:jc w:val="center"/>
        </w:trPr>
        <w:tc>
          <w:tcPr>
            <w:tcW w:w="5040" w:type="dxa"/>
            <w:vAlign w:val="center"/>
          </w:tcPr>
          <w:p w14:paraId="1A0A14E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Hierarchical Representation</w:t>
            </w:r>
          </w:p>
        </w:tc>
        <w:tc>
          <w:tcPr>
            <w:tcW w:w="5040" w:type="dxa"/>
            <w:vAlign w:val="center"/>
          </w:tcPr>
          <w:p w14:paraId="0FD1278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Models relationships between CPC levels.</w:t>
            </w:r>
          </w:p>
        </w:tc>
      </w:tr>
      <w:tr w:rsidR="00865533" w:rsidRPr="00865533" w14:paraId="4A026AB2" w14:textId="77777777">
        <w:trPr>
          <w:jc w:val="center"/>
        </w:trPr>
        <w:tc>
          <w:tcPr>
            <w:tcW w:w="5040" w:type="dxa"/>
            <w:vAlign w:val="center"/>
          </w:tcPr>
          <w:p w14:paraId="2A9B00F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Multi-Label CPC Classifier</w:t>
            </w:r>
          </w:p>
        </w:tc>
        <w:tc>
          <w:tcPr>
            <w:tcW w:w="5040" w:type="dxa"/>
            <w:vAlign w:val="center"/>
          </w:tcPr>
          <w:p w14:paraId="1780F9F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 xml:space="preserve">Predicts multiple CPC </w:t>
            </w:r>
            <w:r w:rsidRPr="00865533">
              <w:rPr>
                <w:rFonts w:ascii="Times New Roman" w:hAnsi="Times New Roman" w:cs="Times New Roman"/>
                <w:color w:val="000000" w:themeColor="text1"/>
                <w:sz w:val="22"/>
                <w:szCs w:val="32"/>
              </w:rPr>
              <w:t>codes using sigmoid outputs.</w:t>
            </w:r>
          </w:p>
        </w:tc>
      </w:tr>
      <w:tr w:rsidR="00865533" w:rsidRPr="00865533" w14:paraId="250DC9BF" w14:textId="77777777">
        <w:trPr>
          <w:jc w:val="center"/>
        </w:trPr>
        <w:tc>
          <w:tcPr>
            <w:tcW w:w="5040" w:type="dxa"/>
            <w:vAlign w:val="center"/>
          </w:tcPr>
          <w:p w14:paraId="59C4131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Confidence Module</w:t>
            </w:r>
          </w:p>
        </w:tc>
        <w:tc>
          <w:tcPr>
            <w:tcW w:w="5040" w:type="dxa"/>
            <w:vAlign w:val="center"/>
          </w:tcPr>
          <w:p w14:paraId="521C5C4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Reports per-class probabilities and overall confidence.</w:t>
            </w:r>
          </w:p>
        </w:tc>
      </w:tr>
      <w:tr w:rsidR="00865533" w:rsidRPr="00865533" w14:paraId="57176A3D" w14:textId="77777777">
        <w:trPr>
          <w:jc w:val="center"/>
        </w:trPr>
        <w:tc>
          <w:tcPr>
            <w:tcW w:w="5040" w:type="dxa"/>
            <w:vAlign w:val="center"/>
          </w:tcPr>
          <w:p w14:paraId="1D015AB6" w14:textId="77777777" w:rsidR="003974E9" w:rsidRPr="00865533" w:rsidRDefault="00865533">
            <w:pPr>
              <w:rPr>
                <w:rFonts w:ascii="Times New Roman" w:hAnsi="Times New Roman" w:cs="Times New Roman"/>
                <w:color w:val="000000" w:themeColor="text1"/>
                <w:sz w:val="28"/>
                <w:szCs w:val="32"/>
              </w:rPr>
            </w:pPr>
            <w:proofErr w:type="spellStart"/>
            <w:r w:rsidRPr="00865533">
              <w:rPr>
                <w:rFonts w:ascii="Times New Roman" w:hAnsi="Times New Roman" w:cs="Times New Roman"/>
                <w:color w:val="000000" w:themeColor="text1"/>
                <w:sz w:val="22"/>
                <w:szCs w:val="32"/>
              </w:rPr>
              <w:t>Explainability</w:t>
            </w:r>
            <w:proofErr w:type="spellEnd"/>
            <w:r w:rsidRPr="00865533">
              <w:rPr>
                <w:rFonts w:ascii="Times New Roman" w:hAnsi="Times New Roman" w:cs="Times New Roman"/>
                <w:color w:val="000000" w:themeColor="text1"/>
                <w:sz w:val="22"/>
                <w:szCs w:val="32"/>
              </w:rPr>
              <w:t xml:space="preserve"> Module</w:t>
            </w:r>
          </w:p>
        </w:tc>
        <w:tc>
          <w:tcPr>
            <w:tcW w:w="5040" w:type="dxa"/>
            <w:vAlign w:val="center"/>
          </w:tcPr>
          <w:p w14:paraId="5801C60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Highlights important terms, sentences and sections.</w:t>
            </w:r>
          </w:p>
        </w:tc>
      </w:tr>
    </w:tbl>
    <w:p w14:paraId="3853829F"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lastRenderedPageBreak/>
        <w:t>5.3 Recommended Model Strategy</w:t>
      </w:r>
    </w:p>
    <w:p w14:paraId="4884870C" w14:textId="67B828C5"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The implementation should begin with BERT </w:t>
      </w:r>
      <w:r w:rsidRPr="00865533">
        <w:rPr>
          <w:rFonts w:ascii="Times New Roman" w:hAnsi="Times New Roman" w:cs="Times New Roman"/>
          <w:color w:val="000000" w:themeColor="text1"/>
          <w:sz w:val="28"/>
          <w:szCs w:val="32"/>
        </w:rPr>
        <w:t>or PatentBERT as a baseline and then progressively add chunking, section-aware attention, hierarchical prediction and imbalance-aware loss. This staged approach makes it possible to measure the contribution of every proposed component.</w:t>
      </w:r>
    </w:p>
    <w:p w14:paraId="1F3DB2B3"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t>6. Data Preprocess</w:t>
      </w:r>
      <w:r w:rsidRPr="00865533">
        <w:rPr>
          <w:rFonts w:ascii="Times New Roman" w:hAnsi="Times New Roman" w:cs="Times New Roman"/>
          <w:color w:val="000000" w:themeColor="text1"/>
          <w:sz w:val="44"/>
          <w:szCs w:val="40"/>
        </w:rPr>
        <w:t>ing and Long-Document Handling</w:t>
      </w:r>
    </w:p>
    <w:p w14:paraId="1CFD409D"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6.1 Input Data</w:t>
      </w:r>
    </w:p>
    <w:p w14:paraId="3AA49ABB"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 ID</w:t>
      </w:r>
    </w:p>
    <w:p w14:paraId="57D0CDA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Title</w:t>
      </w:r>
    </w:p>
    <w:p w14:paraId="006E51B8"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Abstract</w:t>
      </w:r>
    </w:p>
    <w:p w14:paraId="2341AF5A"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Claims</w:t>
      </w:r>
    </w:p>
    <w:p w14:paraId="29F0C951"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CPC Labels</w:t>
      </w:r>
    </w:p>
    <w:p w14:paraId="1568018E"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6.2 Preprocessing Pipeline</w:t>
      </w:r>
    </w:p>
    <w:p w14:paraId="52106D9A" w14:textId="77777777" w:rsidR="003974E9" w:rsidRPr="00865533" w:rsidRDefault="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Raw Patent</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Text Extraction</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HTML/XML Removal</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Duplicate Removal</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Missing-Value Handling</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Section Extraction</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Text N</w:t>
      </w:r>
      <w:r w:rsidRPr="00865533">
        <w:rPr>
          <w:rFonts w:ascii="Times New Roman" w:hAnsi="Times New Roman" w:cs="Times New Roman"/>
          <w:color w:val="000000" w:themeColor="text1"/>
          <w:sz w:val="22"/>
          <w:szCs w:val="32"/>
        </w:rPr>
        <w:t>ormalization</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Tokenization</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Model Input</w:t>
      </w:r>
    </w:p>
    <w:p w14:paraId="5B499A4D" w14:textId="5660B595" w:rsidR="003974E9"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preprocessing stage should preserve technical terminology rather than applying overly aggressive stop-word removal. Patent-specific expressions, abbreviations and technical terms may be important classifi</w:t>
      </w:r>
      <w:r w:rsidRPr="00865533">
        <w:rPr>
          <w:rFonts w:ascii="Times New Roman" w:hAnsi="Times New Roman" w:cs="Times New Roman"/>
          <w:color w:val="000000" w:themeColor="text1"/>
          <w:sz w:val="28"/>
          <w:szCs w:val="32"/>
        </w:rPr>
        <w:t>cation signals.</w:t>
      </w:r>
    </w:p>
    <w:p w14:paraId="572306CB" w14:textId="75C888A3" w:rsidR="00865533" w:rsidRDefault="00865533">
      <w:pPr>
        <w:rPr>
          <w:rFonts w:ascii="Times New Roman" w:hAnsi="Times New Roman" w:cs="Times New Roman"/>
          <w:color w:val="000000" w:themeColor="text1"/>
          <w:sz w:val="28"/>
          <w:szCs w:val="32"/>
        </w:rPr>
      </w:pPr>
    </w:p>
    <w:p w14:paraId="292ECED3" w14:textId="03C14701" w:rsidR="00865533" w:rsidRDefault="00865533">
      <w:pPr>
        <w:rPr>
          <w:rFonts w:ascii="Times New Roman" w:hAnsi="Times New Roman" w:cs="Times New Roman"/>
          <w:color w:val="000000" w:themeColor="text1"/>
          <w:sz w:val="28"/>
          <w:szCs w:val="32"/>
        </w:rPr>
      </w:pPr>
    </w:p>
    <w:p w14:paraId="28CD9661" w14:textId="77777777" w:rsidR="00865533" w:rsidRPr="00865533" w:rsidRDefault="00865533">
      <w:pPr>
        <w:rPr>
          <w:rFonts w:ascii="Times New Roman" w:hAnsi="Times New Roman" w:cs="Times New Roman"/>
          <w:color w:val="000000" w:themeColor="text1"/>
          <w:sz w:val="28"/>
          <w:szCs w:val="32"/>
        </w:rPr>
      </w:pPr>
    </w:p>
    <w:p w14:paraId="31B16CF7"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lastRenderedPageBreak/>
        <w:t>6.3 Section Extraction</w:t>
      </w:r>
    </w:p>
    <w:tbl>
      <w:tblPr>
        <w:tblStyle w:val="TableGrid"/>
        <w:tblW w:w="0" w:type="auto"/>
        <w:jc w:val="center"/>
        <w:tblLook w:val="04A0" w:firstRow="1" w:lastRow="0" w:firstColumn="1" w:lastColumn="0" w:noHBand="0" w:noVBand="1"/>
      </w:tblPr>
      <w:tblGrid>
        <w:gridCol w:w="5035"/>
        <w:gridCol w:w="5035"/>
      </w:tblGrid>
      <w:tr w:rsidR="00865533" w:rsidRPr="00865533" w14:paraId="4F3B3777" w14:textId="77777777">
        <w:trPr>
          <w:jc w:val="center"/>
        </w:trPr>
        <w:tc>
          <w:tcPr>
            <w:tcW w:w="5040" w:type="dxa"/>
            <w:vAlign w:val="center"/>
          </w:tcPr>
          <w:p w14:paraId="7EAE164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Section</w:t>
            </w:r>
          </w:p>
        </w:tc>
        <w:tc>
          <w:tcPr>
            <w:tcW w:w="5040" w:type="dxa"/>
            <w:vAlign w:val="center"/>
          </w:tcPr>
          <w:p w14:paraId="77994D6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Role in Classification</w:t>
            </w:r>
          </w:p>
        </w:tc>
      </w:tr>
      <w:tr w:rsidR="00865533" w:rsidRPr="00865533" w14:paraId="75D86394" w14:textId="77777777">
        <w:trPr>
          <w:jc w:val="center"/>
        </w:trPr>
        <w:tc>
          <w:tcPr>
            <w:tcW w:w="5040" w:type="dxa"/>
            <w:vAlign w:val="center"/>
          </w:tcPr>
          <w:p w14:paraId="2DCBC25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Title</w:t>
            </w:r>
          </w:p>
        </w:tc>
        <w:tc>
          <w:tcPr>
            <w:tcW w:w="5040" w:type="dxa"/>
            <w:vAlign w:val="center"/>
          </w:tcPr>
          <w:p w14:paraId="7CEB9C4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Provides a compact description of the technology.</w:t>
            </w:r>
          </w:p>
        </w:tc>
      </w:tr>
      <w:tr w:rsidR="00865533" w:rsidRPr="00865533" w14:paraId="0DBF971F" w14:textId="77777777">
        <w:trPr>
          <w:jc w:val="center"/>
        </w:trPr>
        <w:tc>
          <w:tcPr>
            <w:tcW w:w="5040" w:type="dxa"/>
            <w:vAlign w:val="center"/>
          </w:tcPr>
          <w:p w14:paraId="09711FB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Abstract</w:t>
            </w:r>
          </w:p>
        </w:tc>
        <w:tc>
          <w:tcPr>
            <w:tcW w:w="5040" w:type="dxa"/>
            <w:vAlign w:val="center"/>
          </w:tcPr>
          <w:p w14:paraId="53DAD8E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Summarizes the invention and often contains strong classification clues.</w:t>
            </w:r>
          </w:p>
        </w:tc>
      </w:tr>
      <w:tr w:rsidR="00865533" w:rsidRPr="00865533" w14:paraId="057BDA85" w14:textId="77777777">
        <w:trPr>
          <w:jc w:val="center"/>
        </w:trPr>
        <w:tc>
          <w:tcPr>
            <w:tcW w:w="5040" w:type="dxa"/>
            <w:vAlign w:val="center"/>
          </w:tcPr>
          <w:p w14:paraId="0A15302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Claims</w:t>
            </w:r>
          </w:p>
        </w:tc>
        <w:tc>
          <w:tcPr>
            <w:tcW w:w="5040" w:type="dxa"/>
            <w:vAlign w:val="center"/>
          </w:tcPr>
          <w:p w14:paraId="69E4B18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 xml:space="preserve">Describe the invention's </w:t>
            </w:r>
            <w:r w:rsidRPr="00865533">
              <w:rPr>
                <w:rFonts w:ascii="Times New Roman" w:hAnsi="Times New Roman" w:cs="Times New Roman"/>
                <w:color w:val="000000" w:themeColor="text1"/>
                <w:sz w:val="22"/>
                <w:szCs w:val="32"/>
              </w:rPr>
              <w:t>technical/legal scope and are highly informative.</w:t>
            </w:r>
          </w:p>
        </w:tc>
      </w:tr>
      <w:tr w:rsidR="00865533" w:rsidRPr="00865533" w14:paraId="59451B8B" w14:textId="77777777">
        <w:trPr>
          <w:jc w:val="center"/>
        </w:trPr>
        <w:tc>
          <w:tcPr>
            <w:tcW w:w="5040" w:type="dxa"/>
            <w:vAlign w:val="center"/>
          </w:tcPr>
          <w:p w14:paraId="7B7ADC8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Description</w:t>
            </w:r>
          </w:p>
        </w:tc>
        <w:tc>
          <w:tcPr>
            <w:tcW w:w="5040" w:type="dxa"/>
            <w:vAlign w:val="center"/>
          </w:tcPr>
          <w:p w14:paraId="336C354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Provides supporting technical details when available.</w:t>
            </w:r>
          </w:p>
        </w:tc>
      </w:tr>
    </w:tbl>
    <w:p w14:paraId="4B3E7E29"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6.4 Long-Document Chunking</w:t>
      </w:r>
    </w:p>
    <w:p w14:paraId="377ABC7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Standard Transformer models have finite token limits. A long patent therefore cannot always be passed as one se</w:t>
      </w:r>
      <w:r w:rsidRPr="00865533">
        <w:rPr>
          <w:rFonts w:ascii="Times New Roman" w:hAnsi="Times New Roman" w:cs="Times New Roman"/>
          <w:color w:val="000000" w:themeColor="text1"/>
          <w:sz w:val="28"/>
          <w:szCs w:val="32"/>
        </w:rPr>
        <w:t>quence. PatentClass-HAT divides the document into chunks, optionally using overlapping windows or section-aware boundaries. Each chunk is encoded independently and the resulting representations are aggregated.</w:t>
      </w:r>
    </w:p>
    <w:p w14:paraId="1A7A5083" w14:textId="3E50DFC9" w:rsidR="003974E9" w:rsidRPr="00865533" w:rsidRDefault="00865533" w:rsidP="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Document</w:t>
      </w:r>
      <w:r w:rsidRPr="00865533">
        <w:rPr>
          <w:rFonts w:ascii="Times New Roman" w:hAnsi="Times New Roman" w:cs="Times New Roman"/>
          <w:color w:val="000000" w:themeColor="text1"/>
          <w:sz w:val="22"/>
          <w:szCs w:val="32"/>
        </w:rPr>
        <w:br/>
        <w:t xml:space="preserve">  ├── Chunk 1 → Transformer → H1</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t>─ Chunk 2 → Transformer → H2</w:t>
      </w:r>
      <w:r w:rsidRPr="00865533">
        <w:rPr>
          <w:rFonts w:ascii="Times New Roman" w:hAnsi="Times New Roman" w:cs="Times New Roman"/>
          <w:color w:val="000000" w:themeColor="text1"/>
          <w:sz w:val="22"/>
          <w:szCs w:val="32"/>
        </w:rPr>
        <w:br/>
        <w:t xml:space="preserve">  ├── Chunk 3 → Transformer → H3</w:t>
      </w:r>
      <w:r w:rsidRPr="00865533">
        <w:rPr>
          <w:rFonts w:ascii="Times New Roman" w:hAnsi="Times New Roman" w:cs="Times New Roman"/>
          <w:color w:val="000000" w:themeColor="text1"/>
          <w:sz w:val="22"/>
          <w:szCs w:val="32"/>
        </w:rPr>
        <w:br/>
        <w:t xml:space="preserve">  └── Chunk N → Transformer → HN</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br/>
        <w:t xml:space="preserve">Hfinal = </w:t>
      </w:r>
      <w:proofErr w:type="gramStart"/>
      <w:r w:rsidRPr="00865533">
        <w:rPr>
          <w:rFonts w:ascii="Times New Roman" w:hAnsi="Times New Roman" w:cs="Times New Roman"/>
          <w:color w:val="000000" w:themeColor="text1"/>
          <w:sz w:val="22"/>
          <w:szCs w:val="32"/>
        </w:rPr>
        <w:t>Attention(</w:t>
      </w:r>
      <w:proofErr w:type="gramEnd"/>
      <w:r w:rsidRPr="00865533">
        <w:rPr>
          <w:rFonts w:ascii="Times New Roman" w:hAnsi="Times New Roman" w:cs="Times New Roman"/>
          <w:color w:val="000000" w:themeColor="text1"/>
          <w:sz w:val="22"/>
          <w:szCs w:val="32"/>
        </w:rPr>
        <w:t>H1, H2, ..., HN)</w:t>
      </w:r>
    </w:p>
    <w:p w14:paraId="616F7D0A"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t>7. Transformer Encoder and Section-Aware Attention</w:t>
      </w:r>
    </w:p>
    <w:p w14:paraId="0D1CE577"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7.1 Transformer Encoder</w:t>
      </w:r>
    </w:p>
    <w:p w14:paraId="289BD13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Transformer encoder converts tokenized pate</w:t>
      </w:r>
      <w:r w:rsidRPr="00865533">
        <w:rPr>
          <w:rFonts w:ascii="Times New Roman" w:hAnsi="Times New Roman" w:cs="Times New Roman"/>
          <w:color w:val="000000" w:themeColor="text1"/>
          <w:sz w:val="28"/>
          <w:szCs w:val="32"/>
        </w:rPr>
        <w:t>nt text into contextual embeddings. Unlike simple word-frequency features, contextual representations can capture how a technical term is used in its surrounding context.</w:t>
      </w:r>
    </w:p>
    <w:p w14:paraId="7CB6BDD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PatentBERT is a suitable domain-oriented starting point because the project focuses s</w:t>
      </w:r>
      <w:r w:rsidRPr="00865533">
        <w:rPr>
          <w:rFonts w:ascii="Times New Roman" w:hAnsi="Times New Roman" w:cs="Times New Roman"/>
          <w:color w:val="000000" w:themeColor="text1"/>
          <w:sz w:val="28"/>
          <w:szCs w:val="32"/>
        </w:rPr>
        <w:t>pecifically on patent language. BERT can also serve as a general-purpose baseline, while DeBERTa or another long-context architecture may be tested as an optional comparison.</w:t>
      </w:r>
    </w:p>
    <w:p w14:paraId="099CDEA9"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7.2 Section-Aware Attention</w:t>
      </w:r>
    </w:p>
    <w:p w14:paraId="6216A3E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Not all parts of a patent contribute equally to class</w:t>
      </w:r>
      <w:r w:rsidRPr="00865533">
        <w:rPr>
          <w:rFonts w:ascii="Times New Roman" w:hAnsi="Times New Roman" w:cs="Times New Roman"/>
          <w:color w:val="000000" w:themeColor="text1"/>
          <w:sz w:val="28"/>
          <w:szCs w:val="32"/>
        </w:rPr>
        <w:t>ification. The title may identify the general technology, the abstract may summarize the invention, and the claims may contain highly specific technical information. PatentClass-HAT therefore learns weights for sections or chunks instead of treating them a</w:t>
      </w:r>
      <w:r w:rsidRPr="00865533">
        <w:rPr>
          <w:rFonts w:ascii="Times New Roman" w:hAnsi="Times New Roman" w:cs="Times New Roman"/>
          <w:color w:val="000000" w:themeColor="text1"/>
          <w:sz w:val="28"/>
          <w:szCs w:val="32"/>
        </w:rPr>
        <w:t>s equally important.</w:t>
      </w:r>
    </w:p>
    <w:p w14:paraId="1999C835" w14:textId="77777777" w:rsidR="003974E9" w:rsidRPr="00865533" w:rsidRDefault="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lastRenderedPageBreak/>
        <w:t>Section representations:</w:t>
      </w:r>
      <w:r w:rsidRPr="00865533">
        <w:rPr>
          <w:rFonts w:ascii="Times New Roman" w:hAnsi="Times New Roman" w:cs="Times New Roman"/>
          <w:color w:val="000000" w:themeColor="text1"/>
          <w:sz w:val="22"/>
          <w:szCs w:val="32"/>
        </w:rPr>
        <w:br/>
        <w:t>Htitle, Habstract, Hclaims, Hdescription</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br/>
        <w:t>Attention weights:</w:t>
      </w:r>
      <w:r w:rsidRPr="00865533">
        <w:rPr>
          <w:rFonts w:ascii="Times New Roman" w:hAnsi="Times New Roman" w:cs="Times New Roman"/>
          <w:color w:val="000000" w:themeColor="text1"/>
          <w:sz w:val="22"/>
          <w:szCs w:val="32"/>
        </w:rPr>
        <w:br/>
        <w:t>α1, α2, α3, α4</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br/>
        <w:t>Weighted representation:</w:t>
      </w:r>
      <w:r w:rsidRPr="00865533">
        <w:rPr>
          <w:rFonts w:ascii="Times New Roman" w:hAnsi="Times New Roman" w:cs="Times New Roman"/>
          <w:color w:val="000000" w:themeColor="text1"/>
          <w:sz w:val="22"/>
          <w:szCs w:val="32"/>
        </w:rPr>
        <w:br/>
        <w:t>Hfinal = Σ αi Hi</w:t>
      </w:r>
    </w:p>
    <w:p w14:paraId="3BA2481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attention weights are learned during training. A higher weight indicates that the corre</w:t>
      </w:r>
      <w:r w:rsidRPr="00865533">
        <w:rPr>
          <w:rFonts w:ascii="Times New Roman" w:hAnsi="Times New Roman" w:cs="Times New Roman"/>
          <w:color w:val="000000" w:themeColor="text1"/>
          <w:sz w:val="28"/>
          <w:szCs w:val="32"/>
        </w:rPr>
        <w:t>sponding representation contributes more strongly to the model's final document representation.</w:t>
      </w:r>
    </w:p>
    <w:p w14:paraId="5BB43B9F"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7.3 Benefits</w:t>
      </w:r>
    </w:p>
    <w:p w14:paraId="2C60357A"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Preserves information from multiple sections.</w:t>
      </w:r>
    </w:p>
    <w:p w14:paraId="01F066AF"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Reduces the effect of irrelevant text.</w:t>
      </w:r>
    </w:p>
    <w:p w14:paraId="7EA0077C"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Provides an interpretable view of section </w:t>
      </w:r>
      <w:r w:rsidRPr="00865533">
        <w:rPr>
          <w:rFonts w:ascii="Times New Roman" w:hAnsi="Times New Roman" w:cs="Times New Roman"/>
          <w:color w:val="000000" w:themeColor="text1"/>
          <w:sz w:val="28"/>
          <w:szCs w:val="32"/>
        </w:rPr>
        <w:t>importance.</w:t>
      </w:r>
    </w:p>
    <w:p w14:paraId="5C4C1DE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Supports long-document aggregation.</w:t>
      </w:r>
    </w:p>
    <w:p w14:paraId="7A17A4AD" w14:textId="5BC852C0" w:rsidR="003974E9" w:rsidRPr="00865533" w:rsidRDefault="00865533" w:rsidP="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Creates a bridge between model performance and </w:t>
      </w:r>
      <w:proofErr w:type="spellStart"/>
      <w:r w:rsidRPr="00865533">
        <w:rPr>
          <w:rFonts w:ascii="Times New Roman" w:hAnsi="Times New Roman" w:cs="Times New Roman"/>
          <w:color w:val="000000" w:themeColor="text1"/>
          <w:sz w:val="28"/>
          <w:szCs w:val="32"/>
        </w:rPr>
        <w:t>explainability</w:t>
      </w:r>
      <w:proofErr w:type="spellEnd"/>
      <w:r w:rsidRPr="00865533">
        <w:rPr>
          <w:rFonts w:ascii="Times New Roman" w:hAnsi="Times New Roman" w:cs="Times New Roman"/>
          <w:color w:val="000000" w:themeColor="text1"/>
          <w:sz w:val="28"/>
          <w:szCs w:val="32"/>
        </w:rPr>
        <w:t>.</w:t>
      </w:r>
    </w:p>
    <w:p w14:paraId="78158D09"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t>8. Hierarchical Multi-Label CPC Classification</w:t>
      </w:r>
    </w:p>
    <w:p w14:paraId="6DD08CC6"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8.1 Why Hierarchical Classification?</w:t>
      </w:r>
    </w:p>
    <w:p w14:paraId="74B5878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CPC is organized as a hierarchy. Treating every code as </w:t>
      </w:r>
      <w:r w:rsidRPr="00865533">
        <w:rPr>
          <w:rFonts w:ascii="Times New Roman" w:hAnsi="Times New Roman" w:cs="Times New Roman"/>
          <w:color w:val="000000" w:themeColor="text1"/>
          <w:sz w:val="28"/>
          <w:szCs w:val="32"/>
        </w:rPr>
        <w:t>an unrelated label discards useful relationships. PatentClass-HAT therefore represents information across levels such as section, class, subclass, group and subgroup.</w:t>
      </w:r>
    </w:p>
    <w:p w14:paraId="731D5321" w14:textId="77777777" w:rsidR="003974E9" w:rsidRPr="00865533" w:rsidRDefault="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CPC hierarchy</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br/>
        <w:t>Section</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Class</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Subclass</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Main Group</w:t>
      </w:r>
      <w:r w:rsidRPr="00865533">
        <w:rPr>
          <w:rFonts w:ascii="Times New Roman" w:hAnsi="Times New Roman" w:cs="Times New Roman"/>
          <w:color w:val="000000" w:themeColor="text1"/>
          <w:sz w:val="22"/>
          <w:szCs w:val="32"/>
        </w:rPr>
        <w:br/>
        <w:t xml:space="preserve">   ↓</w:t>
      </w:r>
      <w:r w:rsidRPr="00865533">
        <w:rPr>
          <w:rFonts w:ascii="Times New Roman" w:hAnsi="Times New Roman" w:cs="Times New Roman"/>
          <w:color w:val="000000" w:themeColor="text1"/>
          <w:sz w:val="22"/>
          <w:szCs w:val="32"/>
        </w:rPr>
        <w:br/>
        <w:t>Subgroup</w:t>
      </w:r>
    </w:p>
    <w:p w14:paraId="470B1A64"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8.2 Multi-L</w:t>
      </w:r>
      <w:r w:rsidRPr="00865533">
        <w:rPr>
          <w:rFonts w:ascii="Times New Roman" w:hAnsi="Times New Roman" w:cs="Times New Roman"/>
          <w:color w:val="000000" w:themeColor="text1"/>
          <w:sz w:val="36"/>
          <w:szCs w:val="36"/>
        </w:rPr>
        <w:t>abel Prediction</w:t>
      </w:r>
    </w:p>
    <w:p w14:paraId="10003C7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 patent can receive multiple CPC codes. The output layer therefore uses sigmoid activation so that every class can receive an independent probability.</w:t>
      </w:r>
    </w:p>
    <w:p w14:paraId="741CFF77" w14:textId="77777777" w:rsidR="003974E9" w:rsidRPr="00865533" w:rsidRDefault="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Example probabilities:</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br/>
        <w:t>G06N  → 0.94</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lastRenderedPageBreak/>
        <w:t>G06F  → 0.91</w:t>
      </w:r>
      <w:r w:rsidRPr="00865533">
        <w:rPr>
          <w:rFonts w:ascii="Times New Roman" w:hAnsi="Times New Roman" w:cs="Times New Roman"/>
          <w:color w:val="000000" w:themeColor="text1"/>
          <w:sz w:val="22"/>
          <w:szCs w:val="32"/>
        </w:rPr>
        <w:br/>
        <w:t>H04L  → 0.82</w:t>
      </w:r>
      <w:r w:rsidRPr="00865533">
        <w:rPr>
          <w:rFonts w:ascii="Times New Roman" w:hAnsi="Times New Roman" w:cs="Times New Roman"/>
          <w:color w:val="000000" w:themeColor="text1"/>
          <w:sz w:val="22"/>
          <w:szCs w:val="32"/>
        </w:rPr>
        <w:br/>
        <w:t>A61B  → 0.11</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br/>
        <w:t>Threshold =</w:t>
      </w:r>
      <w:r w:rsidRPr="00865533">
        <w:rPr>
          <w:rFonts w:ascii="Times New Roman" w:hAnsi="Times New Roman" w:cs="Times New Roman"/>
          <w:color w:val="000000" w:themeColor="text1"/>
          <w:sz w:val="22"/>
          <w:szCs w:val="32"/>
        </w:rPr>
        <w:t xml:space="preserve"> 0.50</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br/>
        <w:t>Predicted:</w:t>
      </w:r>
      <w:r w:rsidRPr="00865533">
        <w:rPr>
          <w:rFonts w:ascii="Times New Roman" w:hAnsi="Times New Roman" w:cs="Times New Roman"/>
          <w:color w:val="000000" w:themeColor="text1"/>
          <w:sz w:val="22"/>
          <w:szCs w:val="32"/>
        </w:rPr>
        <w:br/>
        <w:t>G06N, G06F, H04L</w:t>
      </w:r>
    </w:p>
    <w:p w14:paraId="17816EB2"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8.3 Class Imbalance</w:t>
      </w:r>
    </w:p>
    <w:p w14:paraId="5B805CE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 datasets commonly contain frequent and rare CPC categories. A classifier trained without correction may learn to predict common categories more often. Focal loss or class-balanced loss can incre</w:t>
      </w:r>
      <w:r w:rsidRPr="00865533">
        <w:rPr>
          <w:rFonts w:ascii="Times New Roman" w:hAnsi="Times New Roman" w:cs="Times New Roman"/>
          <w:color w:val="000000" w:themeColor="text1"/>
          <w:sz w:val="28"/>
          <w:szCs w:val="32"/>
        </w:rPr>
        <w:t>ase the importance of difficult or underrepresented examples.</w:t>
      </w:r>
    </w:p>
    <w:p w14:paraId="6678291C" w14:textId="77777777" w:rsidR="003974E9" w:rsidRPr="00865533" w:rsidRDefault="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Focal Loss: FL(pt) = -α(1 - pt)^γ log(pt)</w:t>
      </w:r>
    </w:p>
    <w:p w14:paraId="2ACDFD4D"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8.4 Expected Benefit</w:t>
      </w:r>
    </w:p>
    <w:p w14:paraId="01CED54D" w14:textId="4AB70BA1"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combination of hierarchy and imbalance-aware learning is expected to produce more balanced performance across CPC categories th</w:t>
      </w:r>
      <w:r w:rsidRPr="00865533">
        <w:rPr>
          <w:rFonts w:ascii="Times New Roman" w:hAnsi="Times New Roman" w:cs="Times New Roman"/>
          <w:color w:val="000000" w:themeColor="text1"/>
          <w:sz w:val="28"/>
          <w:szCs w:val="32"/>
        </w:rPr>
        <w:t>an a flat classifier, although the actual improvement must be demonstrated experimentally.</w:t>
      </w:r>
    </w:p>
    <w:p w14:paraId="76D9A9E9"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t>9. Literature Survey</w:t>
      </w:r>
    </w:p>
    <w:p w14:paraId="17583FA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literature survey in the supplied project material identifies research progressing from CNN-based patent classification to Transformer, gr</w:t>
      </w:r>
      <w:r w:rsidRPr="00865533">
        <w:rPr>
          <w:rFonts w:ascii="Times New Roman" w:hAnsi="Times New Roman" w:cs="Times New Roman"/>
          <w:color w:val="000000" w:themeColor="text1"/>
          <w:sz w:val="28"/>
          <w:szCs w:val="32"/>
        </w:rPr>
        <w:t>aph-based and LLM-based approaches.</w:t>
      </w:r>
    </w:p>
    <w:tbl>
      <w:tblPr>
        <w:tblStyle w:val="TableGrid"/>
        <w:tblW w:w="0" w:type="auto"/>
        <w:jc w:val="center"/>
        <w:tblLook w:val="04A0" w:firstRow="1" w:lastRow="0" w:firstColumn="1" w:lastColumn="0" w:noHBand="0" w:noVBand="1"/>
      </w:tblPr>
      <w:tblGrid>
        <w:gridCol w:w="1167"/>
        <w:gridCol w:w="1541"/>
        <w:gridCol w:w="2886"/>
        <w:gridCol w:w="1465"/>
        <w:gridCol w:w="1546"/>
        <w:gridCol w:w="1465"/>
      </w:tblGrid>
      <w:tr w:rsidR="00865533" w:rsidRPr="00865533" w14:paraId="76FB393B" w14:textId="77777777">
        <w:trPr>
          <w:jc w:val="center"/>
        </w:trPr>
        <w:tc>
          <w:tcPr>
            <w:tcW w:w="1680" w:type="dxa"/>
            <w:vAlign w:val="center"/>
          </w:tcPr>
          <w:p w14:paraId="2F8F3C7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18"/>
                <w:szCs w:val="32"/>
              </w:rPr>
              <w:t>No.</w:t>
            </w:r>
          </w:p>
        </w:tc>
        <w:tc>
          <w:tcPr>
            <w:tcW w:w="1680" w:type="dxa"/>
            <w:vAlign w:val="center"/>
          </w:tcPr>
          <w:p w14:paraId="250E932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18"/>
                <w:szCs w:val="32"/>
              </w:rPr>
              <w:t>Research Paper</w:t>
            </w:r>
          </w:p>
        </w:tc>
        <w:tc>
          <w:tcPr>
            <w:tcW w:w="1680" w:type="dxa"/>
            <w:vAlign w:val="center"/>
          </w:tcPr>
          <w:p w14:paraId="3B30A37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18"/>
                <w:szCs w:val="32"/>
              </w:rPr>
              <w:t>Model</w:t>
            </w:r>
          </w:p>
        </w:tc>
        <w:tc>
          <w:tcPr>
            <w:tcW w:w="1680" w:type="dxa"/>
            <w:vAlign w:val="center"/>
          </w:tcPr>
          <w:p w14:paraId="53FC446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18"/>
                <w:szCs w:val="32"/>
              </w:rPr>
              <w:t>Outcome</w:t>
            </w:r>
          </w:p>
        </w:tc>
        <w:tc>
          <w:tcPr>
            <w:tcW w:w="1680" w:type="dxa"/>
            <w:vAlign w:val="center"/>
          </w:tcPr>
          <w:p w14:paraId="0FD90F6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18"/>
                <w:szCs w:val="32"/>
              </w:rPr>
              <w:t>Limitation</w:t>
            </w:r>
          </w:p>
        </w:tc>
        <w:tc>
          <w:tcPr>
            <w:tcW w:w="1680" w:type="dxa"/>
            <w:vAlign w:val="center"/>
          </w:tcPr>
          <w:p w14:paraId="15303F5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18"/>
                <w:szCs w:val="32"/>
              </w:rPr>
              <w:t>Dataset</w:t>
            </w:r>
          </w:p>
        </w:tc>
      </w:tr>
      <w:tr w:rsidR="00865533" w:rsidRPr="00865533" w14:paraId="3D5AFEC4" w14:textId="77777777">
        <w:trPr>
          <w:jc w:val="center"/>
        </w:trPr>
        <w:tc>
          <w:tcPr>
            <w:tcW w:w="1680" w:type="dxa"/>
            <w:vAlign w:val="center"/>
          </w:tcPr>
          <w:p w14:paraId="1ECF8EF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1</w:t>
            </w:r>
          </w:p>
        </w:tc>
        <w:tc>
          <w:tcPr>
            <w:tcW w:w="1680" w:type="dxa"/>
            <w:vAlign w:val="center"/>
          </w:tcPr>
          <w:p w14:paraId="1BAC370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DeepPatent: Patent Classification with Convolutional Neural Networks and Word Embedding</w:t>
            </w:r>
          </w:p>
        </w:tc>
        <w:tc>
          <w:tcPr>
            <w:tcW w:w="1680" w:type="dxa"/>
            <w:vAlign w:val="center"/>
          </w:tcPr>
          <w:p w14:paraId="38C7E23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CNN + word embedding</w:t>
            </w:r>
          </w:p>
        </w:tc>
        <w:tc>
          <w:tcPr>
            <w:tcW w:w="1680" w:type="dxa"/>
            <w:vAlign w:val="center"/>
          </w:tcPr>
          <w:p w14:paraId="673DDCD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Strong deep-learning baseline</w:t>
            </w:r>
          </w:p>
        </w:tc>
        <w:tc>
          <w:tcPr>
            <w:tcW w:w="1680" w:type="dxa"/>
            <w:vAlign w:val="center"/>
          </w:tcPr>
          <w:p w14:paraId="4B4E699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 xml:space="preserve">Limited </w:t>
            </w:r>
            <w:r w:rsidRPr="00865533">
              <w:rPr>
                <w:rFonts w:ascii="Times New Roman" w:hAnsi="Times New Roman" w:cs="Times New Roman"/>
                <w:color w:val="000000" w:themeColor="text1"/>
                <w:sz w:val="18"/>
                <w:szCs w:val="32"/>
              </w:rPr>
              <w:t>long-distance context</w:t>
            </w:r>
          </w:p>
        </w:tc>
        <w:tc>
          <w:tcPr>
            <w:tcW w:w="1680" w:type="dxa"/>
            <w:vAlign w:val="center"/>
          </w:tcPr>
          <w:p w14:paraId="1A36A4B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CLEF-IP</w:t>
            </w:r>
          </w:p>
        </w:tc>
      </w:tr>
      <w:tr w:rsidR="00865533" w:rsidRPr="00865533" w14:paraId="4BABCB01" w14:textId="77777777">
        <w:trPr>
          <w:jc w:val="center"/>
        </w:trPr>
        <w:tc>
          <w:tcPr>
            <w:tcW w:w="1680" w:type="dxa"/>
            <w:vAlign w:val="center"/>
          </w:tcPr>
          <w:p w14:paraId="66EC74B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2</w:t>
            </w:r>
          </w:p>
        </w:tc>
        <w:tc>
          <w:tcPr>
            <w:tcW w:w="1680" w:type="dxa"/>
            <w:vAlign w:val="center"/>
          </w:tcPr>
          <w:p w14:paraId="1845EC8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Patent Classification by Fine-Tuning BERT Language Model</w:t>
            </w:r>
          </w:p>
        </w:tc>
        <w:tc>
          <w:tcPr>
            <w:tcW w:w="1680" w:type="dxa"/>
            <w:vAlign w:val="center"/>
          </w:tcPr>
          <w:p w14:paraId="4D8F569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PatentBERT/BERT</w:t>
            </w:r>
          </w:p>
        </w:tc>
        <w:tc>
          <w:tcPr>
            <w:tcW w:w="1680" w:type="dxa"/>
            <w:vAlign w:val="center"/>
          </w:tcPr>
          <w:p w14:paraId="0EFA12D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Improved over CNN baseline</w:t>
            </w:r>
          </w:p>
        </w:tc>
        <w:tc>
          <w:tcPr>
            <w:tcW w:w="1680" w:type="dxa"/>
            <w:vAlign w:val="center"/>
          </w:tcPr>
          <w:p w14:paraId="2AB15AC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Input-length limitation</w:t>
            </w:r>
          </w:p>
        </w:tc>
        <w:tc>
          <w:tcPr>
            <w:tcW w:w="1680" w:type="dxa"/>
            <w:vAlign w:val="center"/>
          </w:tcPr>
          <w:p w14:paraId="70F3951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USPTO-3M</w:t>
            </w:r>
          </w:p>
        </w:tc>
      </w:tr>
      <w:tr w:rsidR="00865533" w:rsidRPr="00865533" w14:paraId="24710464" w14:textId="77777777">
        <w:trPr>
          <w:jc w:val="center"/>
        </w:trPr>
        <w:tc>
          <w:tcPr>
            <w:tcW w:w="1680" w:type="dxa"/>
            <w:vAlign w:val="center"/>
          </w:tcPr>
          <w:p w14:paraId="1897C6F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3</w:t>
            </w:r>
          </w:p>
        </w:tc>
        <w:tc>
          <w:tcPr>
            <w:tcW w:w="1680" w:type="dxa"/>
            <w:vAlign w:val="center"/>
          </w:tcPr>
          <w:p w14:paraId="11B9F21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PatentNet: Multi-label Classification of Patent Documents Using Deep Learning Based Lan</w:t>
            </w:r>
            <w:r w:rsidRPr="00865533">
              <w:rPr>
                <w:rFonts w:ascii="Times New Roman" w:hAnsi="Times New Roman" w:cs="Times New Roman"/>
                <w:color w:val="000000" w:themeColor="text1"/>
                <w:sz w:val="18"/>
                <w:szCs w:val="32"/>
              </w:rPr>
              <w:t>guage Understanding</w:t>
            </w:r>
          </w:p>
        </w:tc>
        <w:tc>
          <w:tcPr>
            <w:tcW w:w="1680" w:type="dxa"/>
            <w:vAlign w:val="center"/>
          </w:tcPr>
          <w:p w14:paraId="258A155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BERT/XLNet/RoBERTa/ELECTRA</w:t>
            </w:r>
          </w:p>
        </w:tc>
        <w:tc>
          <w:tcPr>
            <w:tcW w:w="1680" w:type="dxa"/>
            <w:vAlign w:val="center"/>
          </w:tcPr>
          <w:p w14:paraId="3D612CB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Strong multi-label Transformer results</w:t>
            </w:r>
          </w:p>
        </w:tc>
        <w:tc>
          <w:tcPr>
            <w:tcW w:w="1680" w:type="dxa"/>
            <w:vAlign w:val="center"/>
          </w:tcPr>
          <w:p w14:paraId="53FCD28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Hierarchy/long-tail remain</w:t>
            </w:r>
          </w:p>
        </w:tc>
        <w:tc>
          <w:tcPr>
            <w:tcW w:w="1680" w:type="dxa"/>
            <w:vAlign w:val="center"/>
          </w:tcPr>
          <w:p w14:paraId="2525566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Patent datasets</w:t>
            </w:r>
          </w:p>
        </w:tc>
      </w:tr>
      <w:tr w:rsidR="00865533" w:rsidRPr="00865533" w14:paraId="6C2AB166" w14:textId="77777777">
        <w:trPr>
          <w:jc w:val="center"/>
        </w:trPr>
        <w:tc>
          <w:tcPr>
            <w:tcW w:w="1680" w:type="dxa"/>
            <w:vAlign w:val="center"/>
          </w:tcPr>
          <w:p w14:paraId="1EC228A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lastRenderedPageBreak/>
              <w:t>4</w:t>
            </w:r>
          </w:p>
        </w:tc>
        <w:tc>
          <w:tcPr>
            <w:tcW w:w="1680" w:type="dxa"/>
            <w:vAlign w:val="center"/>
          </w:tcPr>
          <w:p w14:paraId="199F3F1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Deep Learning for Patent Landscaping Using Transformer and Graph Embedding</w:t>
            </w:r>
          </w:p>
        </w:tc>
        <w:tc>
          <w:tcPr>
            <w:tcW w:w="1680" w:type="dxa"/>
            <w:vAlign w:val="center"/>
          </w:tcPr>
          <w:p w14:paraId="0D44A28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Transformer + graph</w:t>
            </w:r>
          </w:p>
        </w:tc>
        <w:tc>
          <w:tcPr>
            <w:tcW w:w="1680" w:type="dxa"/>
            <w:vAlign w:val="center"/>
          </w:tcPr>
          <w:p w14:paraId="1D1B3BC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 xml:space="preserve">Combines text and code </w:t>
            </w:r>
            <w:r w:rsidRPr="00865533">
              <w:rPr>
                <w:rFonts w:ascii="Times New Roman" w:hAnsi="Times New Roman" w:cs="Times New Roman"/>
                <w:color w:val="000000" w:themeColor="text1"/>
                <w:sz w:val="18"/>
                <w:szCs w:val="32"/>
              </w:rPr>
              <w:t>relationships</w:t>
            </w:r>
          </w:p>
        </w:tc>
        <w:tc>
          <w:tcPr>
            <w:tcW w:w="1680" w:type="dxa"/>
            <w:vAlign w:val="center"/>
          </w:tcPr>
          <w:p w14:paraId="38D21AD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Graph construction complexity</w:t>
            </w:r>
          </w:p>
        </w:tc>
        <w:tc>
          <w:tcPr>
            <w:tcW w:w="1680" w:type="dxa"/>
            <w:vAlign w:val="center"/>
          </w:tcPr>
          <w:p w14:paraId="6F5D5FA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Benchmark patent datasets</w:t>
            </w:r>
          </w:p>
        </w:tc>
      </w:tr>
      <w:tr w:rsidR="00865533" w:rsidRPr="00865533" w14:paraId="7A379A11" w14:textId="77777777">
        <w:trPr>
          <w:jc w:val="center"/>
        </w:trPr>
        <w:tc>
          <w:tcPr>
            <w:tcW w:w="1680" w:type="dxa"/>
            <w:vAlign w:val="center"/>
          </w:tcPr>
          <w:p w14:paraId="3CE4977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5</w:t>
            </w:r>
          </w:p>
        </w:tc>
        <w:tc>
          <w:tcPr>
            <w:tcW w:w="1680" w:type="dxa"/>
            <w:vAlign w:val="center"/>
          </w:tcPr>
          <w:p w14:paraId="289331A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Supervised Approaches to Assign Cooperative Patent Classification Codes</w:t>
            </w:r>
          </w:p>
        </w:tc>
        <w:tc>
          <w:tcPr>
            <w:tcW w:w="1680" w:type="dxa"/>
            <w:vAlign w:val="center"/>
          </w:tcPr>
          <w:p w14:paraId="31E4BED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Hierarchical supervised ML</w:t>
            </w:r>
          </w:p>
        </w:tc>
        <w:tc>
          <w:tcPr>
            <w:tcW w:w="1680" w:type="dxa"/>
            <w:vAlign w:val="center"/>
          </w:tcPr>
          <w:p w14:paraId="2F79280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Uses CPC structure</w:t>
            </w:r>
          </w:p>
        </w:tc>
        <w:tc>
          <w:tcPr>
            <w:tcW w:w="1680" w:type="dxa"/>
            <w:vAlign w:val="center"/>
          </w:tcPr>
          <w:p w14:paraId="56014EB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Older contextual modeling</w:t>
            </w:r>
          </w:p>
        </w:tc>
        <w:tc>
          <w:tcPr>
            <w:tcW w:w="1680" w:type="dxa"/>
            <w:vAlign w:val="center"/>
          </w:tcPr>
          <w:p w14:paraId="0B348DF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USPTO/CPC</w:t>
            </w:r>
          </w:p>
        </w:tc>
      </w:tr>
      <w:tr w:rsidR="00865533" w:rsidRPr="00865533" w14:paraId="6848D055" w14:textId="77777777">
        <w:trPr>
          <w:jc w:val="center"/>
        </w:trPr>
        <w:tc>
          <w:tcPr>
            <w:tcW w:w="1680" w:type="dxa"/>
            <w:vAlign w:val="center"/>
          </w:tcPr>
          <w:p w14:paraId="421E6DB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6</w:t>
            </w:r>
          </w:p>
        </w:tc>
        <w:tc>
          <w:tcPr>
            <w:tcW w:w="1680" w:type="dxa"/>
            <w:vAlign w:val="center"/>
          </w:tcPr>
          <w:p w14:paraId="2464FDB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 xml:space="preserve">End to End Neural </w:t>
            </w:r>
            <w:r w:rsidRPr="00865533">
              <w:rPr>
                <w:rFonts w:ascii="Times New Roman" w:hAnsi="Times New Roman" w:cs="Times New Roman"/>
                <w:color w:val="000000" w:themeColor="text1"/>
                <w:sz w:val="18"/>
                <w:szCs w:val="32"/>
              </w:rPr>
              <w:t>Retrieval for Patent Prior Art Search</w:t>
            </w:r>
          </w:p>
        </w:tc>
        <w:tc>
          <w:tcPr>
            <w:tcW w:w="1680" w:type="dxa"/>
            <w:vAlign w:val="center"/>
          </w:tcPr>
          <w:p w14:paraId="5165702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Neural retrieval / BERT</w:t>
            </w:r>
          </w:p>
        </w:tc>
        <w:tc>
          <w:tcPr>
            <w:tcW w:w="1680" w:type="dxa"/>
            <w:vAlign w:val="center"/>
          </w:tcPr>
          <w:p w14:paraId="3B8D585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Improves prior-art retrieval</w:t>
            </w:r>
          </w:p>
        </w:tc>
        <w:tc>
          <w:tcPr>
            <w:tcW w:w="1680" w:type="dxa"/>
            <w:vAlign w:val="center"/>
          </w:tcPr>
          <w:p w14:paraId="38840F2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Retrieval rather than full classification</w:t>
            </w:r>
          </w:p>
        </w:tc>
        <w:tc>
          <w:tcPr>
            <w:tcW w:w="1680" w:type="dxa"/>
            <w:vAlign w:val="center"/>
          </w:tcPr>
          <w:p w14:paraId="3D4702F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MAREC</w:t>
            </w:r>
          </w:p>
        </w:tc>
      </w:tr>
      <w:tr w:rsidR="00865533" w:rsidRPr="00865533" w14:paraId="24F16FB9" w14:textId="77777777">
        <w:trPr>
          <w:jc w:val="center"/>
        </w:trPr>
        <w:tc>
          <w:tcPr>
            <w:tcW w:w="1680" w:type="dxa"/>
            <w:vAlign w:val="center"/>
          </w:tcPr>
          <w:p w14:paraId="4C6D459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7</w:t>
            </w:r>
          </w:p>
        </w:tc>
        <w:tc>
          <w:tcPr>
            <w:tcW w:w="1680" w:type="dxa"/>
            <w:vAlign w:val="center"/>
          </w:tcPr>
          <w:p w14:paraId="17137D3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PatentMatch: A Dataset for Matching Patent Claims with Prior Art</w:t>
            </w:r>
          </w:p>
        </w:tc>
        <w:tc>
          <w:tcPr>
            <w:tcW w:w="1680" w:type="dxa"/>
            <w:vAlign w:val="center"/>
          </w:tcPr>
          <w:p w14:paraId="61B8364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BERT baseline</w:t>
            </w:r>
          </w:p>
        </w:tc>
        <w:tc>
          <w:tcPr>
            <w:tcW w:w="1680" w:type="dxa"/>
            <w:vAlign w:val="center"/>
          </w:tcPr>
          <w:p w14:paraId="7307D0B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Large expert-labeled resource</w:t>
            </w:r>
          </w:p>
        </w:tc>
        <w:tc>
          <w:tcPr>
            <w:tcW w:w="1680" w:type="dxa"/>
            <w:vAlign w:val="center"/>
          </w:tcPr>
          <w:p w14:paraId="0DDF8EF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Match</w:t>
            </w:r>
            <w:r w:rsidRPr="00865533">
              <w:rPr>
                <w:rFonts w:ascii="Times New Roman" w:hAnsi="Times New Roman" w:cs="Times New Roman"/>
                <w:color w:val="000000" w:themeColor="text1"/>
                <w:sz w:val="18"/>
                <w:szCs w:val="32"/>
              </w:rPr>
              <w:t>ing-focused</w:t>
            </w:r>
          </w:p>
        </w:tc>
        <w:tc>
          <w:tcPr>
            <w:tcW w:w="1680" w:type="dxa"/>
            <w:vAlign w:val="center"/>
          </w:tcPr>
          <w:p w14:paraId="547B9AE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EPO + search reports</w:t>
            </w:r>
          </w:p>
        </w:tc>
      </w:tr>
      <w:tr w:rsidR="00865533" w:rsidRPr="00865533" w14:paraId="3420A3ED" w14:textId="77777777">
        <w:trPr>
          <w:jc w:val="center"/>
        </w:trPr>
        <w:tc>
          <w:tcPr>
            <w:tcW w:w="1680" w:type="dxa"/>
            <w:vAlign w:val="center"/>
          </w:tcPr>
          <w:p w14:paraId="5D57D8B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8</w:t>
            </w:r>
          </w:p>
        </w:tc>
        <w:tc>
          <w:tcPr>
            <w:tcW w:w="1680" w:type="dxa"/>
            <w:vAlign w:val="center"/>
          </w:tcPr>
          <w:p w14:paraId="0E21830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PatentSBERTa: A Deep NLP Based Hybrid Model for Patent Distance and Classification Using Augmented SBERT</w:t>
            </w:r>
          </w:p>
        </w:tc>
        <w:tc>
          <w:tcPr>
            <w:tcW w:w="1680" w:type="dxa"/>
            <w:vAlign w:val="center"/>
          </w:tcPr>
          <w:p w14:paraId="36AD67C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SBERT + KNN</w:t>
            </w:r>
          </w:p>
        </w:tc>
        <w:tc>
          <w:tcPr>
            <w:tcW w:w="1680" w:type="dxa"/>
            <w:vAlign w:val="center"/>
          </w:tcPr>
          <w:p w14:paraId="357255B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CPC classification and explanations</w:t>
            </w:r>
          </w:p>
        </w:tc>
        <w:tc>
          <w:tcPr>
            <w:tcW w:w="1680" w:type="dxa"/>
            <w:vAlign w:val="center"/>
          </w:tcPr>
          <w:p w14:paraId="7E5032C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KNN dependency</w:t>
            </w:r>
          </w:p>
        </w:tc>
        <w:tc>
          <w:tcPr>
            <w:tcW w:w="1680" w:type="dxa"/>
            <w:vAlign w:val="center"/>
          </w:tcPr>
          <w:p w14:paraId="65BA38C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Patent claims/CPC</w:t>
            </w:r>
          </w:p>
        </w:tc>
      </w:tr>
      <w:tr w:rsidR="00865533" w:rsidRPr="00865533" w14:paraId="595270AC" w14:textId="77777777">
        <w:trPr>
          <w:jc w:val="center"/>
        </w:trPr>
        <w:tc>
          <w:tcPr>
            <w:tcW w:w="1680" w:type="dxa"/>
            <w:vAlign w:val="center"/>
          </w:tcPr>
          <w:p w14:paraId="633D841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9</w:t>
            </w:r>
          </w:p>
        </w:tc>
        <w:tc>
          <w:tcPr>
            <w:tcW w:w="1680" w:type="dxa"/>
            <w:vAlign w:val="center"/>
          </w:tcPr>
          <w:p w14:paraId="4A00C9F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 xml:space="preserve">Improved Multi-label </w:t>
            </w:r>
            <w:r w:rsidRPr="00865533">
              <w:rPr>
                <w:rFonts w:ascii="Times New Roman" w:hAnsi="Times New Roman" w:cs="Times New Roman"/>
                <w:color w:val="000000" w:themeColor="text1"/>
                <w:sz w:val="18"/>
                <w:szCs w:val="32"/>
              </w:rPr>
              <w:t>Hierarchical Patent Classification Using LLMs</w:t>
            </w:r>
          </w:p>
        </w:tc>
        <w:tc>
          <w:tcPr>
            <w:tcW w:w="1680" w:type="dxa"/>
            <w:vAlign w:val="center"/>
          </w:tcPr>
          <w:p w14:paraId="1B509BE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LLaMA-3 + ELECTRA + LoRA</w:t>
            </w:r>
          </w:p>
        </w:tc>
        <w:tc>
          <w:tcPr>
            <w:tcW w:w="1680" w:type="dxa"/>
            <w:vAlign w:val="center"/>
          </w:tcPr>
          <w:p w14:paraId="7E7A26A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Hierarchical multi-label improvement</w:t>
            </w:r>
          </w:p>
        </w:tc>
        <w:tc>
          <w:tcPr>
            <w:tcW w:w="1680" w:type="dxa"/>
            <w:vAlign w:val="center"/>
          </w:tcPr>
          <w:p w14:paraId="2F2A2C9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High complexity/cost</w:t>
            </w:r>
          </w:p>
        </w:tc>
        <w:tc>
          <w:tcPr>
            <w:tcW w:w="1680" w:type="dxa"/>
            <w:vAlign w:val="center"/>
          </w:tcPr>
          <w:p w14:paraId="7FFE496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USPTO-70K</w:t>
            </w:r>
          </w:p>
        </w:tc>
      </w:tr>
      <w:tr w:rsidR="00865533" w:rsidRPr="00865533" w14:paraId="2D104A2D" w14:textId="77777777">
        <w:trPr>
          <w:jc w:val="center"/>
        </w:trPr>
        <w:tc>
          <w:tcPr>
            <w:tcW w:w="1680" w:type="dxa"/>
            <w:vAlign w:val="center"/>
          </w:tcPr>
          <w:p w14:paraId="4AB94D5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10</w:t>
            </w:r>
          </w:p>
        </w:tc>
        <w:tc>
          <w:tcPr>
            <w:tcW w:w="1680" w:type="dxa"/>
            <w:vAlign w:val="center"/>
          </w:tcPr>
          <w:p w14:paraId="41D856F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Large Language Models for Patent Classification: Strengths, Trade-offs, and the Long Tail Effect</w:t>
            </w:r>
          </w:p>
        </w:tc>
        <w:tc>
          <w:tcPr>
            <w:tcW w:w="1680" w:type="dxa"/>
            <w:vAlign w:val="center"/>
          </w:tcPr>
          <w:p w14:paraId="238E596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Encoders + LLM/R</w:t>
            </w:r>
            <w:r w:rsidRPr="00865533">
              <w:rPr>
                <w:rFonts w:ascii="Times New Roman" w:hAnsi="Times New Roman" w:cs="Times New Roman"/>
                <w:color w:val="000000" w:themeColor="text1"/>
                <w:sz w:val="18"/>
                <w:szCs w:val="32"/>
              </w:rPr>
              <w:t>AG</w:t>
            </w:r>
          </w:p>
        </w:tc>
        <w:tc>
          <w:tcPr>
            <w:tcW w:w="1680" w:type="dxa"/>
            <w:vAlign w:val="center"/>
          </w:tcPr>
          <w:p w14:paraId="27091D1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Highlights long-tail trade-offs</w:t>
            </w:r>
          </w:p>
        </w:tc>
        <w:tc>
          <w:tcPr>
            <w:tcW w:w="1680" w:type="dxa"/>
            <w:vAlign w:val="center"/>
          </w:tcPr>
          <w:p w14:paraId="23AEA0B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Efficiency vs rare-class trade-off</w:t>
            </w:r>
          </w:p>
        </w:tc>
        <w:tc>
          <w:tcPr>
            <w:tcW w:w="1680" w:type="dxa"/>
            <w:vAlign w:val="center"/>
          </w:tcPr>
          <w:p w14:paraId="7D57D19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18"/>
                <w:szCs w:val="32"/>
              </w:rPr>
              <w:t>USPTO-70K</w:t>
            </w:r>
          </w:p>
        </w:tc>
      </w:tr>
    </w:tbl>
    <w:p w14:paraId="64FA5C5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survey supports the proposed direction: strong Transformer encoders provide a practical base, while long-document handling, hierarchy, rare-class performance and explainab</w:t>
      </w:r>
      <w:r w:rsidRPr="00865533">
        <w:rPr>
          <w:rFonts w:ascii="Times New Roman" w:hAnsi="Times New Roman" w:cs="Times New Roman"/>
          <w:color w:val="000000" w:themeColor="text1"/>
          <w:sz w:val="28"/>
          <w:szCs w:val="32"/>
        </w:rPr>
        <w:t>ility remain suitable areas for further engineering and research.</w:t>
      </w:r>
    </w:p>
    <w:p w14:paraId="73B6489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type="page"/>
      </w:r>
    </w:p>
    <w:p w14:paraId="330B4C14"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10. Research Gap, Innovation, Creativity and Novelty</w:t>
      </w:r>
    </w:p>
    <w:p w14:paraId="53726DE9"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10.1 Research Gap Identification</w:t>
      </w:r>
    </w:p>
    <w:tbl>
      <w:tblPr>
        <w:tblStyle w:val="TableGrid"/>
        <w:tblW w:w="0" w:type="auto"/>
        <w:jc w:val="center"/>
        <w:tblLook w:val="04A0" w:firstRow="1" w:lastRow="0" w:firstColumn="1" w:lastColumn="0" w:noHBand="0" w:noVBand="1"/>
      </w:tblPr>
      <w:tblGrid>
        <w:gridCol w:w="3357"/>
        <w:gridCol w:w="3356"/>
        <w:gridCol w:w="3357"/>
      </w:tblGrid>
      <w:tr w:rsidR="00865533" w:rsidRPr="00865533" w14:paraId="0A730352" w14:textId="77777777">
        <w:trPr>
          <w:jc w:val="center"/>
        </w:trPr>
        <w:tc>
          <w:tcPr>
            <w:tcW w:w="3360" w:type="dxa"/>
            <w:vAlign w:val="center"/>
          </w:tcPr>
          <w:p w14:paraId="67EF6AE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0"/>
                <w:szCs w:val="32"/>
              </w:rPr>
              <w:t>Gap</w:t>
            </w:r>
          </w:p>
        </w:tc>
        <w:tc>
          <w:tcPr>
            <w:tcW w:w="3360" w:type="dxa"/>
            <w:vAlign w:val="center"/>
          </w:tcPr>
          <w:p w14:paraId="66E4B89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0"/>
                <w:szCs w:val="32"/>
              </w:rPr>
              <w:t>Observed Limitation</w:t>
            </w:r>
          </w:p>
        </w:tc>
        <w:tc>
          <w:tcPr>
            <w:tcW w:w="3360" w:type="dxa"/>
            <w:vAlign w:val="center"/>
          </w:tcPr>
          <w:p w14:paraId="6F8989A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0"/>
                <w:szCs w:val="32"/>
              </w:rPr>
              <w:t>Proposed Response</w:t>
            </w:r>
          </w:p>
        </w:tc>
      </w:tr>
      <w:tr w:rsidR="00865533" w:rsidRPr="00865533" w14:paraId="57B415C2" w14:textId="77777777">
        <w:trPr>
          <w:jc w:val="center"/>
        </w:trPr>
        <w:tc>
          <w:tcPr>
            <w:tcW w:w="3360" w:type="dxa"/>
            <w:vAlign w:val="center"/>
          </w:tcPr>
          <w:p w14:paraId="79531C0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Long documents</w:t>
            </w:r>
          </w:p>
        </w:tc>
        <w:tc>
          <w:tcPr>
            <w:tcW w:w="3360" w:type="dxa"/>
            <w:vAlign w:val="center"/>
          </w:tcPr>
          <w:p w14:paraId="046838E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 xml:space="preserve">Transformer input limits can cause </w:t>
            </w:r>
            <w:r w:rsidRPr="00865533">
              <w:rPr>
                <w:rFonts w:ascii="Times New Roman" w:hAnsi="Times New Roman" w:cs="Times New Roman"/>
                <w:color w:val="000000" w:themeColor="text1"/>
                <w:sz w:val="20"/>
                <w:szCs w:val="32"/>
              </w:rPr>
              <w:t>truncation.</w:t>
            </w:r>
          </w:p>
        </w:tc>
        <w:tc>
          <w:tcPr>
            <w:tcW w:w="3360" w:type="dxa"/>
            <w:vAlign w:val="center"/>
          </w:tcPr>
          <w:p w14:paraId="2D5CAF0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Chunking + attention aggregation.</w:t>
            </w:r>
          </w:p>
        </w:tc>
      </w:tr>
      <w:tr w:rsidR="00865533" w:rsidRPr="00865533" w14:paraId="062C98CE" w14:textId="77777777">
        <w:trPr>
          <w:jc w:val="center"/>
        </w:trPr>
        <w:tc>
          <w:tcPr>
            <w:tcW w:w="3360" w:type="dxa"/>
            <w:vAlign w:val="center"/>
          </w:tcPr>
          <w:p w14:paraId="32B3885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CPC hierarchy</w:t>
            </w:r>
          </w:p>
        </w:tc>
        <w:tc>
          <w:tcPr>
            <w:tcW w:w="3360" w:type="dxa"/>
            <w:vAlign w:val="center"/>
          </w:tcPr>
          <w:p w14:paraId="2C8376A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Labels may be treated as independent.</w:t>
            </w:r>
          </w:p>
        </w:tc>
        <w:tc>
          <w:tcPr>
            <w:tcW w:w="3360" w:type="dxa"/>
            <w:vAlign w:val="center"/>
          </w:tcPr>
          <w:p w14:paraId="4A6B01B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Hierarchy-aware representation.</w:t>
            </w:r>
          </w:p>
        </w:tc>
      </w:tr>
      <w:tr w:rsidR="00865533" w:rsidRPr="00865533" w14:paraId="32BC2F20" w14:textId="77777777">
        <w:trPr>
          <w:jc w:val="center"/>
        </w:trPr>
        <w:tc>
          <w:tcPr>
            <w:tcW w:w="3360" w:type="dxa"/>
            <w:vAlign w:val="center"/>
          </w:tcPr>
          <w:p w14:paraId="77EEBE7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Class imbalance</w:t>
            </w:r>
          </w:p>
        </w:tc>
        <w:tc>
          <w:tcPr>
            <w:tcW w:w="3360" w:type="dxa"/>
            <w:vAlign w:val="center"/>
          </w:tcPr>
          <w:p w14:paraId="1D0E052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Frequent classes dominate.</w:t>
            </w:r>
          </w:p>
        </w:tc>
        <w:tc>
          <w:tcPr>
            <w:tcW w:w="3360" w:type="dxa"/>
            <w:vAlign w:val="center"/>
          </w:tcPr>
          <w:p w14:paraId="3DE91AF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Focal/class-balanced loss.</w:t>
            </w:r>
          </w:p>
        </w:tc>
      </w:tr>
      <w:tr w:rsidR="00865533" w:rsidRPr="00865533" w14:paraId="0548BC1F" w14:textId="77777777">
        <w:trPr>
          <w:jc w:val="center"/>
        </w:trPr>
        <w:tc>
          <w:tcPr>
            <w:tcW w:w="3360" w:type="dxa"/>
            <w:vAlign w:val="center"/>
          </w:tcPr>
          <w:p w14:paraId="7868BDB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Rare categories</w:t>
            </w:r>
          </w:p>
        </w:tc>
        <w:tc>
          <w:tcPr>
            <w:tcW w:w="3360" w:type="dxa"/>
            <w:vAlign w:val="center"/>
          </w:tcPr>
          <w:p w14:paraId="6542B5D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 xml:space="preserve">Long-tail classes are </w:t>
            </w:r>
            <w:r w:rsidRPr="00865533">
              <w:rPr>
                <w:rFonts w:ascii="Times New Roman" w:hAnsi="Times New Roman" w:cs="Times New Roman"/>
                <w:color w:val="000000" w:themeColor="text1"/>
                <w:sz w:val="20"/>
                <w:szCs w:val="32"/>
              </w:rPr>
              <w:t>difficult.</w:t>
            </w:r>
          </w:p>
        </w:tc>
        <w:tc>
          <w:tcPr>
            <w:tcW w:w="3360" w:type="dxa"/>
            <w:vAlign w:val="center"/>
          </w:tcPr>
          <w:p w14:paraId="4B4731A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Hierarchy + balanced training.</w:t>
            </w:r>
          </w:p>
        </w:tc>
      </w:tr>
      <w:tr w:rsidR="00865533" w:rsidRPr="00865533" w14:paraId="5C3D50C9" w14:textId="77777777">
        <w:trPr>
          <w:jc w:val="center"/>
        </w:trPr>
        <w:tc>
          <w:tcPr>
            <w:tcW w:w="3360" w:type="dxa"/>
            <w:vAlign w:val="center"/>
          </w:tcPr>
          <w:p w14:paraId="5265ACA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Section importance</w:t>
            </w:r>
          </w:p>
        </w:tc>
        <w:tc>
          <w:tcPr>
            <w:tcW w:w="3360" w:type="dxa"/>
            <w:vAlign w:val="center"/>
          </w:tcPr>
          <w:p w14:paraId="219E6AA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Sections may be flattened.</w:t>
            </w:r>
          </w:p>
        </w:tc>
        <w:tc>
          <w:tcPr>
            <w:tcW w:w="3360" w:type="dxa"/>
            <w:vAlign w:val="center"/>
          </w:tcPr>
          <w:p w14:paraId="556D46A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Section-aware attention.</w:t>
            </w:r>
          </w:p>
        </w:tc>
      </w:tr>
      <w:tr w:rsidR="00865533" w:rsidRPr="00865533" w14:paraId="321A9DC3" w14:textId="77777777">
        <w:trPr>
          <w:jc w:val="center"/>
        </w:trPr>
        <w:tc>
          <w:tcPr>
            <w:tcW w:w="3360" w:type="dxa"/>
            <w:vAlign w:val="center"/>
          </w:tcPr>
          <w:p w14:paraId="3751051D" w14:textId="77777777" w:rsidR="003974E9" w:rsidRPr="00865533" w:rsidRDefault="00865533">
            <w:pPr>
              <w:rPr>
                <w:rFonts w:ascii="Times New Roman" w:hAnsi="Times New Roman" w:cs="Times New Roman"/>
                <w:color w:val="000000" w:themeColor="text1"/>
                <w:sz w:val="28"/>
                <w:szCs w:val="32"/>
              </w:rPr>
            </w:pPr>
            <w:proofErr w:type="spellStart"/>
            <w:r w:rsidRPr="00865533">
              <w:rPr>
                <w:rFonts w:ascii="Times New Roman" w:hAnsi="Times New Roman" w:cs="Times New Roman"/>
                <w:color w:val="000000" w:themeColor="text1"/>
                <w:sz w:val="20"/>
                <w:szCs w:val="32"/>
              </w:rPr>
              <w:t>Explainability</w:t>
            </w:r>
            <w:proofErr w:type="spellEnd"/>
          </w:p>
        </w:tc>
        <w:tc>
          <w:tcPr>
            <w:tcW w:w="3360" w:type="dxa"/>
            <w:vAlign w:val="center"/>
          </w:tcPr>
          <w:p w14:paraId="3A3DF81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Predictions may lack evidence.</w:t>
            </w:r>
          </w:p>
        </w:tc>
        <w:tc>
          <w:tcPr>
            <w:tcW w:w="3360" w:type="dxa"/>
            <w:vAlign w:val="center"/>
          </w:tcPr>
          <w:p w14:paraId="76623F1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Important terms/sections + confidence.</w:t>
            </w:r>
          </w:p>
        </w:tc>
      </w:tr>
      <w:tr w:rsidR="00865533" w:rsidRPr="00865533" w14:paraId="6CDAA5B3" w14:textId="77777777">
        <w:trPr>
          <w:jc w:val="center"/>
        </w:trPr>
        <w:tc>
          <w:tcPr>
            <w:tcW w:w="3360" w:type="dxa"/>
            <w:vAlign w:val="center"/>
          </w:tcPr>
          <w:p w14:paraId="4222FE0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Computational cost</w:t>
            </w:r>
          </w:p>
        </w:tc>
        <w:tc>
          <w:tcPr>
            <w:tcW w:w="3360" w:type="dxa"/>
            <w:vAlign w:val="center"/>
          </w:tcPr>
          <w:p w14:paraId="5377671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 xml:space="preserve">Large LLMs can be </w:t>
            </w:r>
            <w:r w:rsidRPr="00865533">
              <w:rPr>
                <w:rFonts w:ascii="Times New Roman" w:hAnsi="Times New Roman" w:cs="Times New Roman"/>
                <w:color w:val="000000" w:themeColor="text1"/>
                <w:sz w:val="20"/>
                <w:szCs w:val="32"/>
              </w:rPr>
              <w:t>expensive.</w:t>
            </w:r>
          </w:p>
        </w:tc>
        <w:tc>
          <w:tcPr>
            <w:tcW w:w="3360" w:type="dxa"/>
            <w:vAlign w:val="center"/>
          </w:tcPr>
          <w:p w14:paraId="26BAF1C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Encoder-first practical architecture.</w:t>
            </w:r>
          </w:p>
        </w:tc>
      </w:tr>
    </w:tbl>
    <w:p w14:paraId="1B13C3A2"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10.2 Innovation</w:t>
      </w:r>
    </w:p>
    <w:p w14:paraId="6044DE3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Section-aware Transformer processing.</w:t>
      </w:r>
    </w:p>
    <w:p w14:paraId="4D0DBEF1"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Hierarchical CPC classification.</w:t>
      </w:r>
    </w:p>
    <w:p w14:paraId="23631106"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Long-document chunking and aggregation.</w:t>
      </w:r>
    </w:p>
    <w:p w14:paraId="2A90D51E"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Class-imbalance-aware training.</w:t>
      </w:r>
    </w:p>
    <w:p w14:paraId="114CB3BF"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Explainable multi-label predictions.</w:t>
      </w:r>
    </w:p>
    <w:p w14:paraId="469863AE"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10.3 Creat</w:t>
      </w:r>
      <w:r w:rsidRPr="00865533">
        <w:rPr>
          <w:rFonts w:ascii="Times New Roman" w:hAnsi="Times New Roman" w:cs="Times New Roman"/>
          <w:color w:val="000000" w:themeColor="text1"/>
          <w:sz w:val="36"/>
          <w:szCs w:val="36"/>
        </w:rPr>
        <w:t>ivity</w:t>
      </w:r>
    </w:p>
    <w:p w14:paraId="5F34D40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creative aspect is the integration of complementary techniques into one end-to-end patent classification system rather than treating Transformer fine-tuning as the complete solution.</w:t>
      </w:r>
    </w:p>
    <w:p w14:paraId="08B67413"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10.4 Novelty</w:t>
      </w:r>
    </w:p>
    <w:p w14:paraId="5A8FAF7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The proposed novelty is the practical integration </w:t>
      </w:r>
      <w:r w:rsidRPr="00865533">
        <w:rPr>
          <w:rFonts w:ascii="Times New Roman" w:hAnsi="Times New Roman" w:cs="Times New Roman"/>
          <w:color w:val="000000" w:themeColor="text1"/>
          <w:sz w:val="28"/>
          <w:szCs w:val="32"/>
        </w:rPr>
        <w:t>of long-document processing, section-aware attention, hierarchical multi-label CPC classification, imbalance-aware learning and explainable prediction in a single student-deployable framework. The claim is intentionally framed as an integrated framework co</w:t>
      </w:r>
      <w:r w:rsidRPr="00865533">
        <w:rPr>
          <w:rFonts w:ascii="Times New Roman" w:hAnsi="Times New Roman" w:cs="Times New Roman"/>
          <w:color w:val="000000" w:themeColor="text1"/>
          <w:sz w:val="28"/>
          <w:szCs w:val="32"/>
        </w:rPr>
        <w:t>ntribution rather than claiming that every individual component is newly invented.</w:t>
      </w:r>
    </w:p>
    <w:p w14:paraId="554BCC7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type="page"/>
      </w:r>
    </w:p>
    <w:p w14:paraId="57EFAF58"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11. Feasibility, Technology Stack and Dataset Strategy</w:t>
      </w:r>
    </w:p>
    <w:p w14:paraId="2126B310"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11.1 Feasibility</w:t>
      </w:r>
    </w:p>
    <w:p w14:paraId="64B03C7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The project is feasible using publicly available datasets and open-source </w:t>
      </w:r>
      <w:r w:rsidRPr="00865533">
        <w:rPr>
          <w:rFonts w:ascii="Times New Roman" w:hAnsi="Times New Roman" w:cs="Times New Roman"/>
          <w:color w:val="000000" w:themeColor="text1"/>
          <w:sz w:val="28"/>
          <w:szCs w:val="32"/>
        </w:rPr>
        <w:t>machine-learning libraries. Development can begin with a manageable subset and scale after the complete pipeline is working.</w:t>
      </w:r>
    </w:p>
    <w:p w14:paraId="580C57ED"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11.2 Technology Stack</w:t>
      </w:r>
    </w:p>
    <w:tbl>
      <w:tblPr>
        <w:tblStyle w:val="TableGrid"/>
        <w:tblW w:w="0" w:type="auto"/>
        <w:jc w:val="center"/>
        <w:tblLook w:val="04A0" w:firstRow="1" w:lastRow="0" w:firstColumn="1" w:lastColumn="0" w:noHBand="0" w:noVBand="1"/>
      </w:tblPr>
      <w:tblGrid>
        <w:gridCol w:w="5035"/>
        <w:gridCol w:w="5035"/>
      </w:tblGrid>
      <w:tr w:rsidR="00865533" w:rsidRPr="00865533" w14:paraId="0B98C3DC" w14:textId="77777777">
        <w:trPr>
          <w:jc w:val="center"/>
        </w:trPr>
        <w:tc>
          <w:tcPr>
            <w:tcW w:w="5040" w:type="dxa"/>
            <w:vAlign w:val="center"/>
          </w:tcPr>
          <w:p w14:paraId="6C960FD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Category</w:t>
            </w:r>
          </w:p>
        </w:tc>
        <w:tc>
          <w:tcPr>
            <w:tcW w:w="5040" w:type="dxa"/>
            <w:vAlign w:val="center"/>
          </w:tcPr>
          <w:p w14:paraId="53EB794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Technology</w:t>
            </w:r>
          </w:p>
        </w:tc>
      </w:tr>
      <w:tr w:rsidR="00865533" w:rsidRPr="00865533" w14:paraId="345FA4A4" w14:textId="77777777">
        <w:trPr>
          <w:jc w:val="center"/>
        </w:trPr>
        <w:tc>
          <w:tcPr>
            <w:tcW w:w="5040" w:type="dxa"/>
            <w:vAlign w:val="center"/>
          </w:tcPr>
          <w:p w14:paraId="7E9E765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Programming</w:t>
            </w:r>
          </w:p>
        </w:tc>
        <w:tc>
          <w:tcPr>
            <w:tcW w:w="5040" w:type="dxa"/>
            <w:vAlign w:val="center"/>
          </w:tcPr>
          <w:p w14:paraId="202E898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Python</w:t>
            </w:r>
          </w:p>
        </w:tc>
      </w:tr>
      <w:tr w:rsidR="00865533" w:rsidRPr="00865533" w14:paraId="002DD1B4" w14:textId="77777777">
        <w:trPr>
          <w:jc w:val="center"/>
        </w:trPr>
        <w:tc>
          <w:tcPr>
            <w:tcW w:w="5040" w:type="dxa"/>
            <w:vAlign w:val="center"/>
          </w:tcPr>
          <w:p w14:paraId="543BE6D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Deep Learning</w:t>
            </w:r>
          </w:p>
        </w:tc>
        <w:tc>
          <w:tcPr>
            <w:tcW w:w="5040" w:type="dxa"/>
            <w:vAlign w:val="center"/>
          </w:tcPr>
          <w:p w14:paraId="1912C57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PyTorch</w:t>
            </w:r>
          </w:p>
        </w:tc>
      </w:tr>
      <w:tr w:rsidR="00865533" w:rsidRPr="00865533" w14:paraId="25DF1FAA" w14:textId="77777777">
        <w:trPr>
          <w:jc w:val="center"/>
        </w:trPr>
        <w:tc>
          <w:tcPr>
            <w:tcW w:w="5040" w:type="dxa"/>
            <w:vAlign w:val="center"/>
          </w:tcPr>
          <w:p w14:paraId="78D2A2B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NLP</w:t>
            </w:r>
          </w:p>
        </w:tc>
        <w:tc>
          <w:tcPr>
            <w:tcW w:w="5040" w:type="dxa"/>
            <w:vAlign w:val="center"/>
          </w:tcPr>
          <w:p w14:paraId="43B8DC1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Hugging Face Transformers</w:t>
            </w:r>
          </w:p>
        </w:tc>
      </w:tr>
      <w:tr w:rsidR="00865533" w:rsidRPr="00865533" w14:paraId="2C966D7F" w14:textId="77777777">
        <w:trPr>
          <w:jc w:val="center"/>
        </w:trPr>
        <w:tc>
          <w:tcPr>
            <w:tcW w:w="5040" w:type="dxa"/>
            <w:vAlign w:val="center"/>
          </w:tcPr>
          <w:p w14:paraId="7BCE8C0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Models</w:t>
            </w:r>
          </w:p>
        </w:tc>
        <w:tc>
          <w:tcPr>
            <w:tcW w:w="5040" w:type="dxa"/>
            <w:vAlign w:val="center"/>
          </w:tcPr>
          <w:p w14:paraId="3DDEEF7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 xml:space="preserve">BERT / </w:t>
            </w:r>
            <w:r w:rsidRPr="00865533">
              <w:rPr>
                <w:rFonts w:ascii="Times New Roman" w:hAnsi="Times New Roman" w:cs="Times New Roman"/>
                <w:color w:val="000000" w:themeColor="text1"/>
                <w:sz w:val="22"/>
                <w:szCs w:val="32"/>
              </w:rPr>
              <w:t>PatentBERT / optional DeBERTa</w:t>
            </w:r>
          </w:p>
        </w:tc>
      </w:tr>
      <w:tr w:rsidR="00865533" w:rsidRPr="00865533" w14:paraId="0A2D330C" w14:textId="77777777">
        <w:trPr>
          <w:jc w:val="center"/>
        </w:trPr>
        <w:tc>
          <w:tcPr>
            <w:tcW w:w="5040" w:type="dxa"/>
            <w:vAlign w:val="center"/>
          </w:tcPr>
          <w:p w14:paraId="21F367D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Data Processing</w:t>
            </w:r>
          </w:p>
        </w:tc>
        <w:tc>
          <w:tcPr>
            <w:tcW w:w="5040" w:type="dxa"/>
            <w:vAlign w:val="center"/>
          </w:tcPr>
          <w:p w14:paraId="11E49B7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Pandas, NumPy</w:t>
            </w:r>
          </w:p>
        </w:tc>
      </w:tr>
      <w:tr w:rsidR="00865533" w:rsidRPr="00865533" w14:paraId="0C23C150" w14:textId="77777777">
        <w:trPr>
          <w:jc w:val="center"/>
        </w:trPr>
        <w:tc>
          <w:tcPr>
            <w:tcW w:w="5040" w:type="dxa"/>
            <w:vAlign w:val="center"/>
          </w:tcPr>
          <w:p w14:paraId="030C0EC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Machine Learning</w:t>
            </w:r>
          </w:p>
        </w:tc>
        <w:tc>
          <w:tcPr>
            <w:tcW w:w="5040" w:type="dxa"/>
            <w:vAlign w:val="center"/>
          </w:tcPr>
          <w:p w14:paraId="009FC3B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Scikit-learn</w:t>
            </w:r>
          </w:p>
        </w:tc>
      </w:tr>
      <w:tr w:rsidR="00865533" w:rsidRPr="00865533" w14:paraId="3022ACE2" w14:textId="77777777">
        <w:trPr>
          <w:jc w:val="center"/>
        </w:trPr>
        <w:tc>
          <w:tcPr>
            <w:tcW w:w="5040" w:type="dxa"/>
            <w:vAlign w:val="center"/>
          </w:tcPr>
          <w:p w14:paraId="52BBDA45" w14:textId="77777777" w:rsidR="003974E9" w:rsidRPr="00865533" w:rsidRDefault="00865533">
            <w:pPr>
              <w:rPr>
                <w:rFonts w:ascii="Times New Roman" w:hAnsi="Times New Roman" w:cs="Times New Roman"/>
                <w:color w:val="000000" w:themeColor="text1"/>
                <w:sz w:val="28"/>
                <w:szCs w:val="32"/>
              </w:rPr>
            </w:pPr>
            <w:proofErr w:type="spellStart"/>
            <w:r w:rsidRPr="00865533">
              <w:rPr>
                <w:rFonts w:ascii="Times New Roman" w:hAnsi="Times New Roman" w:cs="Times New Roman"/>
                <w:color w:val="000000" w:themeColor="text1"/>
                <w:sz w:val="22"/>
                <w:szCs w:val="32"/>
              </w:rPr>
              <w:t>Explainability</w:t>
            </w:r>
            <w:proofErr w:type="spellEnd"/>
          </w:p>
        </w:tc>
        <w:tc>
          <w:tcPr>
            <w:tcW w:w="5040" w:type="dxa"/>
            <w:vAlign w:val="center"/>
          </w:tcPr>
          <w:p w14:paraId="0BB1695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SHAP / Captum / attention visualization</w:t>
            </w:r>
          </w:p>
        </w:tc>
      </w:tr>
      <w:tr w:rsidR="00865533" w:rsidRPr="00865533" w14:paraId="35249E0C" w14:textId="77777777">
        <w:trPr>
          <w:jc w:val="center"/>
        </w:trPr>
        <w:tc>
          <w:tcPr>
            <w:tcW w:w="5040" w:type="dxa"/>
            <w:vAlign w:val="center"/>
          </w:tcPr>
          <w:p w14:paraId="3D4F2D1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Visualization</w:t>
            </w:r>
          </w:p>
        </w:tc>
        <w:tc>
          <w:tcPr>
            <w:tcW w:w="5040" w:type="dxa"/>
            <w:vAlign w:val="center"/>
          </w:tcPr>
          <w:p w14:paraId="2182E1F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Matplotlib / Seaborn</w:t>
            </w:r>
          </w:p>
        </w:tc>
      </w:tr>
      <w:tr w:rsidR="00865533" w:rsidRPr="00865533" w14:paraId="0C483EA3" w14:textId="77777777">
        <w:trPr>
          <w:jc w:val="center"/>
        </w:trPr>
        <w:tc>
          <w:tcPr>
            <w:tcW w:w="5040" w:type="dxa"/>
            <w:vAlign w:val="center"/>
          </w:tcPr>
          <w:p w14:paraId="58D004D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Web UI</w:t>
            </w:r>
          </w:p>
        </w:tc>
        <w:tc>
          <w:tcPr>
            <w:tcW w:w="5040" w:type="dxa"/>
            <w:vAlign w:val="center"/>
          </w:tcPr>
          <w:p w14:paraId="3F571EE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Streamlit</w:t>
            </w:r>
          </w:p>
        </w:tc>
      </w:tr>
      <w:tr w:rsidR="00865533" w:rsidRPr="00865533" w14:paraId="65711763" w14:textId="77777777">
        <w:trPr>
          <w:jc w:val="center"/>
        </w:trPr>
        <w:tc>
          <w:tcPr>
            <w:tcW w:w="5040" w:type="dxa"/>
            <w:vAlign w:val="center"/>
          </w:tcPr>
          <w:p w14:paraId="4A979CB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API</w:t>
            </w:r>
          </w:p>
        </w:tc>
        <w:tc>
          <w:tcPr>
            <w:tcW w:w="5040" w:type="dxa"/>
            <w:vAlign w:val="center"/>
          </w:tcPr>
          <w:p w14:paraId="3564572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FastAPI (optional)</w:t>
            </w:r>
          </w:p>
        </w:tc>
      </w:tr>
      <w:tr w:rsidR="00865533" w:rsidRPr="00865533" w14:paraId="6A58804F" w14:textId="77777777">
        <w:trPr>
          <w:jc w:val="center"/>
        </w:trPr>
        <w:tc>
          <w:tcPr>
            <w:tcW w:w="5040" w:type="dxa"/>
            <w:vAlign w:val="center"/>
          </w:tcPr>
          <w:p w14:paraId="3E9B1A1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Development</w:t>
            </w:r>
          </w:p>
        </w:tc>
        <w:tc>
          <w:tcPr>
            <w:tcW w:w="5040" w:type="dxa"/>
            <w:vAlign w:val="center"/>
          </w:tcPr>
          <w:p w14:paraId="5F44B82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VS Code</w:t>
            </w:r>
          </w:p>
        </w:tc>
      </w:tr>
      <w:tr w:rsidR="00865533" w:rsidRPr="00865533" w14:paraId="06558EA2" w14:textId="77777777">
        <w:trPr>
          <w:jc w:val="center"/>
        </w:trPr>
        <w:tc>
          <w:tcPr>
            <w:tcW w:w="5040" w:type="dxa"/>
            <w:vAlign w:val="center"/>
          </w:tcPr>
          <w:p w14:paraId="603F4AF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Version Control</w:t>
            </w:r>
          </w:p>
        </w:tc>
        <w:tc>
          <w:tcPr>
            <w:tcW w:w="5040" w:type="dxa"/>
            <w:vAlign w:val="center"/>
          </w:tcPr>
          <w:p w14:paraId="772CA22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Git / GitHub</w:t>
            </w:r>
          </w:p>
        </w:tc>
      </w:tr>
      <w:tr w:rsidR="00865533" w:rsidRPr="00865533" w14:paraId="18DC5285" w14:textId="77777777">
        <w:trPr>
          <w:jc w:val="center"/>
        </w:trPr>
        <w:tc>
          <w:tcPr>
            <w:tcW w:w="5040" w:type="dxa"/>
            <w:vAlign w:val="center"/>
          </w:tcPr>
          <w:p w14:paraId="1B4D960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Compute</w:t>
            </w:r>
          </w:p>
        </w:tc>
        <w:tc>
          <w:tcPr>
            <w:tcW w:w="5040" w:type="dxa"/>
            <w:vAlign w:val="center"/>
          </w:tcPr>
          <w:p w14:paraId="0A812E5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Google Colab / Kaggle / local GPU</w:t>
            </w:r>
          </w:p>
        </w:tc>
      </w:tr>
    </w:tbl>
    <w:p w14:paraId="57567CA6"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11.3 Dataset Strategy</w:t>
      </w:r>
    </w:p>
    <w:p w14:paraId="2BF8DF52"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Prototype: begin with a manageable USPTO-70K or selected CPC subset.</w:t>
      </w:r>
    </w:p>
    <w:p w14:paraId="059C1FAA"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Intermediate: expand to approximately 100K–300K records if resources permit.</w:t>
      </w:r>
    </w:p>
    <w:p w14:paraId="51776C30"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Large-scale: consider USPTO-3M only after the full training pipeline is stable.</w:t>
      </w:r>
    </w:p>
    <w:p w14:paraId="6D7E4673"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BIGPATENT may be used as an additional source for related patent NLP experimentation.</w:t>
      </w:r>
    </w:p>
    <w:p w14:paraId="2061A1E4"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11.4 Why Start Small?</w:t>
      </w:r>
    </w:p>
    <w:p w14:paraId="5C8C61E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 smaller dataset allows faster debugging of preprocessing, label en</w:t>
      </w:r>
      <w:r w:rsidRPr="00865533">
        <w:rPr>
          <w:rFonts w:ascii="Times New Roman" w:hAnsi="Times New Roman" w:cs="Times New Roman"/>
          <w:color w:val="000000" w:themeColor="text1"/>
          <w:sz w:val="28"/>
          <w:szCs w:val="32"/>
        </w:rPr>
        <w:t>coding, chunking, model training and evaluation. Once the system works end-to-end, scaling the dataset becomes a controlled engineering step rather than the first obstacle.</w:t>
      </w:r>
    </w:p>
    <w:p w14:paraId="109485A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type="page"/>
      </w:r>
    </w:p>
    <w:p w14:paraId="2CD7397F"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12. Complete Project Workflow and System Modules</w:t>
      </w:r>
    </w:p>
    <w:p w14:paraId="57C585F7" w14:textId="77777777" w:rsidR="003974E9" w:rsidRPr="00865533" w:rsidRDefault="00865533">
      <w:pPr>
        <w:jc w:val="center"/>
        <w:rPr>
          <w:rFonts w:ascii="Times New Roman" w:hAnsi="Times New Roman" w:cs="Times New Roman"/>
          <w:color w:val="000000" w:themeColor="text1"/>
          <w:sz w:val="28"/>
          <w:szCs w:val="32"/>
        </w:rPr>
      </w:pPr>
      <w:r w:rsidRPr="00865533">
        <w:rPr>
          <w:rFonts w:ascii="Times New Roman" w:hAnsi="Times New Roman" w:cs="Times New Roman"/>
          <w:noProof/>
          <w:color w:val="000000" w:themeColor="text1"/>
          <w:sz w:val="28"/>
          <w:szCs w:val="32"/>
        </w:rPr>
        <w:drawing>
          <wp:inline distT="0" distB="0" distL="0" distR="0" wp14:anchorId="4EE262A0" wp14:editId="5DEE6B91">
            <wp:extent cx="5303520" cy="795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workflow_diagram_on_a_white.png"/>
                    <pic:cNvPicPr/>
                  </pic:nvPicPr>
                  <pic:blipFill>
                    <a:blip r:embed="rId8"/>
                    <a:stretch>
                      <a:fillRect/>
                    </a:stretch>
                  </pic:blipFill>
                  <pic:spPr>
                    <a:xfrm>
                      <a:off x="0" y="0"/>
                      <a:ext cx="5303520" cy="7955280"/>
                    </a:xfrm>
                    <a:prstGeom prst="rect">
                      <a:avLst/>
                    </a:prstGeom>
                  </pic:spPr>
                </pic:pic>
              </a:graphicData>
            </a:graphic>
          </wp:inline>
        </w:drawing>
      </w:r>
    </w:p>
    <w:p w14:paraId="4FB143D9" w14:textId="77777777" w:rsidR="003974E9" w:rsidRPr="00865533" w:rsidRDefault="00865533">
      <w:pPr>
        <w:jc w:val="center"/>
        <w:rPr>
          <w:rFonts w:ascii="Times New Roman" w:hAnsi="Times New Roman" w:cs="Times New Roman"/>
          <w:color w:val="000000" w:themeColor="text1"/>
          <w:sz w:val="28"/>
          <w:szCs w:val="32"/>
        </w:rPr>
      </w:pPr>
      <w:r w:rsidRPr="00865533">
        <w:rPr>
          <w:rFonts w:ascii="Times New Roman" w:hAnsi="Times New Roman" w:cs="Times New Roman"/>
          <w:i/>
          <w:color w:val="000000" w:themeColor="text1"/>
          <w:sz w:val="28"/>
          <w:szCs w:val="32"/>
        </w:rPr>
        <w:t>Figure 1. PatentClass-HAT end-</w:t>
      </w:r>
      <w:r w:rsidRPr="00865533">
        <w:rPr>
          <w:rFonts w:ascii="Times New Roman" w:hAnsi="Times New Roman" w:cs="Times New Roman"/>
          <w:i/>
          <w:color w:val="000000" w:themeColor="text1"/>
          <w:sz w:val="28"/>
          <w:szCs w:val="32"/>
        </w:rPr>
        <w:t>to-end workflow.</w:t>
      </w:r>
    </w:p>
    <w:p w14:paraId="5E84C3FB"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lastRenderedPageBreak/>
        <w:t>12.1 System Modules</w:t>
      </w:r>
    </w:p>
    <w:tbl>
      <w:tblPr>
        <w:tblStyle w:val="TableGrid"/>
        <w:tblW w:w="0" w:type="auto"/>
        <w:jc w:val="center"/>
        <w:tblLook w:val="04A0" w:firstRow="1" w:lastRow="0" w:firstColumn="1" w:lastColumn="0" w:noHBand="0" w:noVBand="1"/>
      </w:tblPr>
      <w:tblGrid>
        <w:gridCol w:w="5035"/>
        <w:gridCol w:w="5035"/>
      </w:tblGrid>
      <w:tr w:rsidR="00865533" w:rsidRPr="00865533" w14:paraId="1F66FEB1" w14:textId="77777777">
        <w:trPr>
          <w:jc w:val="center"/>
        </w:trPr>
        <w:tc>
          <w:tcPr>
            <w:tcW w:w="5040" w:type="dxa"/>
            <w:vAlign w:val="center"/>
          </w:tcPr>
          <w:p w14:paraId="265F607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0"/>
                <w:szCs w:val="32"/>
              </w:rPr>
              <w:t>Module</w:t>
            </w:r>
          </w:p>
        </w:tc>
        <w:tc>
          <w:tcPr>
            <w:tcW w:w="5040" w:type="dxa"/>
            <w:vAlign w:val="center"/>
          </w:tcPr>
          <w:p w14:paraId="34042E0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0"/>
                <w:szCs w:val="32"/>
              </w:rPr>
              <w:t>Responsibility</w:t>
            </w:r>
          </w:p>
        </w:tc>
      </w:tr>
      <w:tr w:rsidR="00865533" w:rsidRPr="00865533" w14:paraId="013BE38C" w14:textId="77777777">
        <w:trPr>
          <w:jc w:val="center"/>
        </w:trPr>
        <w:tc>
          <w:tcPr>
            <w:tcW w:w="5040" w:type="dxa"/>
            <w:vAlign w:val="center"/>
          </w:tcPr>
          <w:p w14:paraId="4D45839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1. Dataset Management</w:t>
            </w:r>
          </w:p>
        </w:tc>
        <w:tc>
          <w:tcPr>
            <w:tcW w:w="5040" w:type="dxa"/>
            <w:vAlign w:val="center"/>
          </w:tcPr>
          <w:p w14:paraId="7ED6605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Load, clean and split patent records.</w:t>
            </w:r>
          </w:p>
        </w:tc>
      </w:tr>
      <w:tr w:rsidR="00865533" w:rsidRPr="00865533" w14:paraId="3D2AC401" w14:textId="77777777">
        <w:trPr>
          <w:jc w:val="center"/>
        </w:trPr>
        <w:tc>
          <w:tcPr>
            <w:tcW w:w="5040" w:type="dxa"/>
            <w:vAlign w:val="center"/>
          </w:tcPr>
          <w:p w14:paraId="71952CD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2. Patent Preprocessing</w:t>
            </w:r>
          </w:p>
        </w:tc>
        <w:tc>
          <w:tcPr>
            <w:tcW w:w="5040" w:type="dxa"/>
            <w:vAlign w:val="center"/>
          </w:tcPr>
          <w:p w14:paraId="02E598F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Extract sections and prepare text.</w:t>
            </w:r>
          </w:p>
        </w:tc>
      </w:tr>
      <w:tr w:rsidR="00865533" w:rsidRPr="00865533" w14:paraId="099B87CB" w14:textId="77777777">
        <w:trPr>
          <w:jc w:val="center"/>
        </w:trPr>
        <w:tc>
          <w:tcPr>
            <w:tcW w:w="5040" w:type="dxa"/>
            <w:vAlign w:val="center"/>
          </w:tcPr>
          <w:p w14:paraId="2CAE26A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3. Chunking</w:t>
            </w:r>
          </w:p>
        </w:tc>
        <w:tc>
          <w:tcPr>
            <w:tcW w:w="5040" w:type="dxa"/>
            <w:vAlign w:val="center"/>
          </w:tcPr>
          <w:p w14:paraId="300D4EF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Create model-sized document segments.</w:t>
            </w:r>
          </w:p>
        </w:tc>
      </w:tr>
      <w:tr w:rsidR="00865533" w:rsidRPr="00865533" w14:paraId="1AE5715D" w14:textId="77777777">
        <w:trPr>
          <w:jc w:val="center"/>
        </w:trPr>
        <w:tc>
          <w:tcPr>
            <w:tcW w:w="5040" w:type="dxa"/>
            <w:vAlign w:val="center"/>
          </w:tcPr>
          <w:p w14:paraId="2EB5285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 xml:space="preserve">4. </w:t>
            </w:r>
            <w:r w:rsidRPr="00865533">
              <w:rPr>
                <w:rFonts w:ascii="Times New Roman" w:hAnsi="Times New Roman" w:cs="Times New Roman"/>
                <w:color w:val="000000" w:themeColor="text1"/>
                <w:sz w:val="20"/>
                <w:szCs w:val="32"/>
              </w:rPr>
              <w:t>Transformer Encoder</w:t>
            </w:r>
          </w:p>
        </w:tc>
        <w:tc>
          <w:tcPr>
            <w:tcW w:w="5040" w:type="dxa"/>
            <w:vAlign w:val="center"/>
          </w:tcPr>
          <w:p w14:paraId="76D9C19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Generate contextual embeddings.</w:t>
            </w:r>
          </w:p>
        </w:tc>
      </w:tr>
      <w:tr w:rsidR="00865533" w:rsidRPr="00865533" w14:paraId="3FD75F43" w14:textId="77777777">
        <w:trPr>
          <w:jc w:val="center"/>
        </w:trPr>
        <w:tc>
          <w:tcPr>
            <w:tcW w:w="5040" w:type="dxa"/>
            <w:vAlign w:val="center"/>
          </w:tcPr>
          <w:p w14:paraId="6F3AC1A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5. Section Attention</w:t>
            </w:r>
          </w:p>
        </w:tc>
        <w:tc>
          <w:tcPr>
            <w:tcW w:w="5040" w:type="dxa"/>
            <w:vAlign w:val="center"/>
          </w:tcPr>
          <w:p w14:paraId="3C23AE0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Learn section/chunk importance.</w:t>
            </w:r>
          </w:p>
        </w:tc>
      </w:tr>
      <w:tr w:rsidR="00865533" w:rsidRPr="00865533" w14:paraId="63F199BB" w14:textId="77777777">
        <w:trPr>
          <w:jc w:val="center"/>
        </w:trPr>
        <w:tc>
          <w:tcPr>
            <w:tcW w:w="5040" w:type="dxa"/>
            <w:vAlign w:val="center"/>
          </w:tcPr>
          <w:p w14:paraId="446E73B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6. Hierarchical Classifier</w:t>
            </w:r>
          </w:p>
        </w:tc>
        <w:tc>
          <w:tcPr>
            <w:tcW w:w="5040" w:type="dxa"/>
            <w:vAlign w:val="center"/>
          </w:tcPr>
          <w:p w14:paraId="5C592BC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Predict CPC labels at relevant levels.</w:t>
            </w:r>
          </w:p>
        </w:tc>
      </w:tr>
      <w:tr w:rsidR="00865533" w:rsidRPr="00865533" w14:paraId="5550E7F7" w14:textId="77777777">
        <w:trPr>
          <w:jc w:val="center"/>
        </w:trPr>
        <w:tc>
          <w:tcPr>
            <w:tcW w:w="5040" w:type="dxa"/>
            <w:vAlign w:val="center"/>
          </w:tcPr>
          <w:p w14:paraId="46A3815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7. Imbalance Handler</w:t>
            </w:r>
          </w:p>
        </w:tc>
        <w:tc>
          <w:tcPr>
            <w:tcW w:w="5040" w:type="dxa"/>
            <w:vAlign w:val="center"/>
          </w:tcPr>
          <w:p w14:paraId="09A68BE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Apply weighted/focal learning.</w:t>
            </w:r>
          </w:p>
        </w:tc>
      </w:tr>
      <w:tr w:rsidR="00865533" w:rsidRPr="00865533" w14:paraId="74206097" w14:textId="77777777">
        <w:trPr>
          <w:jc w:val="center"/>
        </w:trPr>
        <w:tc>
          <w:tcPr>
            <w:tcW w:w="5040" w:type="dxa"/>
            <w:vAlign w:val="center"/>
          </w:tcPr>
          <w:p w14:paraId="1BDFD58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8. Explainability</w:t>
            </w:r>
          </w:p>
        </w:tc>
        <w:tc>
          <w:tcPr>
            <w:tcW w:w="5040" w:type="dxa"/>
            <w:vAlign w:val="center"/>
          </w:tcPr>
          <w:p w14:paraId="750FA45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Generate ev</w:t>
            </w:r>
            <w:r w:rsidRPr="00865533">
              <w:rPr>
                <w:rFonts w:ascii="Times New Roman" w:hAnsi="Times New Roman" w:cs="Times New Roman"/>
                <w:color w:val="000000" w:themeColor="text1"/>
                <w:sz w:val="20"/>
                <w:szCs w:val="32"/>
              </w:rPr>
              <w:t>idence and confidence.</w:t>
            </w:r>
          </w:p>
        </w:tc>
      </w:tr>
      <w:tr w:rsidR="00865533" w:rsidRPr="00865533" w14:paraId="31BAC6A3" w14:textId="77777777">
        <w:trPr>
          <w:jc w:val="center"/>
        </w:trPr>
        <w:tc>
          <w:tcPr>
            <w:tcW w:w="5040" w:type="dxa"/>
            <w:vAlign w:val="center"/>
          </w:tcPr>
          <w:p w14:paraId="192669A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9. Evaluation</w:t>
            </w:r>
          </w:p>
        </w:tc>
        <w:tc>
          <w:tcPr>
            <w:tcW w:w="5040" w:type="dxa"/>
            <w:vAlign w:val="center"/>
          </w:tcPr>
          <w:p w14:paraId="71B1168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Calculate metrics and perform error analysis.</w:t>
            </w:r>
          </w:p>
        </w:tc>
      </w:tr>
      <w:tr w:rsidR="00865533" w:rsidRPr="00865533" w14:paraId="1A86943C" w14:textId="77777777">
        <w:trPr>
          <w:jc w:val="center"/>
        </w:trPr>
        <w:tc>
          <w:tcPr>
            <w:tcW w:w="5040" w:type="dxa"/>
            <w:vAlign w:val="center"/>
          </w:tcPr>
          <w:p w14:paraId="656323A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10. Web Interface</w:t>
            </w:r>
          </w:p>
        </w:tc>
        <w:tc>
          <w:tcPr>
            <w:tcW w:w="5040" w:type="dxa"/>
            <w:vAlign w:val="center"/>
          </w:tcPr>
          <w:p w14:paraId="275C49C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Allow users to classify patent text.</w:t>
            </w:r>
          </w:p>
        </w:tc>
      </w:tr>
    </w:tbl>
    <w:p w14:paraId="37F185D5"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12.2 End-to-End Execution</w:t>
      </w:r>
    </w:p>
    <w:p w14:paraId="47A81385" w14:textId="77777777" w:rsidR="003974E9" w:rsidRPr="00865533" w:rsidRDefault="00865533">
      <w:pPr>
        <w:ind w:left="360" w:right="360"/>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Input → Clean → Extract Sections → Chunk → Encode → Attend</w:t>
      </w:r>
      <w:r w:rsidRPr="00865533">
        <w:rPr>
          <w:rFonts w:ascii="Times New Roman" w:hAnsi="Times New Roman" w:cs="Times New Roman"/>
          <w:color w:val="000000" w:themeColor="text1"/>
          <w:sz w:val="22"/>
          <w:szCs w:val="32"/>
        </w:rPr>
        <w:br/>
      </w:r>
      <w:r w:rsidRPr="00865533">
        <w:rPr>
          <w:rFonts w:ascii="Times New Roman" w:hAnsi="Times New Roman" w:cs="Times New Roman"/>
          <w:color w:val="000000" w:themeColor="text1"/>
          <w:sz w:val="22"/>
          <w:szCs w:val="32"/>
        </w:rPr>
        <w:t xml:space="preserve">      → Build Hierarchy Representation → Predict CPC</w:t>
      </w:r>
      <w:r w:rsidRPr="00865533">
        <w:rPr>
          <w:rFonts w:ascii="Times New Roman" w:hAnsi="Times New Roman" w:cs="Times New Roman"/>
          <w:color w:val="000000" w:themeColor="text1"/>
          <w:sz w:val="22"/>
          <w:szCs w:val="32"/>
        </w:rPr>
        <w:br/>
        <w:t xml:space="preserve">      → Calculate Confidence → Explain → Display Result</w:t>
      </w:r>
    </w:p>
    <w:p w14:paraId="1601B8A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type="page"/>
      </w:r>
    </w:p>
    <w:p w14:paraId="5B1672C7"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13. Training, Evaluation and Project Plan</w:t>
      </w:r>
    </w:p>
    <w:p w14:paraId="073E2366"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13.1 Experimental Models</w:t>
      </w:r>
    </w:p>
    <w:tbl>
      <w:tblPr>
        <w:tblStyle w:val="TableGrid"/>
        <w:tblW w:w="0" w:type="auto"/>
        <w:jc w:val="center"/>
        <w:tblLook w:val="04A0" w:firstRow="1" w:lastRow="0" w:firstColumn="1" w:lastColumn="0" w:noHBand="0" w:noVBand="1"/>
      </w:tblPr>
      <w:tblGrid>
        <w:gridCol w:w="5035"/>
        <w:gridCol w:w="5035"/>
      </w:tblGrid>
      <w:tr w:rsidR="00865533" w:rsidRPr="00865533" w14:paraId="1977AE4E" w14:textId="77777777">
        <w:trPr>
          <w:jc w:val="center"/>
        </w:trPr>
        <w:tc>
          <w:tcPr>
            <w:tcW w:w="5040" w:type="dxa"/>
            <w:vAlign w:val="center"/>
          </w:tcPr>
          <w:p w14:paraId="75E0B12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Model</w:t>
            </w:r>
          </w:p>
        </w:tc>
        <w:tc>
          <w:tcPr>
            <w:tcW w:w="5040" w:type="dxa"/>
            <w:vAlign w:val="center"/>
          </w:tcPr>
          <w:p w14:paraId="47F83E3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2"/>
                <w:szCs w:val="32"/>
              </w:rPr>
              <w:t>Purpose</w:t>
            </w:r>
          </w:p>
        </w:tc>
      </w:tr>
      <w:tr w:rsidR="00865533" w:rsidRPr="00865533" w14:paraId="0A7A4D50" w14:textId="77777777">
        <w:trPr>
          <w:jc w:val="center"/>
        </w:trPr>
        <w:tc>
          <w:tcPr>
            <w:tcW w:w="5040" w:type="dxa"/>
            <w:vAlign w:val="center"/>
          </w:tcPr>
          <w:p w14:paraId="1F66B68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TF-IDF + Logistic Regression</w:t>
            </w:r>
          </w:p>
        </w:tc>
        <w:tc>
          <w:tcPr>
            <w:tcW w:w="5040" w:type="dxa"/>
            <w:vAlign w:val="center"/>
          </w:tcPr>
          <w:p w14:paraId="427480B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Simple classical baseline</w:t>
            </w:r>
          </w:p>
        </w:tc>
      </w:tr>
      <w:tr w:rsidR="00865533" w:rsidRPr="00865533" w14:paraId="74AB33BB" w14:textId="77777777">
        <w:trPr>
          <w:jc w:val="center"/>
        </w:trPr>
        <w:tc>
          <w:tcPr>
            <w:tcW w:w="5040" w:type="dxa"/>
            <w:vAlign w:val="center"/>
          </w:tcPr>
          <w:p w14:paraId="10F4BA5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TF-IDF + SVM</w:t>
            </w:r>
          </w:p>
        </w:tc>
        <w:tc>
          <w:tcPr>
            <w:tcW w:w="5040" w:type="dxa"/>
            <w:vAlign w:val="center"/>
          </w:tcPr>
          <w:p w14:paraId="179CC7D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Strong classical text baseline</w:t>
            </w:r>
          </w:p>
        </w:tc>
      </w:tr>
      <w:tr w:rsidR="00865533" w:rsidRPr="00865533" w14:paraId="5BA4CCCE" w14:textId="77777777">
        <w:trPr>
          <w:jc w:val="center"/>
        </w:trPr>
        <w:tc>
          <w:tcPr>
            <w:tcW w:w="5040" w:type="dxa"/>
            <w:vAlign w:val="center"/>
          </w:tcPr>
          <w:p w14:paraId="66EC88B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CNN + word embedding</w:t>
            </w:r>
          </w:p>
        </w:tc>
        <w:tc>
          <w:tcPr>
            <w:tcW w:w="5040" w:type="dxa"/>
            <w:vAlign w:val="center"/>
          </w:tcPr>
          <w:p w14:paraId="1B45B10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Deep-learning comparison</w:t>
            </w:r>
          </w:p>
        </w:tc>
      </w:tr>
      <w:tr w:rsidR="00865533" w:rsidRPr="00865533" w14:paraId="7F38E6EC" w14:textId="77777777">
        <w:trPr>
          <w:jc w:val="center"/>
        </w:trPr>
        <w:tc>
          <w:tcPr>
            <w:tcW w:w="5040" w:type="dxa"/>
            <w:vAlign w:val="center"/>
          </w:tcPr>
          <w:p w14:paraId="5C51D95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BERT</w:t>
            </w:r>
          </w:p>
        </w:tc>
        <w:tc>
          <w:tcPr>
            <w:tcW w:w="5040" w:type="dxa"/>
            <w:vAlign w:val="center"/>
          </w:tcPr>
          <w:p w14:paraId="4B0AFA8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General Transformer baseline</w:t>
            </w:r>
          </w:p>
        </w:tc>
      </w:tr>
      <w:tr w:rsidR="00865533" w:rsidRPr="00865533" w14:paraId="70ACD91A" w14:textId="77777777">
        <w:trPr>
          <w:jc w:val="center"/>
        </w:trPr>
        <w:tc>
          <w:tcPr>
            <w:tcW w:w="5040" w:type="dxa"/>
            <w:vAlign w:val="center"/>
          </w:tcPr>
          <w:p w14:paraId="44FFF78D" w14:textId="77777777" w:rsidR="003974E9" w:rsidRPr="00865533" w:rsidRDefault="00865533">
            <w:pPr>
              <w:rPr>
                <w:rFonts w:ascii="Times New Roman" w:hAnsi="Times New Roman" w:cs="Times New Roman"/>
                <w:color w:val="000000" w:themeColor="text1"/>
                <w:sz w:val="28"/>
                <w:szCs w:val="32"/>
              </w:rPr>
            </w:pPr>
            <w:proofErr w:type="spellStart"/>
            <w:r w:rsidRPr="00865533">
              <w:rPr>
                <w:rFonts w:ascii="Times New Roman" w:hAnsi="Times New Roman" w:cs="Times New Roman"/>
                <w:color w:val="000000" w:themeColor="text1"/>
                <w:sz w:val="22"/>
                <w:szCs w:val="32"/>
              </w:rPr>
              <w:t>PatentBERT</w:t>
            </w:r>
            <w:proofErr w:type="spellEnd"/>
          </w:p>
        </w:tc>
        <w:tc>
          <w:tcPr>
            <w:tcW w:w="5040" w:type="dxa"/>
            <w:vAlign w:val="center"/>
          </w:tcPr>
          <w:p w14:paraId="2AC8B3F7"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Patent-domain Transformer baseline</w:t>
            </w:r>
          </w:p>
        </w:tc>
      </w:tr>
      <w:tr w:rsidR="00865533" w:rsidRPr="00865533" w14:paraId="5FDCB34C" w14:textId="77777777">
        <w:trPr>
          <w:jc w:val="center"/>
        </w:trPr>
        <w:tc>
          <w:tcPr>
            <w:tcW w:w="5040" w:type="dxa"/>
            <w:vAlign w:val="center"/>
          </w:tcPr>
          <w:p w14:paraId="3211BA80" w14:textId="77777777" w:rsidR="003974E9" w:rsidRPr="00865533" w:rsidRDefault="00865533">
            <w:pPr>
              <w:rPr>
                <w:rFonts w:ascii="Times New Roman" w:hAnsi="Times New Roman" w:cs="Times New Roman"/>
                <w:color w:val="000000" w:themeColor="text1"/>
                <w:sz w:val="28"/>
                <w:szCs w:val="32"/>
              </w:rPr>
            </w:pPr>
            <w:proofErr w:type="spellStart"/>
            <w:r w:rsidRPr="00865533">
              <w:rPr>
                <w:rFonts w:ascii="Times New Roman" w:hAnsi="Times New Roman" w:cs="Times New Roman"/>
                <w:color w:val="000000" w:themeColor="text1"/>
                <w:sz w:val="22"/>
                <w:szCs w:val="32"/>
              </w:rPr>
              <w:t>PatentBERT</w:t>
            </w:r>
            <w:proofErr w:type="spellEnd"/>
            <w:r w:rsidRPr="00865533">
              <w:rPr>
                <w:rFonts w:ascii="Times New Roman" w:hAnsi="Times New Roman" w:cs="Times New Roman"/>
                <w:color w:val="000000" w:themeColor="text1"/>
                <w:sz w:val="22"/>
                <w:szCs w:val="32"/>
              </w:rPr>
              <w:t xml:space="preserve"> + chunking</w:t>
            </w:r>
          </w:p>
        </w:tc>
        <w:tc>
          <w:tcPr>
            <w:tcW w:w="5040" w:type="dxa"/>
            <w:vAlign w:val="center"/>
          </w:tcPr>
          <w:p w14:paraId="6D2C844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Long-document experiment</w:t>
            </w:r>
          </w:p>
        </w:tc>
      </w:tr>
      <w:tr w:rsidR="00865533" w:rsidRPr="00865533" w14:paraId="357FFA3E" w14:textId="77777777">
        <w:trPr>
          <w:jc w:val="center"/>
        </w:trPr>
        <w:tc>
          <w:tcPr>
            <w:tcW w:w="5040" w:type="dxa"/>
            <w:vAlign w:val="center"/>
          </w:tcPr>
          <w:p w14:paraId="30D75A54" w14:textId="77777777" w:rsidR="003974E9" w:rsidRPr="00865533" w:rsidRDefault="00865533">
            <w:pPr>
              <w:rPr>
                <w:rFonts w:ascii="Times New Roman" w:hAnsi="Times New Roman" w:cs="Times New Roman"/>
                <w:color w:val="000000" w:themeColor="text1"/>
                <w:sz w:val="28"/>
                <w:szCs w:val="32"/>
              </w:rPr>
            </w:pPr>
            <w:proofErr w:type="spellStart"/>
            <w:r w:rsidRPr="00865533">
              <w:rPr>
                <w:rFonts w:ascii="Times New Roman" w:hAnsi="Times New Roman" w:cs="Times New Roman"/>
                <w:color w:val="000000" w:themeColor="text1"/>
                <w:sz w:val="22"/>
                <w:szCs w:val="32"/>
              </w:rPr>
              <w:t>PatentClass</w:t>
            </w:r>
            <w:proofErr w:type="spellEnd"/>
            <w:r w:rsidRPr="00865533">
              <w:rPr>
                <w:rFonts w:ascii="Times New Roman" w:hAnsi="Times New Roman" w:cs="Times New Roman"/>
                <w:color w:val="000000" w:themeColor="text1"/>
                <w:sz w:val="22"/>
                <w:szCs w:val="32"/>
              </w:rPr>
              <w:t>-HAT</w:t>
            </w:r>
          </w:p>
        </w:tc>
        <w:tc>
          <w:tcPr>
            <w:tcW w:w="5040" w:type="dxa"/>
            <w:vAlign w:val="center"/>
          </w:tcPr>
          <w:p w14:paraId="50B11BA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2"/>
                <w:szCs w:val="32"/>
              </w:rPr>
              <w:t xml:space="preserve">Full </w:t>
            </w:r>
            <w:r w:rsidRPr="00865533">
              <w:rPr>
                <w:rFonts w:ascii="Times New Roman" w:hAnsi="Times New Roman" w:cs="Times New Roman"/>
                <w:color w:val="000000" w:themeColor="text1"/>
                <w:sz w:val="22"/>
                <w:szCs w:val="32"/>
              </w:rPr>
              <w:t>proposed framework</w:t>
            </w:r>
          </w:p>
        </w:tc>
      </w:tr>
    </w:tbl>
    <w:p w14:paraId="09AFE50F"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13.2 Evaluation Metrics</w:t>
      </w:r>
    </w:p>
    <w:p w14:paraId="3BF31D55"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Precision: proportion of predicted labels that are correct.</w:t>
      </w:r>
    </w:p>
    <w:p w14:paraId="78B91826"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Recall: proportion of relevant labels that are retrieved.</w:t>
      </w:r>
    </w:p>
    <w:p w14:paraId="6FE05493"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Micro-F1: overall label-level F1.</w:t>
      </w:r>
    </w:p>
    <w:p w14:paraId="0C19857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Macro-F1: average class-level F1 and important for rare cate</w:t>
      </w:r>
      <w:r w:rsidRPr="00865533">
        <w:rPr>
          <w:rFonts w:ascii="Times New Roman" w:hAnsi="Times New Roman" w:cs="Times New Roman"/>
          <w:color w:val="000000" w:themeColor="text1"/>
          <w:sz w:val="28"/>
          <w:szCs w:val="32"/>
        </w:rPr>
        <w:t>gories.</w:t>
      </w:r>
    </w:p>
    <w:p w14:paraId="4A21D5A9"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Hamming Loss: measures incorrect label assignments.</w:t>
      </w:r>
    </w:p>
    <w:p w14:paraId="0F0E8D6A"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Exact Match: requires the complete predicted label set to match.</w:t>
      </w:r>
    </w:p>
    <w:p w14:paraId="3C53C6E4"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Hierarchical-F1: evaluates predictions while considering taxonomy relationships.</w:t>
      </w:r>
    </w:p>
    <w:p w14:paraId="7501F92F"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13.3 16-Week Project Plan</w:t>
      </w:r>
    </w:p>
    <w:tbl>
      <w:tblPr>
        <w:tblStyle w:val="TableGrid"/>
        <w:tblW w:w="0" w:type="auto"/>
        <w:jc w:val="center"/>
        <w:tblLook w:val="04A0" w:firstRow="1" w:lastRow="0" w:firstColumn="1" w:lastColumn="0" w:noHBand="0" w:noVBand="1"/>
      </w:tblPr>
      <w:tblGrid>
        <w:gridCol w:w="3355"/>
        <w:gridCol w:w="3358"/>
        <w:gridCol w:w="3357"/>
      </w:tblGrid>
      <w:tr w:rsidR="00865533" w:rsidRPr="00865533" w14:paraId="515DD44C" w14:textId="77777777">
        <w:trPr>
          <w:jc w:val="center"/>
        </w:trPr>
        <w:tc>
          <w:tcPr>
            <w:tcW w:w="3360" w:type="dxa"/>
            <w:vAlign w:val="center"/>
          </w:tcPr>
          <w:p w14:paraId="67C1708A"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0"/>
                <w:szCs w:val="32"/>
              </w:rPr>
              <w:t>Weeks</w:t>
            </w:r>
          </w:p>
        </w:tc>
        <w:tc>
          <w:tcPr>
            <w:tcW w:w="3360" w:type="dxa"/>
            <w:vAlign w:val="center"/>
          </w:tcPr>
          <w:p w14:paraId="030750B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0"/>
                <w:szCs w:val="32"/>
              </w:rPr>
              <w:t>Work</w:t>
            </w:r>
          </w:p>
        </w:tc>
        <w:tc>
          <w:tcPr>
            <w:tcW w:w="3360" w:type="dxa"/>
            <w:vAlign w:val="center"/>
          </w:tcPr>
          <w:p w14:paraId="4AAFB27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b/>
                <w:color w:val="000000" w:themeColor="text1"/>
                <w:sz w:val="20"/>
                <w:szCs w:val="32"/>
              </w:rPr>
              <w:t>Expected Outp</w:t>
            </w:r>
            <w:r w:rsidRPr="00865533">
              <w:rPr>
                <w:rFonts w:ascii="Times New Roman" w:hAnsi="Times New Roman" w:cs="Times New Roman"/>
                <w:b/>
                <w:color w:val="000000" w:themeColor="text1"/>
                <w:sz w:val="20"/>
                <w:szCs w:val="32"/>
              </w:rPr>
              <w:t>ut</w:t>
            </w:r>
          </w:p>
        </w:tc>
      </w:tr>
      <w:tr w:rsidR="00865533" w:rsidRPr="00865533" w14:paraId="72A2B0C8" w14:textId="77777777">
        <w:trPr>
          <w:jc w:val="center"/>
        </w:trPr>
        <w:tc>
          <w:tcPr>
            <w:tcW w:w="3360" w:type="dxa"/>
            <w:vAlign w:val="center"/>
          </w:tcPr>
          <w:p w14:paraId="17A6556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1–2</w:t>
            </w:r>
          </w:p>
        </w:tc>
        <w:tc>
          <w:tcPr>
            <w:tcW w:w="3360" w:type="dxa"/>
            <w:vAlign w:val="center"/>
          </w:tcPr>
          <w:p w14:paraId="6326480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Problem definition + literature survey</w:t>
            </w:r>
          </w:p>
        </w:tc>
        <w:tc>
          <w:tcPr>
            <w:tcW w:w="3360" w:type="dxa"/>
            <w:vAlign w:val="center"/>
          </w:tcPr>
          <w:p w14:paraId="4EA6DE1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Research foundation</w:t>
            </w:r>
          </w:p>
        </w:tc>
      </w:tr>
      <w:tr w:rsidR="00865533" w:rsidRPr="00865533" w14:paraId="29D62047" w14:textId="77777777">
        <w:trPr>
          <w:jc w:val="center"/>
        </w:trPr>
        <w:tc>
          <w:tcPr>
            <w:tcW w:w="3360" w:type="dxa"/>
            <w:vAlign w:val="center"/>
          </w:tcPr>
          <w:p w14:paraId="6664CAB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3–4</w:t>
            </w:r>
          </w:p>
        </w:tc>
        <w:tc>
          <w:tcPr>
            <w:tcW w:w="3360" w:type="dxa"/>
            <w:vAlign w:val="center"/>
          </w:tcPr>
          <w:p w14:paraId="43C285A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Dataset collection + preprocessing</w:t>
            </w:r>
          </w:p>
        </w:tc>
        <w:tc>
          <w:tcPr>
            <w:tcW w:w="3360" w:type="dxa"/>
            <w:vAlign w:val="center"/>
          </w:tcPr>
          <w:p w14:paraId="188E656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Clean dataset</w:t>
            </w:r>
          </w:p>
        </w:tc>
      </w:tr>
      <w:tr w:rsidR="00865533" w:rsidRPr="00865533" w14:paraId="2A8A6085" w14:textId="77777777">
        <w:trPr>
          <w:jc w:val="center"/>
        </w:trPr>
        <w:tc>
          <w:tcPr>
            <w:tcW w:w="3360" w:type="dxa"/>
            <w:vAlign w:val="center"/>
          </w:tcPr>
          <w:p w14:paraId="16A10C2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5–6</w:t>
            </w:r>
          </w:p>
        </w:tc>
        <w:tc>
          <w:tcPr>
            <w:tcW w:w="3360" w:type="dxa"/>
            <w:vAlign w:val="center"/>
          </w:tcPr>
          <w:p w14:paraId="3B5CDFA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EDA + classical baselines</w:t>
            </w:r>
          </w:p>
        </w:tc>
        <w:tc>
          <w:tcPr>
            <w:tcW w:w="3360" w:type="dxa"/>
            <w:vAlign w:val="center"/>
          </w:tcPr>
          <w:p w14:paraId="74FD0A8B"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Initial results</w:t>
            </w:r>
          </w:p>
        </w:tc>
      </w:tr>
      <w:tr w:rsidR="00865533" w:rsidRPr="00865533" w14:paraId="625486D1" w14:textId="77777777">
        <w:trPr>
          <w:jc w:val="center"/>
        </w:trPr>
        <w:tc>
          <w:tcPr>
            <w:tcW w:w="3360" w:type="dxa"/>
            <w:vAlign w:val="center"/>
          </w:tcPr>
          <w:p w14:paraId="19A5A90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7–8</w:t>
            </w:r>
          </w:p>
        </w:tc>
        <w:tc>
          <w:tcPr>
            <w:tcW w:w="3360" w:type="dxa"/>
            <w:vAlign w:val="center"/>
          </w:tcPr>
          <w:p w14:paraId="035356A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BERT/PatentBERT</w:t>
            </w:r>
          </w:p>
        </w:tc>
        <w:tc>
          <w:tcPr>
            <w:tcW w:w="3360" w:type="dxa"/>
            <w:vAlign w:val="center"/>
          </w:tcPr>
          <w:p w14:paraId="2F3012F8"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Transformer baseline</w:t>
            </w:r>
          </w:p>
        </w:tc>
      </w:tr>
      <w:tr w:rsidR="00865533" w:rsidRPr="00865533" w14:paraId="08AB9A04" w14:textId="77777777">
        <w:trPr>
          <w:jc w:val="center"/>
        </w:trPr>
        <w:tc>
          <w:tcPr>
            <w:tcW w:w="3360" w:type="dxa"/>
            <w:vAlign w:val="center"/>
          </w:tcPr>
          <w:p w14:paraId="5FC4DEC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9–10</w:t>
            </w:r>
          </w:p>
        </w:tc>
        <w:tc>
          <w:tcPr>
            <w:tcW w:w="3360" w:type="dxa"/>
            <w:vAlign w:val="center"/>
          </w:tcPr>
          <w:p w14:paraId="1EA39D3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Chunking + section attention</w:t>
            </w:r>
          </w:p>
        </w:tc>
        <w:tc>
          <w:tcPr>
            <w:tcW w:w="3360" w:type="dxa"/>
            <w:vAlign w:val="center"/>
          </w:tcPr>
          <w:p w14:paraId="05D2F271"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Long-document model</w:t>
            </w:r>
          </w:p>
        </w:tc>
      </w:tr>
      <w:tr w:rsidR="00865533" w:rsidRPr="00865533" w14:paraId="5F63C855" w14:textId="77777777">
        <w:trPr>
          <w:jc w:val="center"/>
        </w:trPr>
        <w:tc>
          <w:tcPr>
            <w:tcW w:w="3360" w:type="dxa"/>
            <w:vAlign w:val="center"/>
          </w:tcPr>
          <w:p w14:paraId="3A40517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11–12</w:t>
            </w:r>
          </w:p>
        </w:tc>
        <w:tc>
          <w:tcPr>
            <w:tcW w:w="3360" w:type="dxa"/>
            <w:vAlign w:val="center"/>
          </w:tcPr>
          <w:p w14:paraId="50810230"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Hierarchy + imbalance handling</w:t>
            </w:r>
          </w:p>
        </w:tc>
        <w:tc>
          <w:tcPr>
            <w:tcW w:w="3360" w:type="dxa"/>
            <w:vAlign w:val="center"/>
          </w:tcPr>
          <w:p w14:paraId="003DD6B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Proposed classifier</w:t>
            </w:r>
          </w:p>
        </w:tc>
      </w:tr>
      <w:tr w:rsidR="00865533" w:rsidRPr="00865533" w14:paraId="2A900BF2" w14:textId="77777777">
        <w:trPr>
          <w:jc w:val="center"/>
        </w:trPr>
        <w:tc>
          <w:tcPr>
            <w:tcW w:w="3360" w:type="dxa"/>
            <w:vAlign w:val="center"/>
          </w:tcPr>
          <w:p w14:paraId="12093D26"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13</w:t>
            </w:r>
          </w:p>
        </w:tc>
        <w:tc>
          <w:tcPr>
            <w:tcW w:w="3360" w:type="dxa"/>
            <w:vAlign w:val="center"/>
          </w:tcPr>
          <w:p w14:paraId="077B9B9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Explainability</w:t>
            </w:r>
          </w:p>
        </w:tc>
        <w:tc>
          <w:tcPr>
            <w:tcW w:w="3360" w:type="dxa"/>
            <w:vAlign w:val="center"/>
          </w:tcPr>
          <w:p w14:paraId="2C0DDACF"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Evidence module</w:t>
            </w:r>
          </w:p>
        </w:tc>
      </w:tr>
      <w:tr w:rsidR="00865533" w:rsidRPr="00865533" w14:paraId="2A56E8A4" w14:textId="77777777">
        <w:trPr>
          <w:jc w:val="center"/>
        </w:trPr>
        <w:tc>
          <w:tcPr>
            <w:tcW w:w="3360" w:type="dxa"/>
            <w:vAlign w:val="center"/>
          </w:tcPr>
          <w:p w14:paraId="7327071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14</w:t>
            </w:r>
          </w:p>
        </w:tc>
        <w:tc>
          <w:tcPr>
            <w:tcW w:w="3360" w:type="dxa"/>
            <w:vAlign w:val="center"/>
          </w:tcPr>
          <w:p w14:paraId="3B482F29"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Evaluation + error analysis</w:t>
            </w:r>
          </w:p>
        </w:tc>
        <w:tc>
          <w:tcPr>
            <w:tcW w:w="3360" w:type="dxa"/>
            <w:vAlign w:val="center"/>
          </w:tcPr>
          <w:p w14:paraId="5B461315"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Final metrics</w:t>
            </w:r>
          </w:p>
        </w:tc>
      </w:tr>
      <w:tr w:rsidR="00865533" w:rsidRPr="00865533" w14:paraId="3339245E" w14:textId="77777777">
        <w:trPr>
          <w:jc w:val="center"/>
        </w:trPr>
        <w:tc>
          <w:tcPr>
            <w:tcW w:w="3360" w:type="dxa"/>
            <w:vAlign w:val="center"/>
          </w:tcPr>
          <w:p w14:paraId="6327B78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15</w:t>
            </w:r>
          </w:p>
        </w:tc>
        <w:tc>
          <w:tcPr>
            <w:tcW w:w="3360" w:type="dxa"/>
            <w:vAlign w:val="center"/>
          </w:tcPr>
          <w:p w14:paraId="05B817ED"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Streamlit application</w:t>
            </w:r>
          </w:p>
        </w:tc>
        <w:tc>
          <w:tcPr>
            <w:tcW w:w="3360" w:type="dxa"/>
            <w:vAlign w:val="center"/>
          </w:tcPr>
          <w:p w14:paraId="027A91D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Working prototype</w:t>
            </w:r>
          </w:p>
        </w:tc>
      </w:tr>
      <w:tr w:rsidR="00865533" w:rsidRPr="00865533" w14:paraId="09D5FA78" w14:textId="77777777">
        <w:trPr>
          <w:jc w:val="center"/>
        </w:trPr>
        <w:tc>
          <w:tcPr>
            <w:tcW w:w="3360" w:type="dxa"/>
            <w:vAlign w:val="center"/>
          </w:tcPr>
          <w:p w14:paraId="32350664"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16</w:t>
            </w:r>
          </w:p>
        </w:tc>
        <w:tc>
          <w:tcPr>
            <w:tcW w:w="3360" w:type="dxa"/>
            <w:vAlign w:val="center"/>
          </w:tcPr>
          <w:p w14:paraId="3742E573"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Report + PPT + demo + GitHub</w:t>
            </w:r>
          </w:p>
        </w:tc>
        <w:tc>
          <w:tcPr>
            <w:tcW w:w="3360" w:type="dxa"/>
            <w:vAlign w:val="center"/>
          </w:tcPr>
          <w:p w14:paraId="1C692C52"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0"/>
                <w:szCs w:val="32"/>
              </w:rPr>
              <w:t xml:space="preserve">Final </w:t>
            </w:r>
            <w:r w:rsidRPr="00865533">
              <w:rPr>
                <w:rFonts w:ascii="Times New Roman" w:hAnsi="Times New Roman" w:cs="Times New Roman"/>
                <w:color w:val="000000" w:themeColor="text1"/>
                <w:sz w:val="20"/>
                <w:szCs w:val="32"/>
              </w:rPr>
              <w:t>submission</w:t>
            </w:r>
          </w:p>
        </w:tc>
      </w:tr>
    </w:tbl>
    <w:p w14:paraId="70F6754E"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13.4 Starting Hyperparameters</w:t>
      </w:r>
    </w:p>
    <w:p w14:paraId="39FF1584"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Learning rate: 2e-5 as an initial experiment.</w:t>
      </w:r>
    </w:p>
    <w:p w14:paraId="09E93D40"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Batch size: 8–16 depending on GPU memory.</w:t>
      </w:r>
    </w:p>
    <w:p w14:paraId="53DF80F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Epochs: 3–10 with early stopping.</w:t>
      </w:r>
    </w:p>
    <w:p w14:paraId="4064415A"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lastRenderedPageBreak/>
        <w:t>Maximum tokens per chunk: 512 as an initial setting.</w:t>
      </w:r>
    </w:p>
    <w:p w14:paraId="612BF28F"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Optimizer: AdamW.</w:t>
      </w:r>
    </w:p>
    <w:p w14:paraId="6E05421F"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Tune classification t</w:t>
      </w:r>
      <w:r w:rsidRPr="00865533">
        <w:rPr>
          <w:rFonts w:ascii="Times New Roman" w:hAnsi="Times New Roman" w:cs="Times New Roman"/>
          <w:color w:val="000000" w:themeColor="text1"/>
          <w:sz w:val="28"/>
          <w:szCs w:val="32"/>
        </w:rPr>
        <w:t>hreshold using validation data.</w:t>
      </w:r>
    </w:p>
    <w:p w14:paraId="5AC687DC"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br w:type="page"/>
      </w:r>
    </w:p>
    <w:p w14:paraId="0D56F2A5" w14:textId="77777777" w:rsidR="003974E9" w:rsidRPr="00865533" w:rsidRDefault="00865533">
      <w:pPr>
        <w:pStyle w:val="Heading1"/>
        <w:rPr>
          <w:rFonts w:ascii="Times New Roman" w:hAnsi="Times New Roman" w:cs="Times New Roman"/>
          <w:color w:val="000000" w:themeColor="text1"/>
          <w:sz w:val="44"/>
          <w:szCs w:val="40"/>
        </w:rPr>
      </w:pPr>
      <w:r w:rsidRPr="00865533">
        <w:rPr>
          <w:rFonts w:ascii="Times New Roman" w:hAnsi="Times New Roman" w:cs="Times New Roman"/>
          <w:color w:val="000000" w:themeColor="text1"/>
          <w:sz w:val="44"/>
          <w:szCs w:val="40"/>
        </w:rPr>
        <w:lastRenderedPageBreak/>
        <w:t>14. Expected Results, Advantages, Limitations, Future Scope and Conclusion</w:t>
      </w:r>
    </w:p>
    <w:p w14:paraId="5BA750BF"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14.1 Expected Results</w:t>
      </w:r>
    </w:p>
    <w:p w14:paraId="3CD1A10E"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Automatic prediction of one or more CPC categories.</w:t>
      </w:r>
    </w:p>
    <w:p w14:paraId="511C5E9E"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 xml:space="preserve">Improved contextual understanding compared with sparse classical </w:t>
      </w:r>
      <w:r w:rsidRPr="00865533">
        <w:rPr>
          <w:rFonts w:ascii="Times New Roman" w:hAnsi="Times New Roman" w:cs="Times New Roman"/>
          <w:color w:val="000000" w:themeColor="text1"/>
          <w:sz w:val="28"/>
          <w:szCs w:val="32"/>
        </w:rPr>
        <w:t>features.</w:t>
      </w:r>
    </w:p>
    <w:p w14:paraId="4866A6A5"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Better handling of long patent text through chunking.</w:t>
      </w:r>
    </w:p>
    <w:p w14:paraId="2513DA37"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More consistent predictions through hierarchical modeling.</w:t>
      </w:r>
    </w:p>
    <w:p w14:paraId="05A73465"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Improved attention to difficult/rare classes through imbalance-aware training.</w:t>
      </w:r>
    </w:p>
    <w:p w14:paraId="7A91B3F2"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Confidence scores and evidence for predictions.</w:t>
      </w:r>
    </w:p>
    <w:p w14:paraId="42B14007" w14:textId="77777777" w:rsidR="003974E9" w:rsidRPr="00865533" w:rsidRDefault="00865533">
      <w:pPr>
        <w:pStyle w:val="ListNumbe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 usab</w:t>
      </w:r>
      <w:r w:rsidRPr="00865533">
        <w:rPr>
          <w:rFonts w:ascii="Times New Roman" w:hAnsi="Times New Roman" w:cs="Times New Roman"/>
          <w:color w:val="000000" w:themeColor="text1"/>
          <w:sz w:val="28"/>
          <w:szCs w:val="32"/>
        </w:rPr>
        <w:t>le web-based prototype for demonstration.</w:t>
      </w:r>
    </w:p>
    <w:p w14:paraId="24F222CA"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14.2 Advantages</w:t>
      </w:r>
    </w:p>
    <w:p w14:paraId="782D557A"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Automation reduces manual classification effort.</w:t>
      </w:r>
    </w:p>
    <w:p w14:paraId="7E352F10"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Transformer representations capture technical context.</w:t>
      </w:r>
    </w:p>
    <w:p w14:paraId="595B81DB"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Multi-label support matches the nature of patent classification.</w:t>
      </w:r>
    </w:p>
    <w:p w14:paraId="269190F1"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Hierarchy-aware learning uses</w:t>
      </w:r>
      <w:r w:rsidRPr="00865533">
        <w:rPr>
          <w:rFonts w:ascii="Times New Roman" w:hAnsi="Times New Roman" w:cs="Times New Roman"/>
          <w:color w:val="000000" w:themeColor="text1"/>
          <w:sz w:val="28"/>
          <w:szCs w:val="32"/>
        </w:rPr>
        <w:t xml:space="preserve"> CPC relationships.</w:t>
      </w:r>
    </w:p>
    <w:p w14:paraId="397233FC"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Long-document support reduces information loss.</w:t>
      </w:r>
    </w:p>
    <w:p w14:paraId="6D411A7E"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Explainability improves transparency for users.</w:t>
      </w:r>
    </w:p>
    <w:p w14:paraId="75A24CB4"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architecture can scale to larger datasets.</w:t>
      </w:r>
    </w:p>
    <w:p w14:paraId="6E659C2F"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14.3 Limitations</w:t>
      </w:r>
    </w:p>
    <w:p w14:paraId="4B25AE96"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Transformer training can require substantial GPU resources.</w:t>
      </w:r>
    </w:p>
    <w:p w14:paraId="7FA77F8A"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Large patent dat</w:t>
      </w:r>
      <w:r w:rsidRPr="00865533">
        <w:rPr>
          <w:rFonts w:ascii="Times New Roman" w:hAnsi="Times New Roman" w:cs="Times New Roman"/>
          <w:color w:val="000000" w:themeColor="text1"/>
          <w:sz w:val="28"/>
          <w:szCs w:val="32"/>
        </w:rPr>
        <w:t>asets require storage and preprocessing time.</w:t>
      </w:r>
    </w:p>
    <w:p w14:paraId="57D4C32C"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Rare CPC categories may remain difficult.</w:t>
      </w:r>
    </w:p>
    <w:p w14:paraId="18505A82"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 terminology is highly specialized.</w:t>
      </w:r>
    </w:p>
    <w:p w14:paraId="5DACF9C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Prediction quality depends on training-label quality.</w:t>
      </w:r>
    </w:p>
    <w:p w14:paraId="4FF81FB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Explainability methods provide approximations of model reasoning.</w:t>
      </w:r>
    </w:p>
    <w:p w14:paraId="7CE66F92"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The fi</w:t>
      </w:r>
      <w:r w:rsidRPr="00865533">
        <w:rPr>
          <w:rFonts w:ascii="Times New Roman" w:hAnsi="Times New Roman" w:cs="Times New Roman"/>
          <w:color w:val="000000" w:themeColor="text1"/>
          <w:sz w:val="28"/>
          <w:szCs w:val="32"/>
        </w:rPr>
        <w:t>rst version may focus on English-language patents.</w:t>
      </w:r>
    </w:p>
    <w:p w14:paraId="2F53330B"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14.4 Future Scope</w:t>
      </w:r>
    </w:p>
    <w:p w14:paraId="25DA025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Multilingual patent classification using multilingual Transformers.</w:t>
      </w:r>
    </w:p>
    <w:p w14:paraId="3798992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Retrieval-augmented classification using similar patents.</w:t>
      </w:r>
    </w:p>
    <w:p w14:paraId="74391774"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LLM support for difficult or rare categories.</w:t>
      </w:r>
    </w:p>
    <w:p w14:paraId="4D45C19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Prior-art retrieval and patent similarity search.</w:t>
      </w:r>
    </w:p>
    <w:p w14:paraId="08218346"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Automatic patent summarization.</w:t>
      </w:r>
    </w:p>
    <w:p w14:paraId="08B5C2B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Technology trend analysis by CPC category.</w:t>
      </w:r>
    </w:p>
    <w:p w14:paraId="3FFC89E0"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Knowledge-graph integration.</w:t>
      </w:r>
    </w:p>
    <w:p w14:paraId="56423F93"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lastRenderedPageBreak/>
        <w:t>Multimodal processing of patent figures and diagrams.</w:t>
      </w:r>
    </w:p>
    <w:p w14:paraId="468DC524"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Human-in-the-loop expert correction.</w:t>
      </w:r>
    </w:p>
    <w:p w14:paraId="47D0CEA5"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14.5 Conclu</w:t>
      </w:r>
      <w:r w:rsidRPr="00865533">
        <w:rPr>
          <w:rFonts w:ascii="Times New Roman" w:hAnsi="Times New Roman" w:cs="Times New Roman"/>
          <w:color w:val="000000" w:themeColor="text1"/>
          <w:sz w:val="36"/>
          <w:szCs w:val="36"/>
        </w:rPr>
        <w:t>sion</w:t>
      </w:r>
    </w:p>
    <w:p w14:paraId="30945E3E" w14:textId="77777777" w:rsidR="003974E9" w:rsidRPr="00865533" w:rsidRDefault="00865533">
      <w:pPr>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PatentClass-HAT provides a practical research framework for AI-based patent document classification. The project combines Transformer-based contextual understanding with long-document chunking, section-aware attention, hierarchical CPC modeling, multi</w:t>
      </w:r>
      <w:r w:rsidRPr="00865533">
        <w:rPr>
          <w:rFonts w:ascii="Times New Roman" w:hAnsi="Times New Roman" w:cs="Times New Roman"/>
          <w:color w:val="000000" w:themeColor="text1"/>
          <w:sz w:val="28"/>
          <w:szCs w:val="32"/>
        </w:rPr>
        <w:t>-label prediction, imbalance-aware learning and explainability. The staged development plan makes the work feasible for a student project: first establish classical and Transformer baselines, then add each proposed component and measure its contribution. T</w:t>
      </w:r>
      <w:r w:rsidRPr="00865533">
        <w:rPr>
          <w:rFonts w:ascii="Times New Roman" w:hAnsi="Times New Roman" w:cs="Times New Roman"/>
          <w:color w:val="000000" w:themeColor="text1"/>
          <w:sz w:val="28"/>
          <w:szCs w:val="32"/>
        </w:rPr>
        <w:t>he final system is intended to classify patent documents and present CPC predictions together with confidence and human-readable evidence.</w:t>
      </w:r>
    </w:p>
    <w:p w14:paraId="46F0433F" w14:textId="77777777" w:rsidR="003974E9" w:rsidRPr="00865533" w:rsidRDefault="00865533">
      <w:pPr>
        <w:pStyle w:val="Heading2"/>
        <w:rPr>
          <w:rFonts w:ascii="Times New Roman" w:hAnsi="Times New Roman" w:cs="Times New Roman"/>
          <w:color w:val="000000" w:themeColor="text1"/>
          <w:sz w:val="36"/>
          <w:szCs w:val="36"/>
        </w:rPr>
      </w:pPr>
      <w:r w:rsidRPr="00865533">
        <w:rPr>
          <w:rFonts w:ascii="Times New Roman" w:hAnsi="Times New Roman" w:cs="Times New Roman"/>
          <w:color w:val="000000" w:themeColor="text1"/>
          <w:sz w:val="36"/>
          <w:szCs w:val="36"/>
        </w:rPr>
        <w:t>15. Key References and Dataset Resources</w:t>
      </w:r>
    </w:p>
    <w:p w14:paraId="0A508FBF"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DeepPatent: Patent Classification with Convolutional Neural Networks and Wor</w:t>
      </w:r>
      <w:r w:rsidRPr="00865533">
        <w:rPr>
          <w:rFonts w:ascii="Times New Roman" w:hAnsi="Times New Roman" w:cs="Times New Roman"/>
          <w:color w:val="000000" w:themeColor="text1"/>
          <w:sz w:val="28"/>
          <w:szCs w:val="32"/>
        </w:rPr>
        <w:t>d Embedding.</w:t>
      </w:r>
    </w:p>
    <w:p w14:paraId="4FA74D48"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 Classification by Fine-Tuning BERT Language Model / PatentBERT.</w:t>
      </w:r>
    </w:p>
    <w:p w14:paraId="604C942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PatentNet: Multi-label Classification of Patent Documents Using Deep Learning Based Language Understanding.</w:t>
      </w:r>
    </w:p>
    <w:p w14:paraId="74DC8391"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Deep Learning for Patent Landscaping Using Transformer and Graph</w:t>
      </w:r>
      <w:r w:rsidRPr="00865533">
        <w:rPr>
          <w:rFonts w:ascii="Times New Roman" w:hAnsi="Times New Roman" w:cs="Times New Roman"/>
          <w:color w:val="000000" w:themeColor="text1"/>
          <w:sz w:val="28"/>
          <w:szCs w:val="32"/>
        </w:rPr>
        <w:t xml:space="preserve"> Embedding.</w:t>
      </w:r>
    </w:p>
    <w:p w14:paraId="4AB044FD"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PatentMatch: A Dataset for Matching Patent Claims with Prior Art.</w:t>
      </w:r>
    </w:p>
    <w:p w14:paraId="67538CBA"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PatentSBERTa: A Deep NLP Based Hybrid Model for Patent Distance and Classification Using Augmented SBERT.</w:t>
      </w:r>
    </w:p>
    <w:p w14:paraId="0B4AAE37"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Improved Multi-label Hierarchical Patent Classification Using LLMs.</w:t>
      </w:r>
    </w:p>
    <w:p w14:paraId="4B0A2402"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Larg</w:t>
      </w:r>
      <w:r w:rsidRPr="00865533">
        <w:rPr>
          <w:rFonts w:ascii="Times New Roman" w:hAnsi="Times New Roman" w:cs="Times New Roman"/>
          <w:color w:val="000000" w:themeColor="text1"/>
          <w:sz w:val="28"/>
          <w:szCs w:val="32"/>
        </w:rPr>
        <w:t>e Language Models for Patent Classification: Strengths, Trade-offs, and the Long Tail Effect.</w:t>
      </w:r>
    </w:p>
    <w:p w14:paraId="5F144B20"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USPTO-70K / USPTO-3M patent datasets.</w:t>
      </w:r>
    </w:p>
    <w:p w14:paraId="2892E1C5" w14:textId="77777777" w:rsidR="003974E9" w:rsidRPr="00865533" w:rsidRDefault="00865533">
      <w:pPr>
        <w:pStyle w:val="ListBullet"/>
        <w:rPr>
          <w:rFonts w:ascii="Times New Roman" w:hAnsi="Times New Roman" w:cs="Times New Roman"/>
          <w:color w:val="000000" w:themeColor="text1"/>
          <w:sz w:val="28"/>
          <w:szCs w:val="32"/>
        </w:rPr>
      </w:pPr>
      <w:r w:rsidRPr="00865533">
        <w:rPr>
          <w:rFonts w:ascii="Times New Roman" w:hAnsi="Times New Roman" w:cs="Times New Roman"/>
          <w:color w:val="000000" w:themeColor="text1"/>
          <w:sz w:val="28"/>
          <w:szCs w:val="32"/>
        </w:rPr>
        <w:t>BIGPATENT dataset.</w:t>
      </w:r>
    </w:p>
    <w:p w14:paraId="25EBFF8F" w14:textId="77777777" w:rsidR="003974E9" w:rsidRPr="00865533" w:rsidRDefault="003974E9">
      <w:pPr>
        <w:rPr>
          <w:rFonts w:ascii="Times New Roman" w:hAnsi="Times New Roman" w:cs="Times New Roman"/>
          <w:color w:val="000000" w:themeColor="text1"/>
          <w:sz w:val="28"/>
          <w:szCs w:val="32"/>
        </w:rPr>
      </w:pPr>
    </w:p>
    <w:p w14:paraId="69B7E53E" w14:textId="77777777" w:rsidR="003974E9" w:rsidRPr="00865533" w:rsidRDefault="00865533">
      <w:pPr>
        <w:jc w:val="center"/>
        <w:rPr>
          <w:rFonts w:ascii="Times New Roman" w:hAnsi="Times New Roman" w:cs="Times New Roman"/>
          <w:color w:val="000000" w:themeColor="text1"/>
          <w:sz w:val="28"/>
          <w:szCs w:val="32"/>
        </w:rPr>
      </w:pPr>
      <w:r w:rsidRPr="00865533">
        <w:rPr>
          <w:rFonts w:ascii="Times New Roman" w:hAnsi="Times New Roman" w:cs="Times New Roman"/>
          <w:i/>
          <w:color w:val="000000" w:themeColor="text1"/>
          <w:sz w:val="22"/>
          <w:szCs w:val="32"/>
        </w:rPr>
        <w:t>Prepared from the project documentation supplied in this conversation; experimental results must be popu</w:t>
      </w:r>
      <w:r w:rsidRPr="00865533">
        <w:rPr>
          <w:rFonts w:ascii="Times New Roman" w:hAnsi="Times New Roman" w:cs="Times New Roman"/>
          <w:i/>
          <w:color w:val="000000" w:themeColor="text1"/>
          <w:sz w:val="22"/>
          <w:szCs w:val="32"/>
        </w:rPr>
        <w:t>lated after model training.</w:t>
      </w:r>
    </w:p>
    <w:sectPr w:rsidR="003974E9" w:rsidRPr="00865533"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2C9AA" w14:textId="77777777" w:rsidR="00000000" w:rsidRDefault="00865533">
      <w:pPr>
        <w:spacing w:after="0" w:line="240" w:lineRule="auto"/>
      </w:pPr>
      <w:r>
        <w:separator/>
      </w:r>
    </w:p>
  </w:endnote>
  <w:endnote w:type="continuationSeparator" w:id="0">
    <w:p w14:paraId="4AF8CE21" w14:textId="77777777" w:rsidR="00000000" w:rsidRDefault="00865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1F11" w14:textId="77777777" w:rsidR="003974E9" w:rsidRDefault="00865533">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1728B" w14:textId="77777777" w:rsidR="00000000" w:rsidRDefault="00865533">
      <w:pPr>
        <w:spacing w:after="0" w:line="240" w:lineRule="auto"/>
      </w:pPr>
      <w:r>
        <w:separator/>
      </w:r>
    </w:p>
  </w:footnote>
  <w:footnote w:type="continuationSeparator" w:id="0">
    <w:p w14:paraId="3EC952F0" w14:textId="77777777" w:rsidR="00000000" w:rsidRDefault="00865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74E9"/>
    <w:rsid w:val="008655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27680"/>
  <w14:defaultImageDpi w14:val="300"/>
  <w15:docId w15:val="{E54FAA23-3B41-4DFB-BB1D-B3DED3A40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3657</Words>
  <Characters>20845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SUTHAR</cp:lastModifiedBy>
  <cp:revision>2</cp:revision>
  <dcterms:created xsi:type="dcterms:W3CDTF">2026-08-19T05:08:00Z</dcterms:created>
  <dcterms:modified xsi:type="dcterms:W3CDTF">2026-08-19T05:08:00Z</dcterms:modified>
  <cp:category/>
</cp:coreProperties>
</file>