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C0F3C" w14:textId="77777777" w:rsidR="0000685C" w:rsidRPr="00DC5922" w:rsidRDefault="0000685C" w:rsidP="001C78A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14:paraId="7758724F" w14:textId="42946E18" w:rsidR="003D716F" w:rsidRDefault="003725EA" w:rsidP="003725E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0"/>
          <w:szCs w:val="20"/>
        </w:rPr>
      </w:pPr>
      <w:r w:rsidRPr="007779A1">
        <w:rPr>
          <w:rFonts w:ascii="Times New Roman" w:hAnsi="Times New Roman" w:cs="Times New Roman"/>
          <w:sz w:val="20"/>
          <w:szCs w:val="20"/>
        </w:rPr>
        <w:t>Приложение №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0B54BC">
        <w:rPr>
          <w:rFonts w:ascii="Times New Roman" w:hAnsi="Times New Roman" w:cs="Times New Roman"/>
          <w:sz w:val="20"/>
          <w:szCs w:val="20"/>
        </w:rPr>
        <w:t>-1</w:t>
      </w:r>
      <w:r w:rsidR="003D716F">
        <w:rPr>
          <w:rFonts w:ascii="Times New Roman" w:hAnsi="Times New Roman" w:cs="Times New Roman"/>
          <w:sz w:val="20"/>
          <w:szCs w:val="20"/>
        </w:rPr>
        <w:t xml:space="preserve"> </w:t>
      </w:r>
      <w:r w:rsidRPr="007779A1">
        <w:rPr>
          <w:rFonts w:ascii="Times New Roman" w:hAnsi="Times New Roman" w:cs="Times New Roman"/>
          <w:sz w:val="20"/>
          <w:szCs w:val="20"/>
        </w:rPr>
        <w:t>к</w:t>
      </w:r>
      <w:r w:rsidR="003D716F">
        <w:rPr>
          <w:rFonts w:ascii="Times New Roman" w:hAnsi="Times New Roman" w:cs="Times New Roman"/>
          <w:sz w:val="20"/>
          <w:szCs w:val="20"/>
        </w:rPr>
        <w:t xml:space="preserve"> Инструкции </w:t>
      </w:r>
    </w:p>
    <w:p w14:paraId="02C14685" w14:textId="7CC42600" w:rsidR="003725EA" w:rsidRPr="007779A1" w:rsidRDefault="002A1AF7" w:rsidP="003725E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="003D716F"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 xml:space="preserve"> реализации</w:t>
      </w:r>
      <w:r w:rsidR="00D877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программы</w:t>
      </w:r>
      <w:r w:rsidR="003725EA" w:rsidRPr="007779A1">
        <w:rPr>
          <w:rFonts w:ascii="Times New Roman" w:hAnsi="Times New Roman" w:cs="Times New Roman"/>
          <w:sz w:val="20"/>
          <w:szCs w:val="20"/>
        </w:rPr>
        <w:t xml:space="preserve"> </w:t>
      </w:r>
      <w:r w:rsidR="00B11DC0" w:rsidRPr="00B11DC0">
        <w:rPr>
          <w:rFonts w:ascii="Times New Roman" w:hAnsi="Times New Roman" w:cs="Times New Roman"/>
          <w:sz w:val="20"/>
          <w:szCs w:val="20"/>
        </w:rPr>
        <w:t>«</w:t>
      </w:r>
      <w:r>
        <w:rPr>
          <w:rFonts w:ascii="Times New Roman" w:hAnsi="Times New Roman" w:cs="Times New Roman"/>
          <w:sz w:val="20"/>
          <w:szCs w:val="20"/>
        </w:rPr>
        <w:t>Экспресс-лизинг</w:t>
      </w:r>
      <w:r w:rsidR="00B11DC0" w:rsidRPr="00B11DC0">
        <w:rPr>
          <w:rFonts w:ascii="Times New Roman" w:hAnsi="Times New Roman" w:cs="Times New Roman"/>
          <w:sz w:val="20"/>
          <w:szCs w:val="20"/>
        </w:rPr>
        <w:t>»</w:t>
      </w:r>
    </w:p>
    <w:p w14:paraId="315B3241" w14:textId="77777777" w:rsidR="003D716F" w:rsidRDefault="003D716F" w:rsidP="00DC5922">
      <w:pPr>
        <w:spacing w:after="0" w:line="240" w:lineRule="auto"/>
        <w:ind w:firstLine="400"/>
        <w:jc w:val="center"/>
        <w:rPr>
          <w:rFonts w:ascii="Times New Roman" w:hAnsi="Times New Roman" w:cs="Times New Roman"/>
          <w:sz w:val="20"/>
          <w:szCs w:val="20"/>
        </w:rPr>
      </w:pPr>
    </w:p>
    <w:p w14:paraId="5936E4A2" w14:textId="6464D2A5" w:rsidR="00DC5922" w:rsidRPr="00F77406" w:rsidRDefault="00DC5922" w:rsidP="00DC5922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Необходимые документы</w:t>
      </w:r>
      <w:r w:rsidR="00F77406" w:rsidRP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</w:t>
      </w:r>
      <w:r w:rsidR="002A1A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реализации</w:t>
      </w:r>
      <w:r w:rsid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A1A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="00476A79" w:rsidRPr="00476A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B11DC0" w:rsidRPr="00B11D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2A1A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Экспресс-лизинг</w:t>
      </w:r>
      <w:r w:rsidR="00B11DC0" w:rsidRPr="00B11D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для рассмотрения проекта на финансирование</w:t>
      </w:r>
      <w:r w:rsidR="00B11DC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юридических лиц</w:t>
      </w:r>
      <w:r w:rsidR="00F7740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2ABB0F9D" w14:textId="73E683B0" w:rsidR="001D3932" w:rsidRPr="003725EA" w:rsidRDefault="001D3932" w:rsidP="0000685C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tbl>
      <w:tblPr>
        <w:tblStyle w:val="a3"/>
        <w:tblW w:w="1559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05"/>
        <w:gridCol w:w="13470"/>
        <w:gridCol w:w="1417"/>
      </w:tblGrid>
      <w:tr w:rsidR="009F7C0A" w:rsidRPr="00201DC0" w14:paraId="2E63F56A" w14:textId="77777777" w:rsidTr="009F7C0A">
        <w:trPr>
          <w:trHeight w:val="744"/>
        </w:trPr>
        <w:tc>
          <w:tcPr>
            <w:tcW w:w="15592" w:type="dxa"/>
            <w:gridSpan w:val="3"/>
            <w:vAlign w:val="center"/>
          </w:tcPr>
          <w:p w14:paraId="6552C09E" w14:textId="3ADBEF29" w:rsidR="009F7C0A" w:rsidRPr="00201DC0" w:rsidRDefault="003B3893" w:rsidP="00C5389D">
            <w:pPr>
              <w:pStyle w:val="a4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Перечень документов для Заявителей - юридических лиц (основной пакет)</w:t>
            </w:r>
          </w:p>
        </w:tc>
      </w:tr>
      <w:tr w:rsidR="009F7C0A" w:rsidRPr="00201DC0" w14:paraId="74DDB7CE" w14:textId="77777777" w:rsidTr="009F7C0A">
        <w:trPr>
          <w:trHeight w:val="20"/>
        </w:trPr>
        <w:tc>
          <w:tcPr>
            <w:tcW w:w="705" w:type="dxa"/>
          </w:tcPr>
          <w:p w14:paraId="6668D377" w14:textId="77777777" w:rsidR="009F7C0A" w:rsidRPr="00201DC0" w:rsidRDefault="009F7C0A" w:rsidP="002A2024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13470" w:type="dxa"/>
          </w:tcPr>
          <w:p w14:paraId="3D7194A2" w14:textId="481B9356" w:rsidR="009F7C0A" w:rsidRPr="00201DC0" w:rsidRDefault="009F7C0A" w:rsidP="00201DC0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Согласия субъекта кредитной истории </w:t>
            </w:r>
            <w:r w:rsidR="00201DC0"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первых руководителей и участников, имеющих долю более 10%</w:t>
            </w:r>
            <w:r w:rsidR="00201DC0"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на предоставление информации о нем в кредитные бюро и на выдачу кредитного отчета из кредитного бюро, </w:t>
            </w:r>
            <w:r w:rsidRPr="00201D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согласно Приложения 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№ </w:t>
            </w:r>
            <w:r w:rsidR="00BD2D05" w:rsidRPr="00201DC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-1 / </w:t>
            </w:r>
            <w:r w:rsidR="00BD2D05" w:rsidRPr="00201DC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-2</w:t>
            </w:r>
            <w:r w:rsidRPr="00201D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настоящему Регламенту.</w:t>
            </w:r>
          </w:p>
        </w:tc>
        <w:tc>
          <w:tcPr>
            <w:tcW w:w="1417" w:type="dxa"/>
          </w:tcPr>
          <w:p w14:paraId="495FD987" w14:textId="77777777" w:rsidR="009F7C0A" w:rsidRPr="00201DC0" w:rsidRDefault="009F7C0A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оригинал</w:t>
            </w:r>
          </w:p>
        </w:tc>
      </w:tr>
      <w:tr w:rsidR="009F7C0A" w:rsidRPr="00201DC0" w14:paraId="1315ECF8" w14:textId="77777777" w:rsidTr="009F7C0A">
        <w:trPr>
          <w:trHeight w:val="20"/>
        </w:trPr>
        <w:tc>
          <w:tcPr>
            <w:tcW w:w="705" w:type="dxa"/>
          </w:tcPr>
          <w:p w14:paraId="5155171E" w14:textId="31F610A9" w:rsidR="009F7C0A" w:rsidRPr="00201DC0" w:rsidRDefault="003B3893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1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  <w:r w:rsidRPr="00201DC0">
              <w:rPr>
                <w:rFonts w:ascii="Times New Roman" w:hAnsi="Times New Roman" w:cs="Times New Roman"/>
              </w:rPr>
              <w:t>2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</w:tcPr>
          <w:p w14:paraId="4864B456" w14:textId="77777777" w:rsidR="009F7C0A" w:rsidRPr="00201DC0" w:rsidRDefault="009F7C0A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Устав с изменениями и дополнениями - 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kern w:val="24"/>
                <w:lang w:eastAsia="ru-RU"/>
              </w:rPr>
              <w:t xml:space="preserve">копия, заверенная нотариусом не ранее 1 месяца до даты заключения сделок по выдаче АО «КазАгроФинанс» финансирования. 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</w:p>
          <w:p w14:paraId="5A672A4C" w14:textId="4D44704B" w:rsidR="009F7C0A" w:rsidRPr="00201DC0" w:rsidRDefault="009F7C0A" w:rsidP="003725EA">
            <w:pPr>
              <w:widowControl w:val="0"/>
              <w:adjustRightInd w:val="0"/>
              <w:ind w:left="5" w:hanging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*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в случае отсутствия в Уставе полной информации об участнике/ах, а также о размере его доли в уставном капитале, дополнительно предоставляется: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учредительный договор; </w:t>
            </w:r>
          </w:p>
          <w:p w14:paraId="1BF33D22" w14:textId="77777777" w:rsidR="009F7C0A" w:rsidRPr="00201DC0" w:rsidRDefault="009F7C0A" w:rsidP="00476A79">
            <w:pPr>
              <w:widowControl w:val="0"/>
              <w:adjustRightInd w:val="0"/>
              <w:ind w:left="5" w:hanging="5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*для АО и ТОО, ведение реестра участников, которых осуществляется регистратором, дополнительно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 xml:space="preserve"> предоставляется</w:t>
            </w: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: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 выписка из системы реестров держателей ценных бумаг/долей участия, с указанием всех акционеров и количества, принадлежащих им акций/долей</w:t>
            </w: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,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 датированная не ранее 1 (одного) месяца до даты подачи заявления</w:t>
            </w:r>
            <w:r w:rsidR="0014046C" w:rsidRPr="00201DC0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14:paraId="42CE8465" w14:textId="4D674B32" w:rsidR="0014046C" w:rsidRPr="00201DC0" w:rsidRDefault="003B3893">
            <w:pPr>
              <w:widowControl w:val="0"/>
              <w:adjustRightInd w:val="0"/>
              <w:ind w:left="5" w:hanging="5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*</w:t>
            </w:r>
            <w:r w:rsidR="00213A57"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в случае</w:t>
            </w:r>
            <w:r w:rsidR="00213A57"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повторно</w:t>
            </w:r>
            <w:r w:rsidR="00213A57"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го обращения Заявителя</w:t>
            </w: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за финансированием в рамках одного года и при наличии в Обществе нотариально удостоверенных учредительных документов, то предоставляются простые копии таких документов</w:t>
            </w:r>
            <w:r w:rsidR="0014046C"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.</w:t>
            </w:r>
          </w:p>
        </w:tc>
        <w:tc>
          <w:tcPr>
            <w:tcW w:w="1417" w:type="dxa"/>
          </w:tcPr>
          <w:p w14:paraId="3EE69B95" w14:textId="77777777" w:rsidR="009F7C0A" w:rsidRPr="00201DC0" w:rsidRDefault="009F7C0A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копия, 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нотариально заверенная</w:t>
            </w:r>
          </w:p>
          <w:p w14:paraId="07B9E7EB" w14:textId="77777777" w:rsidR="0014046C" w:rsidRPr="00201DC0" w:rsidRDefault="0014046C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</w:p>
        </w:tc>
      </w:tr>
      <w:tr w:rsidR="009F7C0A" w:rsidRPr="00201DC0" w14:paraId="1EF71748" w14:textId="77777777" w:rsidTr="0009751A">
        <w:trPr>
          <w:trHeight w:val="3395"/>
        </w:trPr>
        <w:tc>
          <w:tcPr>
            <w:tcW w:w="705" w:type="dxa"/>
          </w:tcPr>
          <w:p w14:paraId="4B30B033" w14:textId="7562C6F3" w:rsidR="009F7C0A" w:rsidRPr="00201DC0" w:rsidRDefault="003B3893" w:rsidP="003F65E4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1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  <w:r w:rsidRPr="00201DC0">
              <w:rPr>
                <w:rFonts w:ascii="Times New Roman" w:hAnsi="Times New Roman" w:cs="Times New Roman"/>
              </w:rPr>
              <w:t>3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</w:tcPr>
          <w:p w14:paraId="25E460A8" w14:textId="77777777" w:rsidR="009F7C0A" w:rsidRPr="00201DC0" w:rsidRDefault="009F7C0A" w:rsidP="003F65E4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Документы по исполнительному органу юридического лица:</w:t>
            </w:r>
          </w:p>
          <w:p w14:paraId="455CD57D" w14:textId="77777777" w:rsidR="009F7C0A" w:rsidRPr="00201DC0" w:rsidRDefault="009F7C0A" w:rsidP="003F65E4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- решение уполномоченного органа об образовании исполнительного органа и избрании руководителя Исполнительного органа или лица уполномоченного </w:t>
            </w:r>
            <w:r w:rsidRPr="00201DC0">
              <w:rPr>
                <w:rFonts w:ascii="Times New Roman" w:hAnsi="Times New Roman" w:cs="Times New Roman"/>
              </w:rPr>
              <w:t>подписывать документы либо принимающего решения от имени юридического/физического лица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</w:p>
          <w:p w14:paraId="1576E8B1" w14:textId="77777777" w:rsidR="009F7C0A" w:rsidRPr="00201DC0" w:rsidRDefault="009F7C0A" w:rsidP="003F65E4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приказ о назначении первого руководителя, соответствующая доверенность и т.д.;</w:t>
            </w:r>
          </w:p>
          <w:p w14:paraId="5102CE37" w14:textId="2957EF61" w:rsidR="00100166" w:rsidRPr="00201DC0" w:rsidRDefault="009F7C0A" w:rsidP="0014046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документ, удостоверяющий личность первого руководителя.</w:t>
            </w:r>
          </w:p>
          <w:p w14:paraId="060046EB" w14:textId="77777777" w:rsidR="009F7C0A" w:rsidRPr="00201DC0" w:rsidRDefault="009F7C0A" w:rsidP="003F65E4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*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для АО дополнительно предоставляется: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решение/протокол уполномоченного органа об избрании/назначении Совета Директоров АО;</w:t>
            </w:r>
          </w:p>
          <w:p w14:paraId="53AD5626" w14:textId="77777777" w:rsidR="009F7C0A" w:rsidRPr="00201DC0" w:rsidRDefault="009F7C0A" w:rsidP="003F65E4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*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в случае наличия в юридическом лице иных действующих уполномоченных органов (наблюдательного совета и т.д.)  дополнительно предоставляется: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решения об их образовании и назначении их членов;</w:t>
            </w:r>
          </w:p>
          <w:p w14:paraId="3BCED329" w14:textId="77777777" w:rsidR="009F7C0A" w:rsidRPr="00201DC0" w:rsidRDefault="009F7C0A" w:rsidP="003F65E4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*в случае, если штатным расписанием юридического лица предусмотрена должность главного бухгалтера либо иного лица, наделенного правом первой и/или второй подписи на документах, дополнительно предоставляется:</w:t>
            </w:r>
          </w:p>
          <w:p w14:paraId="0887A031" w14:textId="77777777" w:rsidR="009F7C0A" w:rsidRPr="00201DC0" w:rsidRDefault="009F7C0A" w:rsidP="003F65E4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 xml:space="preserve">- 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документ, удостоверяющий его личность;</w:t>
            </w:r>
          </w:p>
          <w:p w14:paraId="5619388A" w14:textId="77777777" w:rsidR="009F7C0A" w:rsidRPr="00201DC0" w:rsidRDefault="009F7C0A" w:rsidP="003F65E4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="Times New Roman" w:hAnsi="Times New Roman" w:cs="Times New Roman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приказ о назначении главного бухгалтера и/или иных лиц, которым дополнительно предоставлено право первой и/или второй подписи на документах, а также возложены полномочия по ведению бухгалтерского учета и подписании финансовой отчетности.</w:t>
            </w:r>
          </w:p>
        </w:tc>
        <w:tc>
          <w:tcPr>
            <w:tcW w:w="1417" w:type="dxa"/>
          </w:tcPr>
          <w:p w14:paraId="209ADD94" w14:textId="77777777" w:rsidR="009F7C0A" w:rsidRPr="00201DC0" w:rsidRDefault="009F7C0A" w:rsidP="003F65E4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копии*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</w:p>
        </w:tc>
      </w:tr>
      <w:tr w:rsidR="009F7C0A" w:rsidRPr="00201DC0" w14:paraId="27B24421" w14:textId="77777777" w:rsidTr="000705C0">
        <w:trPr>
          <w:trHeight w:val="329"/>
        </w:trPr>
        <w:tc>
          <w:tcPr>
            <w:tcW w:w="705" w:type="dxa"/>
          </w:tcPr>
          <w:p w14:paraId="0844ECB7" w14:textId="22A6F724" w:rsidR="009F7C0A" w:rsidRPr="00201DC0" w:rsidRDefault="003B3893" w:rsidP="003F65E4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1DC0">
              <w:rPr>
                <w:rFonts w:ascii="Times New Roman" w:hAnsi="Times New Roman" w:cs="Times New Roman"/>
              </w:rPr>
              <w:t>1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  <w:r w:rsidRPr="00201DC0">
              <w:rPr>
                <w:rFonts w:ascii="Times New Roman" w:hAnsi="Times New Roman" w:cs="Times New Roman"/>
              </w:rPr>
              <w:t>4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</w:tcPr>
          <w:p w14:paraId="646718C4" w14:textId="634499EB" w:rsidR="009F7C0A" w:rsidRPr="00201DC0" w:rsidRDefault="009F7C0A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highlight w:val="yellow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Бухгалтерский баланс за последний год или отчетный квартал перед датой подачи заявления 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(для</w:t>
            </w:r>
            <w:r w:rsidR="0014046C"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 xml:space="preserve"> юридической экспертизы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).</w:t>
            </w:r>
          </w:p>
        </w:tc>
        <w:tc>
          <w:tcPr>
            <w:tcW w:w="1417" w:type="dxa"/>
          </w:tcPr>
          <w:p w14:paraId="622DFD1B" w14:textId="77777777" w:rsidR="009F7C0A" w:rsidRPr="00201DC0" w:rsidRDefault="009F7C0A" w:rsidP="003F65E4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highlight w:val="yellow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оригинал</w:t>
            </w:r>
          </w:p>
        </w:tc>
      </w:tr>
      <w:tr w:rsidR="009F7C0A" w:rsidRPr="00201DC0" w14:paraId="326C75C8" w14:textId="77777777" w:rsidTr="009F7C0A">
        <w:trPr>
          <w:trHeight w:val="1121"/>
        </w:trPr>
        <w:tc>
          <w:tcPr>
            <w:tcW w:w="705" w:type="dxa"/>
            <w:shd w:val="clear" w:color="auto" w:fill="FFFFFF" w:themeFill="background1"/>
          </w:tcPr>
          <w:p w14:paraId="203C7F3A" w14:textId="5F0F872E" w:rsidR="009F7C0A" w:rsidRPr="00201DC0" w:rsidRDefault="003B3893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1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  <w:r w:rsidRPr="00201DC0">
              <w:rPr>
                <w:rFonts w:ascii="Times New Roman" w:hAnsi="Times New Roman" w:cs="Times New Roman"/>
              </w:rPr>
              <w:t>5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  <w:shd w:val="clear" w:color="auto" w:fill="FFFFFF" w:themeFill="background1"/>
          </w:tcPr>
          <w:p w14:paraId="4BE98FCA" w14:textId="4EAE057C" w:rsidR="009F7C0A" w:rsidRPr="00201DC0" w:rsidRDefault="009F7C0A" w:rsidP="007C2774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="Arial Unicode MS" w:hAnsi="Times New Roman" w:cs="Times New Roman"/>
                <w:lang w:eastAsia="ru-RU"/>
              </w:rPr>
              <w:t xml:space="preserve">Документы, подтверждающие полномочия лиц, которые подписывают документы от имени юридического лица - (протокол заседания соответствующего органа об избрании, назначении и предоставлении соответствующих полномочий, доверенность – </w:t>
            </w:r>
            <w:r w:rsidRPr="00201DC0">
              <w:rPr>
                <w:rFonts w:ascii="Times New Roman" w:eastAsia="Arial Unicode MS" w:hAnsi="Times New Roman" w:cs="Times New Roman"/>
                <w:i/>
                <w:lang w:eastAsia="ru-RU"/>
              </w:rPr>
              <w:t xml:space="preserve">оригинал 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либо нотариальная копия</w:t>
            </w:r>
            <w:r w:rsidRPr="00201DC0">
              <w:rPr>
                <w:rFonts w:ascii="Times New Roman" w:eastAsia="Arial Unicode MS" w:hAnsi="Times New Roman" w:cs="Times New Roman"/>
                <w:lang w:eastAsia="ru-RU"/>
              </w:rPr>
              <w:t xml:space="preserve"> (при представлении доверенности – документы, подтверждающие полномочия лица, выдавшего доверенность, а также документы, удостоверяющие личность доверенного лица - </w:t>
            </w:r>
            <w:r w:rsidRPr="00201DC0">
              <w:rPr>
                <w:rFonts w:ascii="Times New Roman" w:eastAsia="Arial Unicode MS" w:hAnsi="Times New Roman" w:cs="Times New Roman"/>
                <w:i/>
                <w:lang w:eastAsia="ru-RU"/>
              </w:rPr>
              <w:t>копия</w:t>
            </w:r>
            <w:r w:rsidRPr="00201DC0">
              <w:rPr>
                <w:rFonts w:ascii="Times New Roman" w:eastAsia="Arial Unicode MS" w:hAnsi="Times New Roman" w:cs="Times New Roman"/>
                <w:lang w:eastAsia="ru-RU"/>
              </w:rPr>
              <w:t>).</w:t>
            </w:r>
          </w:p>
        </w:tc>
        <w:tc>
          <w:tcPr>
            <w:tcW w:w="1417" w:type="dxa"/>
          </w:tcPr>
          <w:p w14:paraId="5A3E094E" w14:textId="77777777" w:rsidR="009F7C0A" w:rsidRPr="00201DC0" w:rsidRDefault="009F7C0A" w:rsidP="00EA50B6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оригинал либо 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копия, 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нотариально заверенная</w:t>
            </w:r>
          </w:p>
        </w:tc>
      </w:tr>
      <w:tr w:rsidR="009F7C0A" w:rsidRPr="00201DC0" w14:paraId="4BA5993F" w14:textId="77777777" w:rsidTr="009F7C0A">
        <w:trPr>
          <w:trHeight w:val="984"/>
        </w:trPr>
        <w:tc>
          <w:tcPr>
            <w:tcW w:w="705" w:type="dxa"/>
            <w:shd w:val="clear" w:color="auto" w:fill="FFFFFF" w:themeFill="background1"/>
          </w:tcPr>
          <w:p w14:paraId="11C19142" w14:textId="32863616" w:rsidR="009F7C0A" w:rsidRPr="00201DC0" w:rsidRDefault="003B3893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lastRenderedPageBreak/>
              <w:t>1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  <w:r w:rsidRPr="00201DC0">
              <w:rPr>
                <w:rFonts w:ascii="Times New Roman" w:hAnsi="Times New Roman" w:cs="Times New Roman"/>
              </w:rPr>
              <w:t>6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  <w:shd w:val="clear" w:color="auto" w:fill="FFFFFF" w:themeFill="background1"/>
          </w:tcPr>
          <w:p w14:paraId="49EE54C9" w14:textId="77777777" w:rsidR="009F7C0A" w:rsidRPr="00201DC0" w:rsidRDefault="009F7C0A" w:rsidP="003725EA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Решение уполномоченного органа о получении в АО «КазАгроФинанс» финансирования (по установленной форме) - </w:t>
            </w: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оригинал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 xml:space="preserve">. Государственные предприятия на праве оперативного управления (казенные предприятия) должны предоставить письменное согласие органа государственного управления (в случае получения инвестиций в форме финансового лизинга) - </w:t>
            </w:r>
            <w:r w:rsidRPr="00201DC0">
              <w:rPr>
                <w:rFonts w:ascii="Times New Roman" w:eastAsia="Times New Roman" w:hAnsi="Times New Roman" w:cs="Times New Roman"/>
                <w:i/>
                <w:lang w:eastAsia="ru-RU"/>
              </w:rPr>
              <w:t>оригинал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. (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Залогодатель/Гарант/Поручитель предоставляют соответствующие решения о предоставлении обеспечения и т.д. оригинал нотариально заверенными подписями</w:t>
            </w: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417" w:type="dxa"/>
          </w:tcPr>
          <w:p w14:paraId="57378B9E" w14:textId="77777777" w:rsidR="009F7C0A" w:rsidRPr="00201DC0" w:rsidRDefault="009F7C0A" w:rsidP="00EA50B6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highlight w:val="yellow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оригинал</w:t>
            </w:r>
          </w:p>
        </w:tc>
      </w:tr>
      <w:tr w:rsidR="00061C43" w:rsidRPr="00201DC0" w14:paraId="0ED910E9" w14:textId="77777777" w:rsidTr="00492463">
        <w:trPr>
          <w:trHeight w:val="20"/>
        </w:trPr>
        <w:tc>
          <w:tcPr>
            <w:tcW w:w="15592" w:type="dxa"/>
            <w:gridSpan w:val="3"/>
          </w:tcPr>
          <w:p w14:paraId="02659A32" w14:textId="234C2A9C" w:rsidR="00061C43" w:rsidRPr="00201DC0" w:rsidRDefault="00061C43" w:rsidP="00201DC0">
            <w:pPr>
              <w:pStyle w:val="a4"/>
              <w:numPr>
                <w:ilvl w:val="0"/>
                <w:numId w:val="21"/>
              </w:num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/>
                <w:bCs/>
                <w:i/>
                <w:color w:val="000000" w:themeColor="text1"/>
                <w:kern w:val="24"/>
                <w:lang w:eastAsia="ru-RU"/>
              </w:rPr>
              <w:t>*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  <w:r w:rsidRPr="00201DC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lang w:eastAsia="ru-RU"/>
              </w:rPr>
              <w:t>При возникновении нижеприведённых соответствующих фактов</w:t>
            </w:r>
            <w:r w:rsidR="00201DC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lang w:eastAsia="ru-RU"/>
              </w:rPr>
              <w:t xml:space="preserve"> </w:t>
            </w:r>
            <w:r w:rsidRPr="00201DC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lang w:eastAsia="ru-RU"/>
              </w:rPr>
              <w:t>предоставляются документы (дополнительный пакет):</w:t>
            </w:r>
          </w:p>
        </w:tc>
      </w:tr>
      <w:tr w:rsidR="009F7C0A" w:rsidRPr="00201DC0" w14:paraId="11957D1D" w14:textId="77777777" w:rsidTr="009F7C0A">
        <w:trPr>
          <w:trHeight w:val="20"/>
        </w:trPr>
        <w:tc>
          <w:tcPr>
            <w:tcW w:w="705" w:type="dxa"/>
          </w:tcPr>
          <w:p w14:paraId="386A7C96" w14:textId="61D5B00C" w:rsidR="009F7C0A" w:rsidRPr="00201DC0" w:rsidRDefault="003B3893" w:rsidP="009520E7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2</w:t>
            </w:r>
            <w:r w:rsidR="009F7C0A" w:rsidRPr="00201DC0">
              <w:rPr>
                <w:rFonts w:ascii="Times New Roman" w:hAnsi="Times New Roman" w:cs="Times New Roman"/>
              </w:rPr>
              <w:t>.1.</w:t>
            </w:r>
          </w:p>
        </w:tc>
        <w:tc>
          <w:tcPr>
            <w:tcW w:w="13470" w:type="dxa"/>
            <w:shd w:val="clear" w:color="auto" w:fill="FFFFFF" w:themeFill="background1"/>
          </w:tcPr>
          <w:p w14:paraId="683A4AF9" w14:textId="77777777" w:rsidR="009F7C0A" w:rsidRPr="00201DC0" w:rsidRDefault="009F7C0A" w:rsidP="009520E7">
            <w:pPr>
              <w:widowControl w:val="0"/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Если проект предполагает обязательное наличие земельных участков:</w:t>
            </w:r>
          </w:p>
          <w:p w14:paraId="08D00DC7" w14:textId="4B0A97F1" w:rsidR="009F7C0A" w:rsidRPr="00201DC0" w:rsidRDefault="00C31C65" w:rsidP="00686B7B">
            <w:pPr>
              <w:pStyle w:val="a4"/>
              <w:widowControl w:val="0"/>
              <w:shd w:val="clear" w:color="auto" w:fill="FFFFFF" w:themeFill="background1"/>
              <w:tabs>
                <w:tab w:val="left" w:pos="347"/>
              </w:tabs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 xml:space="preserve">а) </w:t>
            </w:r>
            <w:r w:rsidR="009F7C0A"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>справки о зарегистрированных правах и обременениях на земельные участки</w:t>
            </w:r>
            <w:r w:rsidR="00561590"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 xml:space="preserve"> (для юридической экспертизы)</w:t>
            </w:r>
            <w:r w:rsidR="009F7C0A"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 xml:space="preserve"> – бумажные копии </w:t>
            </w:r>
          </w:p>
          <w:p w14:paraId="30AD3B79" w14:textId="7073DBFA" w:rsidR="009F7C0A" w:rsidRPr="00201DC0" w:rsidRDefault="00C31C65" w:rsidP="00686B7B">
            <w:pPr>
              <w:pStyle w:val="a4"/>
              <w:widowControl w:val="0"/>
              <w:shd w:val="clear" w:color="auto" w:fill="FFFFFF" w:themeFill="background1"/>
              <w:tabs>
                <w:tab w:val="left" w:pos="347"/>
              </w:tabs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 xml:space="preserve">б) </w:t>
            </w:r>
            <w:r w:rsidR="009F7C0A"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>оригиналы статистических форм № 29 СХ (за последние 3 года) - о сборе урожая сельскохозяйственных культур, № 4 СХ - отчет об итогах сева под урожай, (за текущий год или справка об урожайности и площади сева, выданная отделом сельского хозяйства, статистики или Акимом сельского округа, за последние 3 года)</w:t>
            </w:r>
            <w:r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>;</w:t>
            </w:r>
          </w:p>
          <w:p w14:paraId="00CF62EF" w14:textId="048D5CFB" w:rsidR="009F7C0A" w:rsidRPr="00201DC0" w:rsidRDefault="00C31C65" w:rsidP="009520E7">
            <w:pPr>
              <w:pStyle w:val="a4"/>
              <w:widowControl w:val="0"/>
              <w:tabs>
                <w:tab w:val="left" w:pos="347"/>
              </w:tabs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 xml:space="preserve">в) </w:t>
            </w:r>
            <w:r w:rsidR="009F7C0A" w:rsidRPr="00201DC0">
              <w:rPr>
                <w:rFonts w:ascii="Times New Roman" w:eastAsiaTheme="minorEastAsia" w:hAnsi="Times New Roman" w:cs="Times New Roman"/>
                <w:bCs/>
                <w:kern w:val="24"/>
                <w:lang w:eastAsia="ru-RU"/>
              </w:rPr>
              <w:t xml:space="preserve">оригинал анкеты А-005 либо справка об урожайности и площади сева, выданная отделом сельского хозяйства, статистики или Акимом сельского округа, за последние 3 года </w:t>
            </w:r>
            <w:r w:rsidR="009F7C0A" w:rsidRPr="00201DC0">
              <w:rPr>
                <w:rFonts w:ascii="Times New Roman" w:eastAsiaTheme="minorEastAsia" w:hAnsi="Times New Roman" w:cs="Times New Roman"/>
                <w:bCs/>
                <w:i/>
                <w:kern w:val="24"/>
                <w:lang w:eastAsia="ru-RU"/>
              </w:rPr>
              <w:t>(для физических лиц)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kern w:val="24"/>
                <w:lang w:eastAsia="ru-RU"/>
              </w:rPr>
              <w:t>.</w:t>
            </w:r>
          </w:p>
        </w:tc>
        <w:tc>
          <w:tcPr>
            <w:tcW w:w="1417" w:type="dxa"/>
          </w:tcPr>
          <w:p w14:paraId="2F13135D" w14:textId="77777777" w:rsidR="009F7C0A" w:rsidRPr="00201DC0" w:rsidRDefault="009F7C0A" w:rsidP="009520E7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</w:p>
        </w:tc>
      </w:tr>
      <w:tr w:rsidR="009F7C0A" w:rsidRPr="00201DC0" w14:paraId="46464468" w14:textId="77777777" w:rsidTr="009F7C0A">
        <w:trPr>
          <w:trHeight w:val="20"/>
        </w:trPr>
        <w:tc>
          <w:tcPr>
            <w:tcW w:w="705" w:type="dxa"/>
          </w:tcPr>
          <w:p w14:paraId="2EED8A4B" w14:textId="3E34C13B" w:rsidR="009F7C0A" w:rsidRPr="00201DC0" w:rsidRDefault="003B3893" w:rsidP="009520E7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2</w:t>
            </w:r>
            <w:r w:rsidR="009F7C0A" w:rsidRPr="00201DC0">
              <w:rPr>
                <w:rFonts w:ascii="Times New Roman" w:hAnsi="Times New Roman" w:cs="Times New Roman"/>
              </w:rPr>
              <w:t>.2.</w:t>
            </w:r>
          </w:p>
        </w:tc>
        <w:tc>
          <w:tcPr>
            <w:tcW w:w="13470" w:type="dxa"/>
          </w:tcPr>
          <w:p w14:paraId="69DF2108" w14:textId="36EDC68D" w:rsidR="009F7C0A" w:rsidRPr="00201DC0" w:rsidRDefault="009F7C0A" w:rsidP="009520E7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Если основным видом деятельности Заявителя является животноводство:</w:t>
            </w:r>
          </w:p>
          <w:p w14:paraId="30031C2E" w14:textId="77777777" w:rsidR="009F7C0A" w:rsidRPr="00201DC0" w:rsidRDefault="009F7C0A" w:rsidP="009520E7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справки районного ветеринарного инспектора о ветеринарно-санитарном благополучии хозяйства</w:t>
            </w:r>
          </w:p>
          <w:p w14:paraId="025CD640" w14:textId="4453B994" w:rsidR="009F7C0A" w:rsidRPr="00201DC0" w:rsidRDefault="009F7C0A" w:rsidP="009F7C0A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- справка о имеющемся поголовье скота в разрезе половозрастных групп. </w:t>
            </w:r>
          </w:p>
        </w:tc>
        <w:tc>
          <w:tcPr>
            <w:tcW w:w="1417" w:type="dxa"/>
          </w:tcPr>
          <w:p w14:paraId="3E93F7F1" w14:textId="77777777" w:rsidR="009F7C0A" w:rsidRPr="00201DC0" w:rsidRDefault="009F7C0A" w:rsidP="009520E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оригинал</w:t>
            </w:r>
          </w:p>
        </w:tc>
      </w:tr>
      <w:tr w:rsidR="009F7C0A" w:rsidRPr="00201DC0" w14:paraId="0EF99C07" w14:textId="77777777" w:rsidTr="009F7C0A">
        <w:trPr>
          <w:trHeight w:val="20"/>
        </w:trPr>
        <w:tc>
          <w:tcPr>
            <w:tcW w:w="705" w:type="dxa"/>
          </w:tcPr>
          <w:p w14:paraId="36857736" w14:textId="08E5C92E" w:rsidR="009F7C0A" w:rsidRPr="00201DC0" w:rsidRDefault="003B3893" w:rsidP="00916CF7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2</w:t>
            </w:r>
            <w:r w:rsidR="009F7C0A" w:rsidRPr="00201DC0">
              <w:rPr>
                <w:rFonts w:ascii="Times New Roman" w:hAnsi="Times New Roman" w:cs="Times New Roman"/>
              </w:rPr>
              <w:t>.3.</w:t>
            </w:r>
          </w:p>
        </w:tc>
        <w:tc>
          <w:tcPr>
            <w:tcW w:w="13470" w:type="dxa"/>
          </w:tcPr>
          <w:p w14:paraId="393B2CE8" w14:textId="607B55D6" w:rsidR="009F7C0A" w:rsidRPr="00201DC0" w:rsidRDefault="009F7C0A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>При наличии у Заявителя участников юридических лиц предоставляются: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 документы, указанные в пунктах 1.1</w:t>
            </w:r>
            <w:r w:rsidR="00C31C65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.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,</w:t>
            </w:r>
            <w:r w:rsidR="007A5BBC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 для юридической экспертизы – в пунктах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 </w:t>
            </w:r>
            <w:r w:rsidR="00B338E9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1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.</w:t>
            </w:r>
            <w:r w:rsidR="00B338E9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2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., </w:t>
            </w:r>
            <w:r w:rsidR="00B338E9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1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.</w:t>
            </w:r>
            <w:r w:rsidR="00B338E9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3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., настоящего приложения </w:t>
            </w:r>
            <w:r w:rsidRPr="00201DC0">
              <w:rPr>
                <w:iCs/>
                <w:sz w:val="22"/>
                <w:szCs w:val="22"/>
              </w:rPr>
              <w:t>(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для выявления бенефициарного собственника)</w:t>
            </w:r>
          </w:p>
          <w:p w14:paraId="2E369567" w14:textId="77777777" w:rsidR="009F7C0A" w:rsidRPr="00201DC0" w:rsidRDefault="009F7C0A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>При наличии у Заявителя участников физических лиц, имеющих долю в уставном капитале более 10% предоставляются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: копии документов, удостоверяющие личность. </w:t>
            </w:r>
          </w:p>
        </w:tc>
        <w:tc>
          <w:tcPr>
            <w:tcW w:w="1417" w:type="dxa"/>
          </w:tcPr>
          <w:p w14:paraId="7F0E5114" w14:textId="77777777" w:rsidR="009F7C0A" w:rsidRPr="00201DC0" w:rsidRDefault="009F7C0A" w:rsidP="00916CF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копии*</w:t>
            </w:r>
          </w:p>
        </w:tc>
      </w:tr>
      <w:tr w:rsidR="009F7C0A" w:rsidRPr="00201DC0" w14:paraId="6F9EE482" w14:textId="77777777" w:rsidTr="009F7C0A">
        <w:trPr>
          <w:trHeight w:val="20"/>
        </w:trPr>
        <w:tc>
          <w:tcPr>
            <w:tcW w:w="705" w:type="dxa"/>
          </w:tcPr>
          <w:p w14:paraId="18E36368" w14:textId="7698EEBF" w:rsidR="009F7C0A" w:rsidRPr="00201DC0" w:rsidRDefault="003B3893" w:rsidP="00916CF7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2</w:t>
            </w:r>
            <w:r w:rsidR="009F7C0A" w:rsidRPr="00201DC0">
              <w:rPr>
                <w:rFonts w:ascii="Times New Roman" w:hAnsi="Times New Roman" w:cs="Times New Roman"/>
              </w:rPr>
              <w:t>.4.</w:t>
            </w:r>
          </w:p>
        </w:tc>
        <w:tc>
          <w:tcPr>
            <w:tcW w:w="13470" w:type="dxa"/>
          </w:tcPr>
          <w:p w14:paraId="66693C5C" w14:textId="77777777" w:rsidR="009F7C0A" w:rsidRPr="00201DC0" w:rsidRDefault="009F7C0A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 xml:space="preserve">При наличии у Заявителя аффилиированных компаний, отвечающих одному или нескольким из следующих условий: </w:t>
            </w:r>
          </w:p>
          <w:p w14:paraId="6E3D7C5F" w14:textId="77777777" w:rsidR="009F7C0A" w:rsidRPr="00201DC0" w:rsidRDefault="009F7C0A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 xml:space="preserve">- имеют обязательства в банках второго уровня и (или) иных финансовых институтах и выступают в качестве Залогодателя/Гаранти/Поручителя по обязательствам Заявителя; </w:t>
            </w:r>
          </w:p>
          <w:p w14:paraId="47D93861" w14:textId="77777777" w:rsidR="009F7C0A" w:rsidRPr="00201DC0" w:rsidRDefault="009F7C0A" w:rsidP="00CF27F2">
            <w:pPr>
              <w:pStyle w:val="af0"/>
              <w:shd w:val="clear" w:color="auto" w:fill="FFFFFF" w:themeFill="background1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>- имеют существенные внутрифирменные перетоки денежных средств с Заявителем;</w:t>
            </w:r>
          </w:p>
          <w:p w14:paraId="731BFC5D" w14:textId="3E335134" w:rsidR="00100166" w:rsidRPr="00201DC0" w:rsidRDefault="009F7C0A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>- участвуют с Заявителем в о</w:t>
            </w:r>
            <w:r w:rsidR="00100166" w:rsidRPr="00201DC0"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  <w:t>дном производственном процессе;</w:t>
            </w:r>
          </w:p>
          <w:p w14:paraId="15B37344" w14:textId="2B48D38C" w:rsidR="00561590" w:rsidRPr="00201DC0" w:rsidRDefault="009F7C0A" w:rsidP="00916CF7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color w:val="000000" w:themeColor="text1"/>
                <w:kern w:val="24"/>
                <w:sz w:val="22"/>
                <w:szCs w:val="22"/>
              </w:rPr>
            </w:pP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по данным компаниям предоставляются копии документов, установленных пунктами 1.1., </w:t>
            </w:r>
            <w:r w:rsidR="00B338E9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1.2., 1.3. 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настоящего </w:t>
            </w:r>
            <w:r w:rsidR="00C31C65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П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риложения</w:t>
            </w:r>
            <w:r w:rsidR="00C31C65"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>.</w:t>
            </w:r>
            <w:r w:rsidRPr="00201DC0">
              <w:rPr>
                <w:rFonts w:eastAsiaTheme="minorEastAsia"/>
                <w:bCs/>
                <w:color w:val="000000" w:themeColor="text1"/>
                <w:kern w:val="24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14:paraId="2059BCDD" w14:textId="77777777" w:rsidR="009F7C0A" w:rsidRPr="00201DC0" w:rsidRDefault="009F7C0A" w:rsidP="00916CF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</w:p>
        </w:tc>
      </w:tr>
      <w:tr w:rsidR="009F7C0A" w:rsidRPr="00201DC0" w14:paraId="142C775C" w14:textId="77777777" w:rsidTr="000705C0">
        <w:trPr>
          <w:trHeight w:val="420"/>
        </w:trPr>
        <w:tc>
          <w:tcPr>
            <w:tcW w:w="705" w:type="dxa"/>
          </w:tcPr>
          <w:p w14:paraId="62209631" w14:textId="23E86094" w:rsidR="009F7C0A" w:rsidRPr="00201DC0" w:rsidRDefault="003B3893" w:rsidP="00916CF7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2</w:t>
            </w:r>
            <w:r w:rsidR="00100166" w:rsidRPr="00201DC0">
              <w:rPr>
                <w:rFonts w:ascii="Times New Roman" w:hAnsi="Times New Roman" w:cs="Times New Roman"/>
              </w:rPr>
              <w:t>.5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</w:tcPr>
          <w:p w14:paraId="172EB078" w14:textId="3355C542" w:rsidR="009F7C0A" w:rsidRPr="00201DC0" w:rsidRDefault="009F7C0A" w:rsidP="00916CF7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</w:rPr>
              <w:t>При наличии у Заявителя участников иностранных юридических лиц предоставляются</w:t>
            </w:r>
            <w:r w:rsidR="00B338E9"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</w:rPr>
              <w:t xml:space="preserve"> документы, установленных пунктами 1.2., 1.3.</w:t>
            </w:r>
            <w:r w:rsidR="00C31C65"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</w:rPr>
              <w:t>,</w:t>
            </w: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</w:rPr>
              <w:t xml:space="preserve"> </w:t>
            </w:r>
          </w:p>
          <w:p w14:paraId="753496D3" w14:textId="77777777" w:rsidR="009F7C0A" w:rsidRPr="00201DC0" w:rsidRDefault="009F7C0A" w:rsidP="00916CF7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</w:rPr>
              <w:t>При этом, обязательным требованием для данных лиц является:</w:t>
            </w:r>
          </w:p>
          <w:p w14:paraId="7D8B156F" w14:textId="77777777" w:rsidR="009F7C0A" w:rsidRPr="00201DC0" w:rsidRDefault="009F7C0A" w:rsidP="00916CF7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апостиль предоставляемых документов;</w:t>
            </w:r>
          </w:p>
          <w:p w14:paraId="4585F0B9" w14:textId="60315156" w:rsidR="009F7C0A" w:rsidRPr="00201DC0" w:rsidRDefault="009F7C0A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нотариально заверенный перевод предоставляемых документов;</w:t>
            </w:r>
          </w:p>
          <w:p w14:paraId="3E70BFAD" w14:textId="77777777" w:rsidR="009F7C0A" w:rsidRPr="00201DC0" w:rsidRDefault="009F7C0A" w:rsidP="00916CF7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- разрешительные документы (квоты по трудоустройству) государственных органов по миграции (при условии, руководителем Заявителя-резидента является иностранный гражданин)</w:t>
            </w:r>
          </w:p>
        </w:tc>
        <w:tc>
          <w:tcPr>
            <w:tcW w:w="1417" w:type="dxa"/>
          </w:tcPr>
          <w:p w14:paraId="06761ADB" w14:textId="77777777" w:rsidR="009F7C0A" w:rsidRPr="00201DC0" w:rsidRDefault="009F7C0A" w:rsidP="00916CF7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</w:p>
        </w:tc>
      </w:tr>
      <w:tr w:rsidR="009F7C0A" w:rsidRPr="00201DC0" w14:paraId="15FFE369" w14:textId="77777777" w:rsidTr="009F7C0A">
        <w:trPr>
          <w:trHeight w:val="20"/>
        </w:trPr>
        <w:tc>
          <w:tcPr>
            <w:tcW w:w="705" w:type="dxa"/>
          </w:tcPr>
          <w:p w14:paraId="04C6A64C" w14:textId="5F0A3398" w:rsidR="009F7C0A" w:rsidRPr="00201DC0" w:rsidRDefault="003B3893" w:rsidP="00C80F59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hAnsi="Times New Roman" w:cs="Times New Roman"/>
              </w:rPr>
              <w:t>2</w:t>
            </w:r>
            <w:r w:rsidR="00100166" w:rsidRPr="00201DC0">
              <w:rPr>
                <w:rFonts w:ascii="Times New Roman" w:hAnsi="Times New Roman" w:cs="Times New Roman"/>
              </w:rPr>
              <w:t>.6</w:t>
            </w:r>
            <w:r w:rsidR="009F7C0A" w:rsidRPr="00201DC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470" w:type="dxa"/>
          </w:tcPr>
          <w:p w14:paraId="621DC398" w14:textId="77777777" w:rsidR="009F7C0A" w:rsidRPr="00201DC0" w:rsidRDefault="009F7C0A" w:rsidP="000B54BC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lang w:eastAsia="ru-RU"/>
              </w:rPr>
              <w:t>Если заявляемый Поставщик ранее не сотрудничал с Обществом или последнее сотрудничество с Обществом было ранее 1 года: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</w:t>
            </w:r>
          </w:p>
          <w:p w14:paraId="53E653A0" w14:textId="31199F49" w:rsidR="009F7C0A" w:rsidRPr="00201DC0" w:rsidRDefault="009F7C0A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 xml:space="preserve"> - анкета поставщика по форме (Приложение № 6 к Инструкции </w:t>
            </w:r>
            <w:r w:rsidR="002A1AF7"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по реализации программы «Экспресс-лизинг»</w:t>
            </w:r>
            <w:r w:rsidRPr="00201DC0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lang w:eastAsia="ru-RU"/>
              </w:rPr>
              <w:t>).</w:t>
            </w:r>
          </w:p>
        </w:tc>
        <w:tc>
          <w:tcPr>
            <w:tcW w:w="1417" w:type="dxa"/>
          </w:tcPr>
          <w:p w14:paraId="46230CCC" w14:textId="77777777" w:rsidR="009F7C0A" w:rsidRPr="00201DC0" w:rsidRDefault="009F7C0A" w:rsidP="00C80F59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C80F59" w:rsidRPr="00201DC0" w14:paraId="3953C05E" w14:textId="77777777" w:rsidTr="0009751A">
        <w:trPr>
          <w:trHeight w:val="483"/>
        </w:trPr>
        <w:tc>
          <w:tcPr>
            <w:tcW w:w="705" w:type="dxa"/>
            <w:tcBorders>
              <w:bottom w:val="single" w:sz="4" w:space="0" w:color="auto"/>
            </w:tcBorders>
          </w:tcPr>
          <w:p w14:paraId="4D322773" w14:textId="77777777" w:rsidR="00C80F59" w:rsidRPr="00201DC0" w:rsidRDefault="00C80F59" w:rsidP="00C80F5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87" w:type="dxa"/>
            <w:gridSpan w:val="2"/>
            <w:tcBorders>
              <w:bottom w:val="single" w:sz="4" w:space="0" w:color="auto"/>
            </w:tcBorders>
          </w:tcPr>
          <w:p w14:paraId="14C3DF21" w14:textId="6AB8C388" w:rsidR="00C80F59" w:rsidRPr="00201DC0" w:rsidRDefault="00C80F59" w:rsidP="00C80F5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201DC0">
              <w:rPr>
                <w:rFonts w:ascii="Times New Roman" w:hAnsi="Times New Roman" w:cs="Times New Roman"/>
                <w:b/>
              </w:rPr>
              <w:t>*</w:t>
            </w:r>
            <w:r w:rsidRPr="00201DC0">
              <w:rPr>
                <w:rFonts w:ascii="Times New Roman" w:hAnsi="Times New Roman" w:cs="Times New Roman"/>
              </w:rPr>
              <w:t xml:space="preserve">копии соответствующих документов, указанных в настоящем перечне должны быть сверены и заверены кредитным менеджером проекта, который должен заверить копию, учинив следующую надпись: </w:t>
            </w:r>
            <w:r w:rsidRPr="00201DC0">
              <w:rPr>
                <w:rFonts w:ascii="Times New Roman" w:hAnsi="Times New Roman" w:cs="Times New Roman"/>
                <w:b/>
              </w:rPr>
              <w:t>«С оригиналом сверено. Копия верна. _________ Ф.И.О. кредитного менеджера прописью, с указанием должности, подпись ___________.».</w:t>
            </w:r>
          </w:p>
        </w:tc>
      </w:tr>
      <w:tr w:rsidR="00C80F59" w:rsidRPr="00201DC0" w14:paraId="768D9D23" w14:textId="77777777" w:rsidTr="00127672">
        <w:trPr>
          <w:trHeight w:val="918"/>
        </w:trPr>
        <w:tc>
          <w:tcPr>
            <w:tcW w:w="705" w:type="dxa"/>
            <w:tcBorders>
              <w:bottom w:val="single" w:sz="4" w:space="0" w:color="auto"/>
            </w:tcBorders>
          </w:tcPr>
          <w:p w14:paraId="6EBAA28E" w14:textId="77777777" w:rsidR="00C80F59" w:rsidRPr="00201DC0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887" w:type="dxa"/>
            <w:gridSpan w:val="2"/>
            <w:tcBorders>
              <w:bottom w:val="single" w:sz="4" w:space="0" w:color="auto"/>
            </w:tcBorders>
          </w:tcPr>
          <w:p w14:paraId="5A996E9B" w14:textId="19B27837" w:rsidR="00C80F59" w:rsidRPr="00201DC0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Внимание! К сведению заявителей:</w:t>
            </w:r>
          </w:p>
          <w:p w14:paraId="4B35178F" w14:textId="77777777" w:rsidR="00C80F59" w:rsidRPr="00201DC0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Пакеты документов, предоставленные не в полном объеме, и не соответствующие требованиям, содержащие недостоверную информацию, в том числе небрежно оформленные (не подписанные, без печатей и так далее), к рассмотрению не принимаются.</w:t>
            </w:r>
          </w:p>
          <w:p w14:paraId="4ED5AE54" w14:textId="2C164722" w:rsidR="00C80F59" w:rsidRPr="00201DC0" w:rsidRDefault="00C80F59" w:rsidP="00C80F5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201DC0">
              <w:rPr>
                <w:rFonts w:ascii="Times New Roman" w:eastAsia="Times New Roman" w:hAnsi="Times New Roman" w:cs="Times New Roman"/>
                <w:lang w:eastAsia="ru-RU"/>
              </w:rPr>
              <w:t>Настоящий перечень документов не является исчерпывающим и в случае необходимости АО «КазАгроФинанс» оставляет за собой право запрашивать какие-либо дополнительные документы, необходимые для оценки кредитоспособности Заявителя и возможности работы с Поставщиком.</w:t>
            </w:r>
          </w:p>
        </w:tc>
      </w:tr>
    </w:tbl>
    <w:p w14:paraId="31D232A4" w14:textId="77777777" w:rsidR="003725EA" w:rsidRPr="002A2024" w:rsidRDefault="003725EA" w:rsidP="00F77406">
      <w:pPr>
        <w:pStyle w:val="af2"/>
        <w:rPr>
          <w:rFonts w:ascii="Times New Roman" w:hAnsi="Times New Roman" w:cs="Times New Roman"/>
          <w:sz w:val="16"/>
          <w:szCs w:val="18"/>
        </w:rPr>
      </w:pPr>
    </w:p>
    <w:p w14:paraId="67ED78D8" w14:textId="3C5228B0" w:rsidR="00F77406" w:rsidRPr="00686B7B" w:rsidRDefault="00201DC0" w:rsidP="001C78A2">
      <w:pPr>
        <w:pStyle w:val="af2"/>
        <w:ind w:left="426"/>
        <w:rPr>
          <w:rFonts w:ascii="Times New Roman" w:hAnsi="Times New Roman" w:cs="Times New Roman"/>
          <w:sz w:val="16"/>
          <w:szCs w:val="18"/>
        </w:rPr>
      </w:pPr>
      <w:r w:rsidRPr="00686B7B">
        <w:rPr>
          <w:rFonts w:ascii="Times New Roman" w:hAnsi="Times New Roman" w:cs="Times New Roman"/>
          <w:sz w:val="16"/>
          <w:szCs w:val="18"/>
        </w:rPr>
        <w:t>Документы,</w:t>
      </w:r>
      <w:r w:rsidR="00F77406" w:rsidRPr="00686B7B">
        <w:rPr>
          <w:rFonts w:ascii="Times New Roman" w:hAnsi="Times New Roman" w:cs="Times New Roman"/>
          <w:sz w:val="16"/>
          <w:szCs w:val="18"/>
        </w:rPr>
        <w:t xml:space="preserve"> предоставляемы</w:t>
      </w:r>
      <w:r w:rsidR="000516AD" w:rsidRPr="00686B7B">
        <w:rPr>
          <w:rFonts w:ascii="Times New Roman" w:hAnsi="Times New Roman" w:cs="Times New Roman"/>
          <w:sz w:val="16"/>
          <w:szCs w:val="18"/>
        </w:rPr>
        <w:t>е</w:t>
      </w:r>
      <w:r w:rsidR="00F77406" w:rsidRPr="00686B7B">
        <w:rPr>
          <w:rFonts w:ascii="Times New Roman" w:hAnsi="Times New Roman" w:cs="Times New Roman"/>
          <w:sz w:val="16"/>
          <w:szCs w:val="18"/>
        </w:rPr>
        <w:t xml:space="preserve"> на юридическую экспертизу: </w:t>
      </w:r>
      <w:r w:rsidR="003B3893" w:rsidRPr="00686B7B">
        <w:rPr>
          <w:rFonts w:ascii="Times New Roman" w:hAnsi="Times New Roman" w:cs="Times New Roman"/>
          <w:sz w:val="16"/>
          <w:szCs w:val="18"/>
        </w:rPr>
        <w:t>1</w:t>
      </w:r>
      <w:r w:rsidR="00051648" w:rsidRPr="00686B7B">
        <w:rPr>
          <w:rFonts w:ascii="Times New Roman" w:hAnsi="Times New Roman" w:cs="Times New Roman"/>
          <w:sz w:val="16"/>
          <w:szCs w:val="18"/>
        </w:rPr>
        <w:t>.</w:t>
      </w:r>
      <w:r w:rsidR="003B3893" w:rsidRPr="00686B7B">
        <w:rPr>
          <w:rFonts w:ascii="Times New Roman" w:hAnsi="Times New Roman" w:cs="Times New Roman"/>
          <w:sz w:val="16"/>
          <w:szCs w:val="18"/>
        </w:rPr>
        <w:t>2</w:t>
      </w:r>
      <w:r w:rsidR="00051648" w:rsidRPr="00686B7B">
        <w:rPr>
          <w:rFonts w:ascii="Times New Roman" w:hAnsi="Times New Roman" w:cs="Times New Roman"/>
          <w:sz w:val="16"/>
          <w:szCs w:val="18"/>
        </w:rPr>
        <w:t>,</w:t>
      </w:r>
      <w:r w:rsidR="00F77406" w:rsidRPr="00686B7B">
        <w:rPr>
          <w:rFonts w:ascii="Times New Roman" w:hAnsi="Times New Roman" w:cs="Times New Roman"/>
          <w:sz w:val="16"/>
          <w:szCs w:val="18"/>
        </w:rPr>
        <w:t xml:space="preserve"> </w:t>
      </w:r>
      <w:r w:rsidR="003B3893" w:rsidRPr="00686B7B">
        <w:rPr>
          <w:rFonts w:ascii="Times New Roman" w:hAnsi="Times New Roman" w:cs="Times New Roman"/>
          <w:sz w:val="16"/>
          <w:szCs w:val="18"/>
        </w:rPr>
        <w:t>1</w:t>
      </w:r>
      <w:r w:rsidR="00051648" w:rsidRPr="00686B7B">
        <w:rPr>
          <w:rFonts w:ascii="Times New Roman" w:hAnsi="Times New Roman" w:cs="Times New Roman"/>
          <w:sz w:val="16"/>
          <w:szCs w:val="18"/>
        </w:rPr>
        <w:t>.</w:t>
      </w:r>
      <w:r w:rsidR="003B3893" w:rsidRPr="00686B7B">
        <w:rPr>
          <w:rFonts w:ascii="Times New Roman" w:hAnsi="Times New Roman" w:cs="Times New Roman"/>
          <w:sz w:val="16"/>
          <w:szCs w:val="18"/>
        </w:rPr>
        <w:t>3</w:t>
      </w:r>
      <w:r w:rsidR="00051648" w:rsidRPr="00686B7B">
        <w:rPr>
          <w:rFonts w:ascii="Times New Roman" w:hAnsi="Times New Roman" w:cs="Times New Roman"/>
          <w:sz w:val="16"/>
          <w:szCs w:val="18"/>
        </w:rPr>
        <w:t>,</w:t>
      </w:r>
      <w:r w:rsidR="00127672" w:rsidRPr="00686B7B">
        <w:rPr>
          <w:rFonts w:ascii="Times New Roman" w:hAnsi="Times New Roman" w:cs="Times New Roman"/>
          <w:sz w:val="16"/>
          <w:szCs w:val="18"/>
        </w:rPr>
        <w:t xml:space="preserve"> </w:t>
      </w:r>
      <w:r w:rsidR="003B3893" w:rsidRPr="00686B7B">
        <w:rPr>
          <w:rFonts w:ascii="Times New Roman" w:hAnsi="Times New Roman" w:cs="Times New Roman"/>
          <w:sz w:val="16"/>
          <w:szCs w:val="18"/>
        </w:rPr>
        <w:t>1</w:t>
      </w:r>
      <w:r w:rsidR="00127672" w:rsidRPr="00686B7B">
        <w:rPr>
          <w:rFonts w:ascii="Times New Roman" w:hAnsi="Times New Roman" w:cs="Times New Roman"/>
          <w:sz w:val="16"/>
          <w:szCs w:val="18"/>
        </w:rPr>
        <w:t>.</w:t>
      </w:r>
      <w:r w:rsidR="003B3893" w:rsidRPr="00686B7B">
        <w:rPr>
          <w:rFonts w:ascii="Times New Roman" w:hAnsi="Times New Roman" w:cs="Times New Roman"/>
          <w:sz w:val="16"/>
          <w:szCs w:val="18"/>
        </w:rPr>
        <w:t>4</w:t>
      </w:r>
      <w:r w:rsidR="00C31C65" w:rsidRPr="00686B7B">
        <w:rPr>
          <w:rFonts w:ascii="Times New Roman" w:hAnsi="Times New Roman" w:cs="Times New Roman"/>
          <w:sz w:val="16"/>
          <w:szCs w:val="18"/>
        </w:rPr>
        <w:t xml:space="preserve">., </w:t>
      </w:r>
      <w:r w:rsidR="003B3893" w:rsidRPr="00686B7B">
        <w:rPr>
          <w:rFonts w:ascii="Times New Roman" w:hAnsi="Times New Roman" w:cs="Times New Roman"/>
          <w:sz w:val="16"/>
          <w:szCs w:val="18"/>
        </w:rPr>
        <w:t>1.5, 1.6</w:t>
      </w:r>
      <w:r w:rsidR="00AD2EA3" w:rsidRPr="00686B7B">
        <w:rPr>
          <w:rFonts w:ascii="Times New Roman" w:hAnsi="Times New Roman" w:cs="Times New Roman"/>
          <w:sz w:val="16"/>
          <w:szCs w:val="18"/>
        </w:rPr>
        <w:t>,</w:t>
      </w:r>
      <w:r w:rsidR="00127672" w:rsidRPr="00686B7B">
        <w:rPr>
          <w:rFonts w:ascii="Times New Roman" w:hAnsi="Times New Roman" w:cs="Times New Roman"/>
          <w:sz w:val="16"/>
          <w:szCs w:val="18"/>
        </w:rPr>
        <w:t xml:space="preserve"> </w:t>
      </w:r>
      <w:r w:rsidR="003B3893" w:rsidRPr="00686B7B">
        <w:rPr>
          <w:rFonts w:ascii="Times New Roman" w:hAnsi="Times New Roman" w:cs="Times New Roman"/>
          <w:sz w:val="16"/>
          <w:szCs w:val="18"/>
        </w:rPr>
        <w:t>2</w:t>
      </w:r>
      <w:r w:rsidR="00F77406" w:rsidRPr="00686B7B">
        <w:rPr>
          <w:rFonts w:ascii="Times New Roman" w:hAnsi="Times New Roman" w:cs="Times New Roman"/>
          <w:sz w:val="16"/>
          <w:szCs w:val="18"/>
        </w:rPr>
        <w:t>.</w:t>
      </w:r>
      <w:r w:rsidRPr="00686B7B">
        <w:rPr>
          <w:rFonts w:ascii="Times New Roman" w:hAnsi="Times New Roman" w:cs="Times New Roman"/>
          <w:sz w:val="16"/>
          <w:szCs w:val="18"/>
        </w:rPr>
        <w:t>1. (</w:t>
      </w:r>
      <w:r w:rsidR="00C31C65" w:rsidRPr="00686B7B">
        <w:rPr>
          <w:rFonts w:ascii="Times New Roman" w:hAnsi="Times New Roman" w:cs="Times New Roman"/>
          <w:sz w:val="16"/>
          <w:szCs w:val="18"/>
        </w:rPr>
        <w:t>а)</w:t>
      </w:r>
      <w:r w:rsidR="00F77406" w:rsidRPr="00686B7B">
        <w:rPr>
          <w:rFonts w:ascii="Times New Roman" w:hAnsi="Times New Roman" w:cs="Times New Roman"/>
          <w:sz w:val="16"/>
          <w:szCs w:val="18"/>
        </w:rPr>
        <w:t>,</w:t>
      </w:r>
      <w:r w:rsidR="00051648" w:rsidRPr="00686B7B">
        <w:rPr>
          <w:rFonts w:ascii="Times New Roman" w:hAnsi="Times New Roman" w:cs="Times New Roman"/>
          <w:sz w:val="16"/>
          <w:szCs w:val="18"/>
        </w:rPr>
        <w:t xml:space="preserve"> </w:t>
      </w:r>
      <w:r w:rsidR="003B3893" w:rsidRPr="00686B7B">
        <w:rPr>
          <w:rFonts w:ascii="Times New Roman" w:hAnsi="Times New Roman" w:cs="Times New Roman"/>
          <w:sz w:val="16"/>
          <w:szCs w:val="18"/>
        </w:rPr>
        <w:t>2</w:t>
      </w:r>
      <w:r w:rsidR="00561590" w:rsidRPr="00686B7B">
        <w:rPr>
          <w:rFonts w:ascii="Times New Roman" w:hAnsi="Times New Roman" w:cs="Times New Roman"/>
          <w:sz w:val="16"/>
          <w:szCs w:val="18"/>
        </w:rPr>
        <w:t xml:space="preserve">.3., </w:t>
      </w:r>
      <w:r w:rsidR="003B3893" w:rsidRPr="00686B7B">
        <w:rPr>
          <w:rFonts w:ascii="Times New Roman" w:hAnsi="Times New Roman" w:cs="Times New Roman"/>
          <w:sz w:val="16"/>
          <w:szCs w:val="18"/>
        </w:rPr>
        <w:t>2</w:t>
      </w:r>
      <w:r w:rsidR="00561590" w:rsidRPr="00686B7B">
        <w:rPr>
          <w:rFonts w:ascii="Times New Roman" w:hAnsi="Times New Roman" w:cs="Times New Roman"/>
          <w:sz w:val="16"/>
          <w:szCs w:val="18"/>
        </w:rPr>
        <w:t xml:space="preserve">.4., </w:t>
      </w:r>
      <w:r w:rsidR="003B3893" w:rsidRPr="00686B7B">
        <w:rPr>
          <w:rFonts w:ascii="Times New Roman" w:hAnsi="Times New Roman" w:cs="Times New Roman"/>
          <w:sz w:val="16"/>
          <w:szCs w:val="18"/>
        </w:rPr>
        <w:t>2</w:t>
      </w:r>
      <w:r w:rsidR="00561590" w:rsidRPr="00686B7B">
        <w:rPr>
          <w:rFonts w:ascii="Times New Roman" w:hAnsi="Times New Roman" w:cs="Times New Roman"/>
          <w:sz w:val="16"/>
          <w:szCs w:val="18"/>
        </w:rPr>
        <w:t>.5.</w:t>
      </w:r>
      <w:r w:rsidR="00127672" w:rsidRPr="00686B7B">
        <w:rPr>
          <w:rFonts w:ascii="Times New Roman" w:hAnsi="Times New Roman" w:cs="Times New Roman"/>
          <w:sz w:val="16"/>
          <w:szCs w:val="18"/>
        </w:rPr>
        <w:t xml:space="preserve"> </w:t>
      </w:r>
    </w:p>
    <w:p w14:paraId="0BADF5F7" w14:textId="18DAEACB" w:rsidR="005E1F2A" w:rsidRPr="00230E18" w:rsidRDefault="00201DC0" w:rsidP="00230E18">
      <w:pPr>
        <w:pStyle w:val="af2"/>
        <w:ind w:left="426"/>
        <w:rPr>
          <w:rFonts w:ascii="Times New Roman" w:hAnsi="Times New Roman" w:cs="Times New Roman"/>
          <w:sz w:val="16"/>
          <w:szCs w:val="18"/>
        </w:rPr>
      </w:pPr>
      <w:r w:rsidRPr="00686B7B">
        <w:rPr>
          <w:rFonts w:ascii="Times New Roman" w:hAnsi="Times New Roman" w:cs="Times New Roman"/>
          <w:sz w:val="16"/>
          <w:szCs w:val="18"/>
        </w:rPr>
        <w:t>Документы,</w:t>
      </w:r>
      <w:r w:rsidR="00763DBA" w:rsidRPr="00686B7B">
        <w:rPr>
          <w:rFonts w:ascii="Times New Roman" w:hAnsi="Times New Roman" w:cs="Times New Roman"/>
          <w:sz w:val="16"/>
          <w:szCs w:val="18"/>
        </w:rPr>
        <w:t xml:space="preserve"> предоставляемы</w:t>
      </w:r>
      <w:r w:rsidR="000516AD" w:rsidRPr="00686B7B">
        <w:rPr>
          <w:rFonts w:ascii="Times New Roman" w:hAnsi="Times New Roman" w:cs="Times New Roman"/>
          <w:sz w:val="16"/>
          <w:szCs w:val="18"/>
        </w:rPr>
        <w:t>е</w:t>
      </w:r>
      <w:r w:rsidR="00763DBA" w:rsidRPr="00686B7B">
        <w:rPr>
          <w:rFonts w:ascii="Times New Roman" w:hAnsi="Times New Roman" w:cs="Times New Roman"/>
          <w:sz w:val="16"/>
          <w:szCs w:val="18"/>
        </w:rPr>
        <w:t xml:space="preserve"> на</w:t>
      </w:r>
      <w:r w:rsidR="00051648" w:rsidRPr="00686B7B">
        <w:rPr>
          <w:rFonts w:ascii="Times New Roman" w:hAnsi="Times New Roman" w:cs="Times New Roman"/>
          <w:sz w:val="16"/>
          <w:szCs w:val="18"/>
        </w:rPr>
        <w:t xml:space="preserve"> экспертизу по безопасности: </w:t>
      </w:r>
      <w:r w:rsidR="00127672" w:rsidRPr="00686B7B">
        <w:rPr>
          <w:rFonts w:ascii="Times New Roman" w:hAnsi="Times New Roman" w:cs="Times New Roman"/>
          <w:sz w:val="16"/>
          <w:szCs w:val="18"/>
        </w:rPr>
        <w:t>1.1,</w:t>
      </w:r>
      <w:r w:rsidR="00763DBA" w:rsidRPr="00686B7B">
        <w:rPr>
          <w:rFonts w:ascii="Times New Roman" w:hAnsi="Times New Roman" w:cs="Times New Roman"/>
          <w:sz w:val="16"/>
          <w:szCs w:val="18"/>
        </w:rPr>
        <w:t xml:space="preserve"> </w:t>
      </w:r>
      <w:r w:rsidR="00CF7D46" w:rsidRPr="00686B7B">
        <w:rPr>
          <w:rFonts w:ascii="Times New Roman" w:hAnsi="Times New Roman" w:cs="Times New Roman"/>
          <w:sz w:val="16"/>
          <w:szCs w:val="18"/>
        </w:rPr>
        <w:t>1</w:t>
      </w:r>
      <w:r w:rsidR="007C22A8" w:rsidRPr="00686B7B">
        <w:rPr>
          <w:rFonts w:ascii="Times New Roman" w:hAnsi="Times New Roman" w:cs="Times New Roman"/>
          <w:sz w:val="16"/>
          <w:szCs w:val="18"/>
        </w:rPr>
        <w:t>.</w:t>
      </w:r>
      <w:r w:rsidR="00CF7D46" w:rsidRPr="00686B7B">
        <w:rPr>
          <w:rFonts w:ascii="Times New Roman" w:hAnsi="Times New Roman" w:cs="Times New Roman"/>
          <w:sz w:val="16"/>
          <w:szCs w:val="18"/>
        </w:rPr>
        <w:t>2</w:t>
      </w:r>
      <w:r w:rsidR="007C22A8" w:rsidRPr="00686B7B">
        <w:rPr>
          <w:rFonts w:ascii="Times New Roman" w:hAnsi="Times New Roman" w:cs="Times New Roman"/>
          <w:sz w:val="16"/>
          <w:szCs w:val="18"/>
        </w:rPr>
        <w:t xml:space="preserve">., </w:t>
      </w:r>
      <w:r w:rsidR="00CF7D46" w:rsidRPr="00686B7B">
        <w:rPr>
          <w:rFonts w:ascii="Times New Roman" w:hAnsi="Times New Roman" w:cs="Times New Roman"/>
          <w:sz w:val="16"/>
          <w:szCs w:val="18"/>
        </w:rPr>
        <w:t>1</w:t>
      </w:r>
      <w:r w:rsidR="007C22A8" w:rsidRPr="00686B7B">
        <w:rPr>
          <w:rFonts w:ascii="Times New Roman" w:hAnsi="Times New Roman" w:cs="Times New Roman"/>
          <w:sz w:val="16"/>
          <w:szCs w:val="18"/>
        </w:rPr>
        <w:t>.</w:t>
      </w:r>
      <w:r w:rsidR="00CF7D46" w:rsidRPr="00686B7B">
        <w:rPr>
          <w:rFonts w:ascii="Times New Roman" w:hAnsi="Times New Roman" w:cs="Times New Roman"/>
          <w:sz w:val="16"/>
          <w:szCs w:val="18"/>
        </w:rPr>
        <w:t>3</w:t>
      </w:r>
      <w:r w:rsidR="007C22A8" w:rsidRPr="00686B7B">
        <w:rPr>
          <w:rFonts w:ascii="Times New Roman" w:hAnsi="Times New Roman" w:cs="Times New Roman"/>
          <w:sz w:val="16"/>
          <w:szCs w:val="18"/>
        </w:rPr>
        <w:t xml:space="preserve">., </w:t>
      </w:r>
      <w:r w:rsidR="00CF7D46" w:rsidRPr="00686B7B">
        <w:rPr>
          <w:rFonts w:ascii="Times New Roman" w:hAnsi="Times New Roman" w:cs="Times New Roman"/>
          <w:sz w:val="16"/>
          <w:szCs w:val="18"/>
        </w:rPr>
        <w:t>2</w:t>
      </w:r>
      <w:r w:rsidR="00755880" w:rsidRPr="00686B7B">
        <w:rPr>
          <w:rFonts w:ascii="Times New Roman" w:hAnsi="Times New Roman" w:cs="Times New Roman"/>
          <w:sz w:val="16"/>
          <w:szCs w:val="18"/>
        </w:rPr>
        <w:t>.1.</w:t>
      </w:r>
      <w:r w:rsidR="00CF7D46" w:rsidRPr="00686B7B">
        <w:rPr>
          <w:rFonts w:ascii="Times New Roman" w:hAnsi="Times New Roman" w:cs="Times New Roman"/>
          <w:sz w:val="16"/>
          <w:szCs w:val="18"/>
        </w:rPr>
        <w:t xml:space="preserve"> (а)</w:t>
      </w:r>
      <w:r w:rsidR="00755880" w:rsidRPr="00686B7B">
        <w:rPr>
          <w:rFonts w:ascii="Times New Roman" w:hAnsi="Times New Roman" w:cs="Times New Roman"/>
          <w:sz w:val="16"/>
          <w:szCs w:val="18"/>
        </w:rPr>
        <w:t xml:space="preserve">, </w:t>
      </w:r>
      <w:r w:rsidR="00CF7D46" w:rsidRPr="00686B7B">
        <w:rPr>
          <w:rFonts w:ascii="Times New Roman" w:hAnsi="Times New Roman" w:cs="Times New Roman"/>
          <w:sz w:val="16"/>
          <w:szCs w:val="18"/>
        </w:rPr>
        <w:t>2</w:t>
      </w:r>
      <w:r w:rsidR="00755880" w:rsidRPr="00686B7B">
        <w:rPr>
          <w:rFonts w:ascii="Times New Roman" w:hAnsi="Times New Roman" w:cs="Times New Roman"/>
          <w:sz w:val="16"/>
          <w:szCs w:val="18"/>
        </w:rPr>
        <w:t xml:space="preserve">.3., </w:t>
      </w:r>
      <w:r w:rsidR="00CF7D46" w:rsidRPr="00686B7B">
        <w:rPr>
          <w:rFonts w:ascii="Times New Roman" w:hAnsi="Times New Roman" w:cs="Times New Roman"/>
          <w:sz w:val="16"/>
          <w:szCs w:val="18"/>
        </w:rPr>
        <w:t>2</w:t>
      </w:r>
      <w:r w:rsidR="00755880" w:rsidRPr="00686B7B">
        <w:rPr>
          <w:rFonts w:ascii="Times New Roman" w:hAnsi="Times New Roman" w:cs="Times New Roman"/>
          <w:sz w:val="16"/>
          <w:szCs w:val="18"/>
        </w:rPr>
        <w:t xml:space="preserve">.4., </w:t>
      </w:r>
      <w:r w:rsidR="00CF7D46" w:rsidRPr="00686B7B">
        <w:rPr>
          <w:rFonts w:ascii="Times New Roman" w:hAnsi="Times New Roman" w:cs="Times New Roman"/>
          <w:sz w:val="16"/>
          <w:szCs w:val="18"/>
        </w:rPr>
        <w:t>2</w:t>
      </w:r>
      <w:r w:rsidR="00755880" w:rsidRPr="00686B7B">
        <w:rPr>
          <w:rFonts w:ascii="Times New Roman" w:hAnsi="Times New Roman" w:cs="Times New Roman"/>
          <w:sz w:val="16"/>
          <w:szCs w:val="18"/>
        </w:rPr>
        <w:t xml:space="preserve">.5., </w:t>
      </w:r>
      <w:r w:rsidR="00CF7D46" w:rsidRPr="00686B7B">
        <w:rPr>
          <w:rFonts w:ascii="Times New Roman" w:hAnsi="Times New Roman" w:cs="Times New Roman"/>
          <w:sz w:val="16"/>
          <w:szCs w:val="18"/>
        </w:rPr>
        <w:t>2</w:t>
      </w:r>
      <w:r w:rsidR="00755880" w:rsidRPr="00686B7B">
        <w:rPr>
          <w:rFonts w:ascii="Times New Roman" w:hAnsi="Times New Roman" w:cs="Times New Roman"/>
          <w:sz w:val="16"/>
          <w:szCs w:val="18"/>
        </w:rPr>
        <w:t xml:space="preserve">.6. </w:t>
      </w:r>
    </w:p>
    <w:sectPr w:rsidR="005E1F2A" w:rsidRPr="00230E18" w:rsidSect="0009751A">
      <w:pgSz w:w="16838" w:h="11906" w:orient="landscape"/>
      <w:pgMar w:top="426" w:right="820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DF39" w14:textId="77777777" w:rsidR="00F7312F" w:rsidRDefault="00F7312F" w:rsidP="00AA1D9F">
      <w:pPr>
        <w:spacing w:after="0" w:line="240" w:lineRule="auto"/>
      </w:pPr>
      <w:r>
        <w:separator/>
      </w:r>
    </w:p>
  </w:endnote>
  <w:endnote w:type="continuationSeparator" w:id="0">
    <w:p w14:paraId="5247C688" w14:textId="77777777" w:rsidR="00F7312F" w:rsidRDefault="00F7312F" w:rsidP="00A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C5F8D" w14:textId="77777777" w:rsidR="00F7312F" w:rsidRDefault="00F7312F" w:rsidP="00AA1D9F">
      <w:pPr>
        <w:spacing w:after="0" w:line="240" w:lineRule="auto"/>
      </w:pPr>
      <w:r>
        <w:separator/>
      </w:r>
    </w:p>
  </w:footnote>
  <w:footnote w:type="continuationSeparator" w:id="0">
    <w:p w14:paraId="7DC806AE" w14:textId="77777777" w:rsidR="00F7312F" w:rsidRDefault="00F7312F" w:rsidP="00A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0DE"/>
    <w:multiLevelType w:val="hybridMultilevel"/>
    <w:tmpl w:val="06125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9FE"/>
    <w:multiLevelType w:val="hybridMultilevel"/>
    <w:tmpl w:val="91C0D616"/>
    <w:lvl w:ilvl="0" w:tplc="B998A1B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47E3"/>
    <w:multiLevelType w:val="hybridMultilevel"/>
    <w:tmpl w:val="2A0A3870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E3A"/>
    <w:multiLevelType w:val="hybridMultilevel"/>
    <w:tmpl w:val="7F541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BE3"/>
    <w:multiLevelType w:val="hybridMultilevel"/>
    <w:tmpl w:val="D772A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C2780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6F1"/>
    <w:multiLevelType w:val="hybridMultilevel"/>
    <w:tmpl w:val="B69644D6"/>
    <w:lvl w:ilvl="0" w:tplc="D848C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DC44C34C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Garamond" w:eastAsia="Times New Roman" w:hAnsi="Garamond" w:cs="Times New Roman" w:hint="default"/>
      </w:rPr>
    </w:lvl>
    <w:lvl w:ilvl="2" w:tplc="E6026B6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735C29"/>
    <w:multiLevelType w:val="hybridMultilevel"/>
    <w:tmpl w:val="B6568F58"/>
    <w:lvl w:ilvl="0" w:tplc="1A06E1EE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29776E9F"/>
    <w:multiLevelType w:val="hybridMultilevel"/>
    <w:tmpl w:val="52642E4A"/>
    <w:lvl w:ilvl="0" w:tplc="7E16A1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54513"/>
    <w:multiLevelType w:val="hybridMultilevel"/>
    <w:tmpl w:val="B22E2C04"/>
    <w:lvl w:ilvl="0" w:tplc="0AEC858E">
      <w:start w:val="4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B73FD1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53945"/>
    <w:multiLevelType w:val="hybridMultilevel"/>
    <w:tmpl w:val="87CE48B4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33D59"/>
    <w:multiLevelType w:val="hybridMultilevel"/>
    <w:tmpl w:val="6FB60D82"/>
    <w:lvl w:ilvl="0" w:tplc="6BD8CCF4">
      <w:numFmt w:val="bullet"/>
      <w:lvlText w:val="-"/>
      <w:lvlJc w:val="left"/>
      <w:pPr>
        <w:ind w:left="120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3" w15:restartNumberingAfterBreak="0">
    <w:nsid w:val="45DA6E69"/>
    <w:multiLevelType w:val="hybridMultilevel"/>
    <w:tmpl w:val="510A4B84"/>
    <w:lvl w:ilvl="0" w:tplc="2ED8663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F4AB4"/>
    <w:multiLevelType w:val="hybridMultilevel"/>
    <w:tmpl w:val="E9424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41F4A"/>
    <w:multiLevelType w:val="hybridMultilevel"/>
    <w:tmpl w:val="176E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86E8E"/>
    <w:multiLevelType w:val="multilevel"/>
    <w:tmpl w:val="3D6EF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AF065BE"/>
    <w:multiLevelType w:val="hybridMultilevel"/>
    <w:tmpl w:val="E65AA478"/>
    <w:lvl w:ilvl="0" w:tplc="57D4DF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06C4E"/>
    <w:multiLevelType w:val="hybridMultilevel"/>
    <w:tmpl w:val="519A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87C7E"/>
    <w:multiLevelType w:val="multilevel"/>
    <w:tmpl w:val="041E3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2BA0886"/>
    <w:multiLevelType w:val="hybridMultilevel"/>
    <w:tmpl w:val="65643BC8"/>
    <w:lvl w:ilvl="0" w:tplc="D848C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A06E1EE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E6026B6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612DCA"/>
    <w:multiLevelType w:val="hybridMultilevel"/>
    <w:tmpl w:val="B8BA40BC"/>
    <w:lvl w:ilvl="0" w:tplc="09DED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B535F6"/>
    <w:multiLevelType w:val="hybridMultilevel"/>
    <w:tmpl w:val="7F541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02A6"/>
    <w:multiLevelType w:val="hybridMultilevel"/>
    <w:tmpl w:val="A7EC84D4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7B5"/>
    <w:multiLevelType w:val="hybridMultilevel"/>
    <w:tmpl w:val="811C8A96"/>
    <w:lvl w:ilvl="0" w:tplc="BC1290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22"/>
  </w:num>
  <w:num w:numId="5">
    <w:abstractNumId w:val="4"/>
  </w:num>
  <w:num w:numId="6">
    <w:abstractNumId w:val="18"/>
  </w:num>
  <w:num w:numId="7">
    <w:abstractNumId w:val="15"/>
  </w:num>
  <w:num w:numId="8">
    <w:abstractNumId w:val="2"/>
  </w:num>
  <w:num w:numId="9">
    <w:abstractNumId w:val="6"/>
  </w:num>
  <w:num w:numId="10">
    <w:abstractNumId w:val="23"/>
  </w:num>
  <w:num w:numId="11">
    <w:abstractNumId w:val="20"/>
  </w:num>
  <w:num w:numId="12">
    <w:abstractNumId w:val="7"/>
  </w:num>
  <w:num w:numId="13">
    <w:abstractNumId w:val="11"/>
  </w:num>
  <w:num w:numId="14">
    <w:abstractNumId w:val="0"/>
  </w:num>
  <w:num w:numId="15">
    <w:abstractNumId w:val="14"/>
  </w:num>
  <w:num w:numId="16">
    <w:abstractNumId w:val="21"/>
  </w:num>
  <w:num w:numId="17">
    <w:abstractNumId w:val="13"/>
  </w:num>
  <w:num w:numId="18">
    <w:abstractNumId w:val="1"/>
  </w:num>
  <w:num w:numId="19">
    <w:abstractNumId w:val="8"/>
  </w:num>
  <w:num w:numId="20">
    <w:abstractNumId w:val="12"/>
  </w:num>
  <w:num w:numId="21">
    <w:abstractNumId w:val="10"/>
  </w:num>
  <w:num w:numId="22">
    <w:abstractNumId w:val="5"/>
  </w:num>
  <w:num w:numId="23">
    <w:abstractNumId w:val="17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F8"/>
    <w:rsid w:val="0000685C"/>
    <w:rsid w:val="00016925"/>
    <w:rsid w:val="000419DF"/>
    <w:rsid w:val="0004784E"/>
    <w:rsid w:val="00051648"/>
    <w:rsid w:val="000516AD"/>
    <w:rsid w:val="00051953"/>
    <w:rsid w:val="00057C81"/>
    <w:rsid w:val="00060262"/>
    <w:rsid w:val="00061C43"/>
    <w:rsid w:val="000643E8"/>
    <w:rsid w:val="000705C0"/>
    <w:rsid w:val="0007409D"/>
    <w:rsid w:val="000758DD"/>
    <w:rsid w:val="000903D1"/>
    <w:rsid w:val="0009751A"/>
    <w:rsid w:val="000A0D69"/>
    <w:rsid w:val="000A1816"/>
    <w:rsid w:val="000A3EDA"/>
    <w:rsid w:val="000B54BC"/>
    <w:rsid w:val="000D1749"/>
    <w:rsid w:val="000E598B"/>
    <w:rsid w:val="000F12A0"/>
    <w:rsid w:val="000F2275"/>
    <w:rsid w:val="000F264F"/>
    <w:rsid w:val="000F4A21"/>
    <w:rsid w:val="000F5D27"/>
    <w:rsid w:val="00100166"/>
    <w:rsid w:val="00114CA5"/>
    <w:rsid w:val="0012008D"/>
    <w:rsid w:val="00124EC3"/>
    <w:rsid w:val="00127672"/>
    <w:rsid w:val="0014046C"/>
    <w:rsid w:val="0015756E"/>
    <w:rsid w:val="00175FB8"/>
    <w:rsid w:val="0018027B"/>
    <w:rsid w:val="00186268"/>
    <w:rsid w:val="001935A5"/>
    <w:rsid w:val="0019731E"/>
    <w:rsid w:val="001C07B8"/>
    <w:rsid w:val="001C09BE"/>
    <w:rsid w:val="001C0AFB"/>
    <w:rsid w:val="001C78A2"/>
    <w:rsid w:val="001D1A74"/>
    <w:rsid w:val="001D3932"/>
    <w:rsid w:val="001D667E"/>
    <w:rsid w:val="001E7F4C"/>
    <w:rsid w:val="001F16C1"/>
    <w:rsid w:val="001F334D"/>
    <w:rsid w:val="001F50E5"/>
    <w:rsid w:val="00201C49"/>
    <w:rsid w:val="00201DC0"/>
    <w:rsid w:val="00205C62"/>
    <w:rsid w:val="002060D7"/>
    <w:rsid w:val="00213A57"/>
    <w:rsid w:val="002154B4"/>
    <w:rsid w:val="00216948"/>
    <w:rsid w:val="002272AC"/>
    <w:rsid w:val="00230E18"/>
    <w:rsid w:val="00247CDD"/>
    <w:rsid w:val="00250CEC"/>
    <w:rsid w:val="00283F28"/>
    <w:rsid w:val="00287626"/>
    <w:rsid w:val="0029002B"/>
    <w:rsid w:val="002936D7"/>
    <w:rsid w:val="00294300"/>
    <w:rsid w:val="002A0D5A"/>
    <w:rsid w:val="002A1AF7"/>
    <w:rsid w:val="002A2024"/>
    <w:rsid w:val="002D3183"/>
    <w:rsid w:val="002E5584"/>
    <w:rsid w:val="002E6CE8"/>
    <w:rsid w:val="00311B8C"/>
    <w:rsid w:val="0031217C"/>
    <w:rsid w:val="00313470"/>
    <w:rsid w:val="00322D8B"/>
    <w:rsid w:val="00327947"/>
    <w:rsid w:val="00331CA6"/>
    <w:rsid w:val="003342EA"/>
    <w:rsid w:val="003349B8"/>
    <w:rsid w:val="00335926"/>
    <w:rsid w:val="003362F0"/>
    <w:rsid w:val="00337745"/>
    <w:rsid w:val="003401BF"/>
    <w:rsid w:val="003572E2"/>
    <w:rsid w:val="00360588"/>
    <w:rsid w:val="00361436"/>
    <w:rsid w:val="00363882"/>
    <w:rsid w:val="003725EA"/>
    <w:rsid w:val="003731C2"/>
    <w:rsid w:val="003742CC"/>
    <w:rsid w:val="0037493E"/>
    <w:rsid w:val="003759E5"/>
    <w:rsid w:val="003927F0"/>
    <w:rsid w:val="003B3893"/>
    <w:rsid w:val="003C7BFB"/>
    <w:rsid w:val="003D0044"/>
    <w:rsid w:val="003D042D"/>
    <w:rsid w:val="003D4358"/>
    <w:rsid w:val="003D44DF"/>
    <w:rsid w:val="003D716F"/>
    <w:rsid w:val="003E43CE"/>
    <w:rsid w:val="003E5F59"/>
    <w:rsid w:val="003F65E4"/>
    <w:rsid w:val="003F7D59"/>
    <w:rsid w:val="00403504"/>
    <w:rsid w:val="00414EF5"/>
    <w:rsid w:val="004209F2"/>
    <w:rsid w:val="00421A34"/>
    <w:rsid w:val="00437F98"/>
    <w:rsid w:val="004419A2"/>
    <w:rsid w:val="00445774"/>
    <w:rsid w:val="004502C9"/>
    <w:rsid w:val="00464CD2"/>
    <w:rsid w:val="004672A9"/>
    <w:rsid w:val="00467460"/>
    <w:rsid w:val="004754F6"/>
    <w:rsid w:val="00476A79"/>
    <w:rsid w:val="00490098"/>
    <w:rsid w:val="00490CB6"/>
    <w:rsid w:val="00492463"/>
    <w:rsid w:val="004939D3"/>
    <w:rsid w:val="004B4ECB"/>
    <w:rsid w:val="004B6826"/>
    <w:rsid w:val="004C61F5"/>
    <w:rsid w:val="004D17A9"/>
    <w:rsid w:val="004E1FD1"/>
    <w:rsid w:val="004F2FFB"/>
    <w:rsid w:val="00501D8A"/>
    <w:rsid w:val="00510D01"/>
    <w:rsid w:val="00514CBA"/>
    <w:rsid w:val="00515006"/>
    <w:rsid w:val="00525491"/>
    <w:rsid w:val="005259C1"/>
    <w:rsid w:val="00531651"/>
    <w:rsid w:val="00535DA9"/>
    <w:rsid w:val="00552352"/>
    <w:rsid w:val="00552A9A"/>
    <w:rsid w:val="00552E4B"/>
    <w:rsid w:val="005549B5"/>
    <w:rsid w:val="00560266"/>
    <w:rsid w:val="00561590"/>
    <w:rsid w:val="00562AE7"/>
    <w:rsid w:val="00565C78"/>
    <w:rsid w:val="00570BB5"/>
    <w:rsid w:val="00576855"/>
    <w:rsid w:val="005833C4"/>
    <w:rsid w:val="00586493"/>
    <w:rsid w:val="005976C2"/>
    <w:rsid w:val="005A1FAA"/>
    <w:rsid w:val="005A3B4F"/>
    <w:rsid w:val="005A47B0"/>
    <w:rsid w:val="005B1C81"/>
    <w:rsid w:val="005C2290"/>
    <w:rsid w:val="005D704F"/>
    <w:rsid w:val="005E1F2A"/>
    <w:rsid w:val="005E2D07"/>
    <w:rsid w:val="005F2DD1"/>
    <w:rsid w:val="00614204"/>
    <w:rsid w:val="006223E9"/>
    <w:rsid w:val="00641AB6"/>
    <w:rsid w:val="00642C0F"/>
    <w:rsid w:val="00670068"/>
    <w:rsid w:val="00671EFD"/>
    <w:rsid w:val="0067462A"/>
    <w:rsid w:val="00677D38"/>
    <w:rsid w:val="006805A3"/>
    <w:rsid w:val="0068276C"/>
    <w:rsid w:val="00682AA7"/>
    <w:rsid w:val="00685854"/>
    <w:rsid w:val="00686B7B"/>
    <w:rsid w:val="006909F8"/>
    <w:rsid w:val="006B124F"/>
    <w:rsid w:val="006B218B"/>
    <w:rsid w:val="006D3A0D"/>
    <w:rsid w:val="006D6B7C"/>
    <w:rsid w:val="006E123C"/>
    <w:rsid w:val="006E2F06"/>
    <w:rsid w:val="006F11A7"/>
    <w:rsid w:val="00700F71"/>
    <w:rsid w:val="00703B32"/>
    <w:rsid w:val="00703D69"/>
    <w:rsid w:val="007042E5"/>
    <w:rsid w:val="00707B7E"/>
    <w:rsid w:val="0072161A"/>
    <w:rsid w:val="00727CFB"/>
    <w:rsid w:val="00740A00"/>
    <w:rsid w:val="00745B1A"/>
    <w:rsid w:val="00755880"/>
    <w:rsid w:val="00763DBA"/>
    <w:rsid w:val="00764304"/>
    <w:rsid w:val="007737A9"/>
    <w:rsid w:val="0078238A"/>
    <w:rsid w:val="00783778"/>
    <w:rsid w:val="0078449A"/>
    <w:rsid w:val="00794C6F"/>
    <w:rsid w:val="00795938"/>
    <w:rsid w:val="007961F6"/>
    <w:rsid w:val="00797ED1"/>
    <w:rsid w:val="007A59DB"/>
    <w:rsid w:val="007A5BBC"/>
    <w:rsid w:val="007A6BD1"/>
    <w:rsid w:val="007B2758"/>
    <w:rsid w:val="007B325F"/>
    <w:rsid w:val="007B4F93"/>
    <w:rsid w:val="007B6051"/>
    <w:rsid w:val="007B6CFA"/>
    <w:rsid w:val="007B6D24"/>
    <w:rsid w:val="007B6F3D"/>
    <w:rsid w:val="007C17AA"/>
    <w:rsid w:val="007C22A8"/>
    <w:rsid w:val="007C2774"/>
    <w:rsid w:val="007C2FA1"/>
    <w:rsid w:val="007F03EF"/>
    <w:rsid w:val="00802471"/>
    <w:rsid w:val="00825B79"/>
    <w:rsid w:val="00832AC3"/>
    <w:rsid w:val="00834134"/>
    <w:rsid w:val="00854A81"/>
    <w:rsid w:val="008620F2"/>
    <w:rsid w:val="00862905"/>
    <w:rsid w:val="0087552C"/>
    <w:rsid w:val="00880972"/>
    <w:rsid w:val="00882A5A"/>
    <w:rsid w:val="00885F0C"/>
    <w:rsid w:val="00887490"/>
    <w:rsid w:val="00892544"/>
    <w:rsid w:val="008C17AD"/>
    <w:rsid w:val="008C1AF2"/>
    <w:rsid w:val="008C5EA3"/>
    <w:rsid w:val="008D78F9"/>
    <w:rsid w:val="008E5D25"/>
    <w:rsid w:val="00901E74"/>
    <w:rsid w:val="00905BB7"/>
    <w:rsid w:val="00905F21"/>
    <w:rsid w:val="00913475"/>
    <w:rsid w:val="00916CF7"/>
    <w:rsid w:val="00925336"/>
    <w:rsid w:val="00926C12"/>
    <w:rsid w:val="00927798"/>
    <w:rsid w:val="00930962"/>
    <w:rsid w:val="009363C7"/>
    <w:rsid w:val="00943DE7"/>
    <w:rsid w:val="00947F7C"/>
    <w:rsid w:val="009520E7"/>
    <w:rsid w:val="0095744B"/>
    <w:rsid w:val="00957D47"/>
    <w:rsid w:val="0096197E"/>
    <w:rsid w:val="00963D94"/>
    <w:rsid w:val="00964E09"/>
    <w:rsid w:val="00976200"/>
    <w:rsid w:val="00997651"/>
    <w:rsid w:val="009B5979"/>
    <w:rsid w:val="009B6C7D"/>
    <w:rsid w:val="009C597F"/>
    <w:rsid w:val="009C706F"/>
    <w:rsid w:val="009D79E6"/>
    <w:rsid w:val="009E09E5"/>
    <w:rsid w:val="009E0DE8"/>
    <w:rsid w:val="009E1816"/>
    <w:rsid w:val="009E2547"/>
    <w:rsid w:val="009E3139"/>
    <w:rsid w:val="009E5860"/>
    <w:rsid w:val="009F7C0A"/>
    <w:rsid w:val="00A004DE"/>
    <w:rsid w:val="00A02BE3"/>
    <w:rsid w:val="00A2039D"/>
    <w:rsid w:val="00A220B3"/>
    <w:rsid w:val="00A225E2"/>
    <w:rsid w:val="00A30E98"/>
    <w:rsid w:val="00A32DC3"/>
    <w:rsid w:val="00A37298"/>
    <w:rsid w:val="00A42740"/>
    <w:rsid w:val="00A43E8A"/>
    <w:rsid w:val="00A442AE"/>
    <w:rsid w:val="00A50E7C"/>
    <w:rsid w:val="00A81B79"/>
    <w:rsid w:val="00A82B42"/>
    <w:rsid w:val="00A90B99"/>
    <w:rsid w:val="00A92E9A"/>
    <w:rsid w:val="00AA1D9F"/>
    <w:rsid w:val="00AA6E8A"/>
    <w:rsid w:val="00AD2EA3"/>
    <w:rsid w:val="00AE61EF"/>
    <w:rsid w:val="00B007D3"/>
    <w:rsid w:val="00B028E6"/>
    <w:rsid w:val="00B03BDB"/>
    <w:rsid w:val="00B11DC0"/>
    <w:rsid w:val="00B20372"/>
    <w:rsid w:val="00B338E9"/>
    <w:rsid w:val="00B4623E"/>
    <w:rsid w:val="00B47393"/>
    <w:rsid w:val="00B722BE"/>
    <w:rsid w:val="00B73289"/>
    <w:rsid w:val="00B7605B"/>
    <w:rsid w:val="00B76B83"/>
    <w:rsid w:val="00B778D8"/>
    <w:rsid w:val="00B801CD"/>
    <w:rsid w:val="00B86B36"/>
    <w:rsid w:val="00BA16B3"/>
    <w:rsid w:val="00BA4F8D"/>
    <w:rsid w:val="00BB0083"/>
    <w:rsid w:val="00BB6FA2"/>
    <w:rsid w:val="00BC2919"/>
    <w:rsid w:val="00BD2D05"/>
    <w:rsid w:val="00BD72D9"/>
    <w:rsid w:val="00BD7DA9"/>
    <w:rsid w:val="00BF10C1"/>
    <w:rsid w:val="00BF5327"/>
    <w:rsid w:val="00BF62F3"/>
    <w:rsid w:val="00C16154"/>
    <w:rsid w:val="00C22126"/>
    <w:rsid w:val="00C25847"/>
    <w:rsid w:val="00C274DB"/>
    <w:rsid w:val="00C278C8"/>
    <w:rsid w:val="00C31C65"/>
    <w:rsid w:val="00C47C94"/>
    <w:rsid w:val="00C5201F"/>
    <w:rsid w:val="00C5389D"/>
    <w:rsid w:val="00C5466D"/>
    <w:rsid w:val="00C56B7E"/>
    <w:rsid w:val="00C80F59"/>
    <w:rsid w:val="00C90BCA"/>
    <w:rsid w:val="00C9784C"/>
    <w:rsid w:val="00CA5669"/>
    <w:rsid w:val="00CB4AAA"/>
    <w:rsid w:val="00CC0992"/>
    <w:rsid w:val="00CC5E57"/>
    <w:rsid w:val="00CD451E"/>
    <w:rsid w:val="00CE3806"/>
    <w:rsid w:val="00CF27F2"/>
    <w:rsid w:val="00CF7D46"/>
    <w:rsid w:val="00D00578"/>
    <w:rsid w:val="00D06D78"/>
    <w:rsid w:val="00D12596"/>
    <w:rsid w:val="00D14F3B"/>
    <w:rsid w:val="00D25BF3"/>
    <w:rsid w:val="00D35E36"/>
    <w:rsid w:val="00D430A5"/>
    <w:rsid w:val="00D62E91"/>
    <w:rsid w:val="00D6325D"/>
    <w:rsid w:val="00D640F0"/>
    <w:rsid w:val="00D67BEC"/>
    <w:rsid w:val="00D75970"/>
    <w:rsid w:val="00D85AC3"/>
    <w:rsid w:val="00D877C2"/>
    <w:rsid w:val="00D87ABE"/>
    <w:rsid w:val="00D93229"/>
    <w:rsid w:val="00DA49C0"/>
    <w:rsid w:val="00DA727E"/>
    <w:rsid w:val="00DB2530"/>
    <w:rsid w:val="00DB3B6B"/>
    <w:rsid w:val="00DB4315"/>
    <w:rsid w:val="00DB5CC2"/>
    <w:rsid w:val="00DC231A"/>
    <w:rsid w:val="00DC4A80"/>
    <w:rsid w:val="00DC5922"/>
    <w:rsid w:val="00DD65D2"/>
    <w:rsid w:val="00DE2118"/>
    <w:rsid w:val="00DE6031"/>
    <w:rsid w:val="00DF11F8"/>
    <w:rsid w:val="00DF6277"/>
    <w:rsid w:val="00DF77DC"/>
    <w:rsid w:val="00E044F8"/>
    <w:rsid w:val="00E04E4A"/>
    <w:rsid w:val="00E07AE0"/>
    <w:rsid w:val="00E11359"/>
    <w:rsid w:val="00E15A75"/>
    <w:rsid w:val="00E22A27"/>
    <w:rsid w:val="00E25268"/>
    <w:rsid w:val="00E279BD"/>
    <w:rsid w:val="00E37DF2"/>
    <w:rsid w:val="00E402C9"/>
    <w:rsid w:val="00E4313B"/>
    <w:rsid w:val="00E50CCD"/>
    <w:rsid w:val="00E56F83"/>
    <w:rsid w:val="00E61062"/>
    <w:rsid w:val="00E70418"/>
    <w:rsid w:val="00E7518C"/>
    <w:rsid w:val="00E75D02"/>
    <w:rsid w:val="00E82972"/>
    <w:rsid w:val="00E837D4"/>
    <w:rsid w:val="00E838FD"/>
    <w:rsid w:val="00E83AFF"/>
    <w:rsid w:val="00E84009"/>
    <w:rsid w:val="00E86E02"/>
    <w:rsid w:val="00E86E0A"/>
    <w:rsid w:val="00E93AA2"/>
    <w:rsid w:val="00E96494"/>
    <w:rsid w:val="00EA1E10"/>
    <w:rsid w:val="00EA50B6"/>
    <w:rsid w:val="00EB0D7A"/>
    <w:rsid w:val="00EB5BE9"/>
    <w:rsid w:val="00EC0555"/>
    <w:rsid w:val="00EC663E"/>
    <w:rsid w:val="00EC7EC9"/>
    <w:rsid w:val="00ED5849"/>
    <w:rsid w:val="00ED7515"/>
    <w:rsid w:val="00F02477"/>
    <w:rsid w:val="00F02D40"/>
    <w:rsid w:val="00F048BB"/>
    <w:rsid w:val="00F107DC"/>
    <w:rsid w:val="00F135D5"/>
    <w:rsid w:val="00F153E5"/>
    <w:rsid w:val="00F2456D"/>
    <w:rsid w:val="00F25C6E"/>
    <w:rsid w:val="00F345ED"/>
    <w:rsid w:val="00F37241"/>
    <w:rsid w:val="00F434C3"/>
    <w:rsid w:val="00F44285"/>
    <w:rsid w:val="00F46AE9"/>
    <w:rsid w:val="00F57132"/>
    <w:rsid w:val="00F60BA4"/>
    <w:rsid w:val="00F61293"/>
    <w:rsid w:val="00F6369B"/>
    <w:rsid w:val="00F71BDD"/>
    <w:rsid w:val="00F7312F"/>
    <w:rsid w:val="00F771DE"/>
    <w:rsid w:val="00F77406"/>
    <w:rsid w:val="00F860B1"/>
    <w:rsid w:val="00FC3527"/>
    <w:rsid w:val="00FC42AE"/>
    <w:rsid w:val="00FC591C"/>
    <w:rsid w:val="00FD0F15"/>
    <w:rsid w:val="00FD3E37"/>
    <w:rsid w:val="00FD40C0"/>
    <w:rsid w:val="00FE0006"/>
    <w:rsid w:val="00FE0FD8"/>
    <w:rsid w:val="00FF0D18"/>
    <w:rsid w:val="00FF30B1"/>
    <w:rsid w:val="00FF4801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90E7"/>
  <w15:docId w15:val="{7F90EC33-3E91-46C5-980C-83332C2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0D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1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D9F"/>
  </w:style>
  <w:style w:type="paragraph" w:styleId="a7">
    <w:name w:val="footer"/>
    <w:basedOn w:val="a"/>
    <w:link w:val="a8"/>
    <w:uiPriority w:val="99"/>
    <w:unhideWhenUsed/>
    <w:rsid w:val="00AA1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D9F"/>
  </w:style>
  <w:style w:type="character" w:styleId="a9">
    <w:name w:val="annotation reference"/>
    <w:basedOn w:val="a0"/>
    <w:uiPriority w:val="99"/>
    <w:semiHidden/>
    <w:unhideWhenUsed/>
    <w:rsid w:val="00E75D0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5D0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5D0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5D0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5D0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7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5D02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3C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">
    <w:name w:val="s0"/>
    <w:basedOn w:val="a0"/>
    <w:rsid w:val="00B722BE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styleId="af1">
    <w:name w:val="Hyperlink"/>
    <w:basedOn w:val="a0"/>
    <w:uiPriority w:val="99"/>
    <w:semiHidden/>
    <w:unhideWhenUsed/>
    <w:rsid w:val="00C25847"/>
    <w:rPr>
      <w:color w:val="000080"/>
      <w:u w:val="single"/>
    </w:rPr>
  </w:style>
  <w:style w:type="character" w:customStyle="1" w:styleId="s3">
    <w:name w:val="s3"/>
    <w:basedOn w:val="a0"/>
    <w:rsid w:val="00C25847"/>
    <w:rPr>
      <w:rFonts w:ascii="Times New Roman" w:hAnsi="Times New Roman" w:cs="Times New Roman" w:hint="default"/>
      <w:i/>
      <w:iCs/>
      <w:vanish/>
      <w:webHidden w:val="0"/>
      <w:color w:val="FF0000"/>
      <w:specVanish w:val="0"/>
    </w:rPr>
  </w:style>
  <w:style w:type="character" w:customStyle="1" w:styleId="s9">
    <w:name w:val="s9"/>
    <w:basedOn w:val="a0"/>
    <w:rsid w:val="00C25847"/>
    <w:rPr>
      <w:rFonts w:ascii="Times New Roman" w:hAnsi="Times New Roman" w:cs="Times New Roman" w:hint="default"/>
      <w:i/>
      <w:iCs/>
      <w:vanish/>
      <w:webHidden w:val="0"/>
      <w:color w:val="333399"/>
      <w:u w:val="single"/>
      <w:bdr w:val="none" w:sz="0" w:space="0" w:color="auto" w:frame="1"/>
      <w:specVanish w:val="0"/>
    </w:rPr>
  </w:style>
  <w:style w:type="paragraph" w:styleId="af2">
    <w:name w:val="No Spacing"/>
    <w:uiPriority w:val="1"/>
    <w:qFormat/>
    <w:rsid w:val="00F77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048C1-73E2-4C21-8D74-440997DF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8986</TotalTime>
  <Pages>2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"КазАгроФинанс"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 Дуйсенбиева</dc:creator>
  <cp:keywords/>
  <dc:description/>
  <cp:lastModifiedBy>Бауржан Жолдасов</cp:lastModifiedBy>
  <cp:revision>67</cp:revision>
  <cp:lastPrinted>2018-07-19T10:03:00Z</cp:lastPrinted>
  <dcterms:created xsi:type="dcterms:W3CDTF">2018-06-06T06:16:00Z</dcterms:created>
  <dcterms:modified xsi:type="dcterms:W3CDTF">2020-08-27T04:31:00Z</dcterms:modified>
</cp:coreProperties>
</file>