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996E4" w14:textId="77777777" w:rsidR="00FC2D6E" w:rsidRPr="00FE34F5" w:rsidRDefault="00FC2D6E" w:rsidP="00FC2D6E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E34F5">
        <w:rPr>
          <w:rFonts w:ascii="Arial" w:hAnsi="Arial" w:cs="Arial"/>
          <w:b/>
          <w:bCs/>
          <w:sz w:val="24"/>
          <w:szCs w:val="24"/>
        </w:rPr>
        <w:t>ACTIVIDADES REALIZADAS DURANTE LAS PRÁCTICAS PRE-PROFESIONALES</w:t>
      </w:r>
    </w:p>
    <w:p w14:paraId="054EAA3C" w14:textId="768E9A47" w:rsidR="00FC2D6E" w:rsidRPr="00FE34F5" w:rsidRDefault="00FC2D6E" w:rsidP="00FC2D6E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E34F5">
        <w:rPr>
          <w:rFonts w:ascii="Arial" w:hAnsi="Arial" w:cs="Arial"/>
          <w:b/>
          <w:bCs/>
          <w:sz w:val="24"/>
          <w:szCs w:val="24"/>
        </w:rPr>
        <w:t>Sprint 3: Registro de Incidencias</w:t>
      </w:r>
    </w:p>
    <w:p w14:paraId="6838B115" w14:textId="2DD60475" w:rsidR="00FE34F5" w:rsidRDefault="00FE34F5" w:rsidP="00FE34F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Fecha de inicio:</w:t>
      </w:r>
      <w:r>
        <w:rPr>
          <w:rFonts w:ascii="Arial" w:hAnsi="Arial" w:cs="Arial"/>
          <w:sz w:val="24"/>
          <w:szCs w:val="24"/>
        </w:rPr>
        <w:t xml:space="preserve"> 30/10/2024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34A79">
        <w:rPr>
          <w:rFonts w:ascii="Arial" w:hAnsi="Arial" w:cs="Arial"/>
          <w:b/>
          <w:bCs/>
          <w:sz w:val="24"/>
          <w:szCs w:val="24"/>
        </w:rPr>
        <w:t>Hora de inicio:</w:t>
      </w:r>
      <w:r>
        <w:rPr>
          <w:rFonts w:ascii="Arial" w:hAnsi="Arial" w:cs="Arial"/>
          <w:sz w:val="24"/>
          <w:szCs w:val="24"/>
        </w:rPr>
        <w:t xml:space="preserve"> 8:00 am</w:t>
      </w:r>
    </w:p>
    <w:p w14:paraId="61EE627F" w14:textId="51FD905A" w:rsidR="00FE34F5" w:rsidRDefault="00FE34F5" w:rsidP="00FE34F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Fecha de finalización:</w:t>
      </w:r>
      <w:r>
        <w:rPr>
          <w:rFonts w:ascii="Arial" w:hAnsi="Arial" w:cs="Arial"/>
          <w:sz w:val="24"/>
          <w:szCs w:val="24"/>
        </w:rPr>
        <w:t xml:space="preserve"> 06/11/2024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34A79">
        <w:rPr>
          <w:rFonts w:ascii="Arial" w:hAnsi="Arial" w:cs="Arial"/>
          <w:b/>
          <w:bCs/>
          <w:sz w:val="24"/>
          <w:szCs w:val="24"/>
        </w:rPr>
        <w:t>Hora de finalización:</w:t>
      </w:r>
      <w:r>
        <w:rPr>
          <w:rFonts w:ascii="Arial" w:hAnsi="Arial" w:cs="Arial"/>
          <w:sz w:val="24"/>
          <w:szCs w:val="24"/>
        </w:rPr>
        <w:t xml:space="preserve"> 14:00 pm</w:t>
      </w:r>
    </w:p>
    <w:p w14:paraId="1145833F" w14:textId="77777777" w:rsidR="00FE34F5" w:rsidRPr="00334A79" w:rsidRDefault="00FE34F5" w:rsidP="00FE34F5">
      <w:pPr>
        <w:spacing w:before="24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4A79">
        <w:rPr>
          <w:rFonts w:ascii="Arial" w:hAnsi="Arial" w:cs="Arial"/>
          <w:b/>
          <w:bCs/>
          <w:sz w:val="24"/>
          <w:szCs w:val="24"/>
        </w:rPr>
        <w:t>Actividades detalladas</w:t>
      </w:r>
    </w:p>
    <w:p w14:paraId="6DC4CE40" w14:textId="2E1EDF16" w:rsidR="00FE34F5" w:rsidRPr="00494CB8" w:rsidRDefault="00FE34F5" w:rsidP="00FE34F5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4CB8">
        <w:rPr>
          <w:rFonts w:ascii="Arial" w:hAnsi="Arial" w:cs="Arial"/>
          <w:b/>
          <w:bCs/>
          <w:sz w:val="24"/>
          <w:szCs w:val="24"/>
        </w:rPr>
        <w:t>Miércoles, 30 de octubre de 2024</w:t>
      </w:r>
      <w:r w:rsidR="00494CB8" w:rsidRPr="00494CB8">
        <w:rPr>
          <w:rFonts w:ascii="Arial" w:hAnsi="Arial" w:cs="Arial"/>
          <w:b/>
          <w:bCs/>
          <w:sz w:val="24"/>
          <w:szCs w:val="24"/>
        </w:rPr>
        <w:t>: Diseño de la interfaz para el registro de incidencias.</w:t>
      </w:r>
    </w:p>
    <w:p w14:paraId="37E0FF9F" w14:textId="268D4F76" w:rsidR="00494CB8" w:rsidRDefault="00494CB8" w:rsidP="00FE34F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primer lugar, se diseñó la interfaz para registrar las incidencias. Para ello se utilizó componentes de </w:t>
      </w:r>
      <w:proofErr w:type="spellStart"/>
      <w:r w:rsidRPr="00494CB8">
        <w:rPr>
          <w:rFonts w:ascii="Arial" w:hAnsi="Arial" w:cs="Arial"/>
          <w:sz w:val="24"/>
          <w:szCs w:val="24"/>
        </w:rPr>
        <w:t>React</w:t>
      </w:r>
      <w:proofErr w:type="spellEnd"/>
      <w:r w:rsidRPr="00494CB8">
        <w:rPr>
          <w:rFonts w:ascii="Arial" w:hAnsi="Arial" w:cs="Arial"/>
          <w:sz w:val="24"/>
          <w:szCs w:val="24"/>
        </w:rPr>
        <w:t xml:space="preserve"> Native como </w:t>
      </w:r>
      <w:proofErr w:type="spellStart"/>
      <w:r w:rsidRPr="00494CB8">
        <w:rPr>
          <w:rFonts w:ascii="Arial" w:hAnsi="Arial" w:cs="Arial"/>
          <w:sz w:val="24"/>
          <w:szCs w:val="24"/>
        </w:rPr>
        <w:t>TextInput</w:t>
      </w:r>
      <w:proofErr w:type="spellEnd"/>
      <w:r w:rsidRPr="00494CB8">
        <w:rPr>
          <w:rFonts w:ascii="Arial" w:hAnsi="Arial" w:cs="Arial"/>
          <w:sz w:val="24"/>
          <w:szCs w:val="24"/>
        </w:rPr>
        <w:t xml:space="preserve"> para la captura de texto, </w:t>
      </w:r>
      <w:proofErr w:type="spellStart"/>
      <w:r w:rsidRPr="00494CB8">
        <w:rPr>
          <w:rFonts w:ascii="Arial" w:hAnsi="Arial" w:cs="Arial"/>
          <w:sz w:val="24"/>
          <w:szCs w:val="24"/>
        </w:rPr>
        <w:t>Picker</w:t>
      </w:r>
      <w:proofErr w:type="spellEnd"/>
      <w:r w:rsidRPr="00494CB8">
        <w:rPr>
          <w:rFonts w:ascii="Arial" w:hAnsi="Arial" w:cs="Arial"/>
          <w:sz w:val="24"/>
          <w:szCs w:val="24"/>
        </w:rPr>
        <w:t xml:space="preserve"> para seleccionar el estado del incidente y </w:t>
      </w:r>
      <w:proofErr w:type="spellStart"/>
      <w:r w:rsidRPr="00494CB8">
        <w:rPr>
          <w:rFonts w:ascii="Arial" w:hAnsi="Arial" w:cs="Arial"/>
          <w:sz w:val="24"/>
          <w:szCs w:val="24"/>
        </w:rPr>
        <w:t>DatePicker</w:t>
      </w:r>
      <w:proofErr w:type="spellEnd"/>
      <w:r w:rsidRPr="00494CB8">
        <w:rPr>
          <w:rFonts w:ascii="Arial" w:hAnsi="Arial" w:cs="Arial"/>
          <w:sz w:val="24"/>
          <w:szCs w:val="24"/>
        </w:rPr>
        <w:t xml:space="preserve"> para seleccionar la fecha</w:t>
      </w:r>
      <w:r>
        <w:rPr>
          <w:rFonts w:ascii="Arial" w:hAnsi="Arial" w:cs="Arial"/>
          <w:sz w:val="24"/>
          <w:szCs w:val="24"/>
        </w:rPr>
        <w:t xml:space="preserve"> y hora</w:t>
      </w:r>
      <w:r w:rsidRPr="00494CB8">
        <w:rPr>
          <w:rFonts w:ascii="Arial" w:hAnsi="Arial" w:cs="Arial"/>
          <w:sz w:val="24"/>
          <w:szCs w:val="24"/>
        </w:rPr>
        <w:t xml:space="preserve">. </w:t>
      </w:r>
      <w:bookmarkStart w:id="0" w:name="_Hlk186918348"/>
      <w:r>
        <w:rPr>
          <w:rFonts w:ascii="Arial" w:hAnsi="Arial" w:cs="Arial"/>
          <w:sz w:val="24"/>
          <w:szCs w:val="24"/>
        </w:rPr>
        <w:t>A continuación, se presenta un fragmento del código implementado.</w:t>
      </w:r>
      <w:bookmarkEnd w:id="0"/>
    </w:p>
    <w:p w14:paraId="37DBBD7B" w14:textId="0C5A4EDC" w:rsidR="00494CB8" w:rsidRDefault="00494CB8" w:rsidP="002751C2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90062E" wp14:editId="534A1377">
            <wp:extent cx="5936615" cy="2521585"/>
            <wp:effectExtent l="19050" t="19050" r="26035" b="12065"/>
            <wp:docPr id="614666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52158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6D4B166" w14:textId="64077A47" w:rsidR="00494CB8" w:rsidRDefault="00494CB8" w:rsidP="00FE34F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94CB8">
        <w:rPr>
          <w:rFonts w:ascii="Arial" w:hAnsi="Arial" w:cs="Arial"/>
          <w:sz w:val="24"/>
          <w:szCs w:val="24"/>
        </w:rPr>
        <w:t xml:space="preserve">En el mismo componente, </w:t>
      </w:r>
      <w:r>
        <w:rPr>
          <w:rFonts w:ascii="Arial" w:hAnsi="Arial" w:cs="Arial"/>
          <w:sz w:val="24"/>
          <w:szCs w:val="24"/>
        </w:rPr>
        <w:t>se implementó</w:t>
      </w:r>
      <w:r w:rsidRPr="00494CB8">
        <w:rPr>
          <w:rFonts w:ascii="Arial" w:hAnsi="Arial" w:cs="Arial"/>
          <w:sz w:val="24"/>
          <w:szCs w:val="24"/>
        </w:rPr>
        <w:t xml:space="preserve"> la lógica para validar que los campos estén completos antes de proceder con el registro. La validación evita que el usuario registre un incidente si falta algún dato:</w:t>
      </w:r>
    </w:p>
    <w:p w14:paraId="21E656E3" w14:textId="51A857A7" w:rsidR="00494CB8" w:rsidRDefault="00494CB8" w:rsidP="002751C2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5B21CB" wp14:editId="688C593D">
            <wp:extent cx="5290185" cy="944880"/>
            <wp:effectExtent l="19050" t="19050" r="24765" b="26670"/>
            <wp:docPr id="97437405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85" cy="9448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3CB8850" w14:textId="2F60AF9E" w:rsidR="002751C2" w:rsidRDefault="00494CB8" w:rsidP="001D0BC2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494CB8">
        <w:rPr>
          <w:rFonts w:ascii="Arial" w:hAnsi="Arial" w:cs="Arial"/>
          <w:sz w:val="24"/>
          <w:szCs w:val="24"/>
        </w:rPr>
        <w:t>Esto ayuda a garantizar que el sistema registre solo datos completos y válidos.</w:t>
      </w:r>
    </w:p>
    <w:p w14:paraId="20F89855" w14:textId="2CA186EA" w:rsidR="001D0BC2" w:rsidRDefault="001D0BC2" w:rsidP="002751C2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FA21F" wp14:editId="5C2B98D9">
            <wp:extent cx="4990465" cy="6411595"/>
            <wp:effectExtent l="19050" t="19050" r="19685" b="27305"/>
            <wp:docPr id="20813513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0465" cy="641159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3229680F" w14:textId="688D67C6" w:rsidR="00FE34F5" w:rsidRPr="007F6142" w:rsidRDefault="00FE34F5" w:rsidP="00FE34F5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F6142">
        <w:rPr>
          <w:rFonts w:ascii="Arial" w:hAnsi="Arial" w:cs="Arial"/>
          <w:b/>
          <w:bCs/>
          <w:sz w:val="24"/>
          <w:szCs w:val="24"/>
        </w:rPr>
        <w:lastRenderedPageBreak/>
        <w:t>Jueves, 31 de octubre de 2024</w:t>
      </w:r>
      <w:r w:rsidR="00494CB8" w:rsidRPr="007F6142">
        <w:rPr>
          <w:rFonts w:ascii="Arial" w:hAnsi="Arial" w:cs="Arial"/>
          <w:b/>
          <w:bCs/>
          <w:sz w:val="24"/>
          <w:szCs w:val="24"/>
        </w:rPr>
        <w:t>: Pruebas de la funcionalidad de registro y manejo de errores</w:t>
      </w:r>
    </w:p>
    <w:p w14:paraId="1F403DAC" w14:textId="51176986" w:rsidR="00494CB8" w:rsidRDefault="00494CB8" w:rsidP="00494CB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consiguiente, se realizaron</w:t>
      </w:r>
      <w:r w:rsidRPr="00494CB8">
        <w:rPr>
          <w:rFonts w:ascii="Arial" w:hAnsi="Arial" w:cs="Arial"/>
          <w:sz w:val="24"/>
          <w:szCs w:val="24"/>
        </w:rPr>
        <w:t xml:space="preserve"> pruebas de la funcionalidad de la interfaz de usuario y la interacción con la base de datos. </w:t>
      </w:r>
      <w:r>
        <w:rPr>
          <w:rFonts w:ascii="Arial" w:hAnsi="Arial" w:cs="Arial"/>
          <w:sz w:val="24"/>
          <w:szCs w:val="24"/>
        </w:rPr>
        <w:t>Para ello, se usó</w:t>
      </w:r>
      <w:r w:rsidRPr="00494CB8">
        <w:rPr>
          <w:rFonts w:ascii="Arial" w:hAnsi="Arial" w:cs="Arial"/>
          <w:sz w:val="24"/>
          <w:szCs w:val="24"/>
        </w:rPr>
        <w:t xml:space="preserve"> el </w:t>
      </w:r>
      <w:proofErr w:type="spellStart"/>
      <w:r w:rsidRPr="00494CB8">
        <w:rPr>
          <w:rFonts w:ascii="Arial" w:hAnsi="Arial" w:cs="Arial"/>
          <w:sz w:val="24"/>
          <w:szCs w:val="24"/>
        </w:rPr>
        <w:t>endpoint</w:t>
      </w:r>
      <w:proofErr w:type="spellEnd"/>
      <w:r w:rsidRPr="00494CB8">
        <w:rPr>
          <w:rFonts w:ascii="Arial" w:hAnsi="Arial" w:cs="Arial"/>
          <w:sz w:val="24"/>
          <w:szCs w:val="24"/>
        </w:rPr>
        <w:t xml:space="preserve"> /incidentes para verificar si los datos se registraban correctamente en el servidor y se almacenaban en la base de datos.</w:t>
      </w:r>
      <w:r>
        <w:rPr>
          <w:rFonts w:ascii="Arial" w:hAnsi="Arial" w:cs="Arial"/>
          <w:sz w:val="24"/>
          <w:szCs w:val="24"/>
        </w:rPr>
        <w:t xml:space="preserve"> Por otro lado, se </w:t>
      </w:r>
      <w:r w:rsidRPr="00494CB8">
        <w:rPr>
          <w:rFonts w:ascii="Arial" w:hAnsi="Arial" w:cs="Arial"/>
          <w:sz w:val="24"/>
          <w:szCs w:val="24"/>
        </w:rPr>
        <w:t xml:space="preserve">implementó un manejo de errores </w:t>
      </w:r>
      <w:r>
        <w:rPr>
          <w:rFonts w:ascii="Arial" w:hAnsi="Arial" w:cs="Arial"/>
          <w:sz w:val="24"/>
          <w:szCs w:val="24"/>
        </w:rPr>
        <w:t xml:space="preserve">en el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Pr="00494CB8">
        <w:rPr>
          <w:rFonts w:ascii="Arial" w:hAnsi="Arial" w:cs="Arial"/>
          <w:sz w:val="24"/>
          <w:szCs w:val="24"/>
        </w:rPr>
        <w:t>A continuación, se presenta un fragmento del código</w:t>
      </w:r>
      <w:r>
        <w:rPr>
          <w:rFonts w:ascii="Arial" w:hAnsi="Arial" w:cs="Arial"/>
          <w:sz w:val="24"/>
          <w:szCs w:val="24"/>
        </w:rPr>
        <w:t xml:space="preserve"> </w:t>
      </w:r>
      <w:r w:rsidRPr="00494CB8">
        <w:rPr>
          <w:rFonts w:ascii="Arial" w:hAnsi="Arial" w:cs="Arial"/>
          <w:sz w:val="24"/>
          <w:szCs w:val="24"/>
        </w:rPr>
        <w:t xml:space="preserve">del </w:t>
      </w:r>
      <w:proofErr w:type="spellStart"/>
      <w:r w:rsidRPr="00494CB8">
        <w:rPr>
          <w:rFonts w:ascii="Arial" w:hAnsi="Arial" w:cs="Arial"/>
          <w:sz w:val="24"/>
          <w:szCs w:val="24"/>
        </w:rPr>
        <w:t>backend</w:t>
      </w:r>
      <w:proofErr w:type="spellEnd"/>
      <w:r w:rsidRPr="00494CB8">
        <w:rPr>
          <w:rFonts w:ascii="Arial" w:hAnsi="Arial" w:cs="Arial"/>
          <w:sz w:val="24"/>
          <w:szCs w:val="24"/>
        </w:rPr>
        <w:t xml:space="preserve"> para registrar el incidente</w:t>
      </w:r>
      <w:r>
        <w:rPr>
          <w:rFonts w:ascii="Arial" w:hAnsi="Arial" w:cs="Arial"/>
          <w:sz w:val="24"/>
          <w:szCs w:val="24"/>
        </w:rPr>
        <w:t>.</w:t>
      </w:r>
    </w:p>
    <w:p w14:paraId="4D2B207E" w14:textId="4125BCE2" w:rsidR="00494CB8" w:rsidRDefault="00494CB8" w:rsidP="001D0BC2">
      <w:pPr>
        <w:spacing w:before="24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D24DDD" wp14:editId="16A9B086">
            <wp:extent cx="5720738" cy="2929567"/>
            <wp:effectExtent l="19050" t="19050" r="13335" b="23495"/>
            <wp:docPr id="161036795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11" cy="293098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1855330" w14:textId="116942E4" w:rsidR="00B76C8C" w:rsidRPr="00B76C8C" w:rsidRDefault="00B76C8C" w:rsidP="001D0BC2">
      <w:pPr>
        <w:spacing w:before="24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1F9E091" wp14:editId="3A6EC057">
            <wp:extent cx="4043157" cy="2823301"/>
            <wp:effectExtent l="19050" t="19050" r="14605" b="15240"/>
            <wp:docPr id="204224387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234" cy="28429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46F4E78E" w14:textId="61C877CB" w:rsidR="00494CB8" w:rsidRDefault="00494CB8" w:rsidP="00494CB8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Así mismo, se </w:t>
      </w:r>
      <w:bookmarkStart w:id="1" w:name="_Hlk186929326"/>
      <w:r>
        <w:rPr>
          <w:rFonts w:ascii="Arial" w:hAnsi="Arial" w:cs="Arial"/>
          <w:sz w:val="24"/>
          <w:szCs w:val="24"/>
        </w:rPr>
        <w:t xml:space="preserve">implementó </w:t>
      </w:r>
      <w:r w:rsidRPr="00494CB8">
        <w:rPr>
          <w:rFonts w:ascii="Arial" w:hAnsi="Arial" w:cs="Arial"/>
          <w:sz w:val="24"/>
          <w:szCs w:val="24"/>
        </w:rPr>
        <w:t xml:space="preserve">un manejo de errores </w:t>
      </w:r>
      <w:bookmarkEnd w:id="1"/>
      <w:r w:rsidRPr="00494CB8">
        <w:rPr>
          <w:rFonts w:ascii="Arial" w:hAnsi="Arial" w:cs="Arial"/>
          <w:sz w:val="24"/>
          <w:szCs w:val="24"/>
        </w:rPr>
        <w:t xml:space="preserve">en el </w:t>
      </w:r>
      <w:proofErr w:type="spellStart"/>
      <w:r w:rsidRPr="00494CB8">
        <w:rPr>
          <w:rFonts w:ascii="Arial" w:hAnsi="Arial" w:cs="Arial"/>
          <w:sz w:val="24"/>
          <w:szCs w:val="24"/>
        </w:rPr>
        <w:t>fronten</w:t>
      </w:r>
      <w:r>
        <w:rPr>
          <w:rFonts w:ascii="Arial" w:hAnsi="Arial" w:cs="Arial"/>
          <w:sz w:val="24"/>
          <w:szCs w:val="24"/>
        </w:rPr>
        <w:t>d</w:t>
      </w:r>
      <w:proofErr w:type="spellEnd"/>
      <w:r w:rsidRPr="00494CB8">
        <w:rPr>
          <w:rFonts w:ascii="Arial" w:hAnsi="Arial" w:cs="Arial"/>
          <w:sz w:val="24"/>
          <w:szCs w:val="24"/>
        </w:rPr>
        <w:t xml:space="preserve">. Esto </w:t>
      </w:r>
      <w:r>
        <w:rPr>
          <w:rFonts w:ascii="Arial" w:hAnsi="Arial" w:cs="Arial"/>
          <w:sz w:val="24"/>
          <w:szCs w:val="24"/>
        </w:rPr>
        <w:t xml:space="preserve">permite la </w:t>
      </w:r>
      <w:r w:rsidRPr="00494CB8">
        <w:rPr>
          <w:rFonts w:ascii="Arial" w:hAnsi="Arial" w:cs="Arial"/>
          <w:sz w:val="24"/>
          <w:szCs w:val="24"/>
        </w:rPr>
        <w:t>visualización de mensajes claros al usuario en caso de fallos en el registro:</w:t>
      </w:r>
    </w:p>
    <w:p w14:paraId="52466818" w14:textId="1DAB99D0" w:rsidR="001E2784" w:rsidRDefault="00494CB8" w:rsidP="00CF1824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36CE162" wp14:editId="6E772D37">
            <wp:extent cx="4236407" cy="1633480"/>
            <wp:effectExtent l="19050" t="19050" r="12065" b="24130"/>
            <wp:docPr id="548033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11" cy="1645319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989D632" w14:textId="7C62E51B" w:rsidR="00FE34F5" w:rsidRDefault="00FE34F5" w:rsidP="00FE34F5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4CB8">
        <w:rPr>
          <w:rFonts w:ascii="Arial" w:hAnsi="Arial" w:cs="Arial"/>
          <w:b/>
          <w:bCs/>
          <w:sz w:val="24"/>
          <w:szCs w:val="24"/>
        </w:rPr>
        <w:t>Martes, 05 de noviembre de 2024</w:t>
      </w:r>
      <w:r w:rsidR="00494CB8" w:rsidRPr="00494CB8">
        <w:rPr>
          <w:rFonts w:ascii="Arial" w:hAnsi="Arial" w:cs="Arial"/>
          <w:b/>
          <w:bCs/>
          <w:sz w:val="24"/>
          <w:szCs w:val="24"/>
        </w:rPr>
        <w:t>: Implementación de notificación o alerta de confirmación del registro exitoso</w:t>
      </w:r>
      <w:r w:rsidR="00494CB8">
        <w:rPr>
          <w:rFonts w:ascii="Arial" w:hAnsi="Arial" w:cs="Arial"/>
          <w:b/>
          <w:bCs/>
          <w:sz w:val="24"/>
          <w:szCs w:val="24"/>
        </w:rPr>
        <w:t>.</w:t>
      </w:r>
    </w:p>
    <w:p w14:paraId="7C875510" w14:textId="1F2078FF" w:rsidR="00494CB8" w:rsidRDefault="00494CB8" w:rsidP="00FE34F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</w:t>
      </w:r>
      <w:r w:rsidR="00EA4BD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añadió </w:t>
      </w:r>
      <w:r w:rsidRPr="00494CB8">
        <w:rPr>
          <w:rFonts w:ascii="Arial" w:hAnsi="Arial" w:cs="Arial"/>
          <w:sz w:val="24"/>
          <w:szCs w:val="24"/>
        </w:rPr>
        <w:t>la funcionalidad de redirigir al usuario a la pantalla anterior o de incidencias registradas después de que se registre correctamente un incidente:</w:t>
      </w:r>
    </w:p>
    <w:p w14:paraId="02372F76" w14:textId="62A890EC" w:rsidR="00494CB8" w:rsidRDefault="00494CB8" w:rsidP="00FE34F5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840F65D" wp14:editId="0F37FD38">
            <wp:extent cx="5939790" cy="3211830"/>
            <wp:effectExtent l="19050" t="19050" r="22860" b="26670"/>
            <wp:docPr id="425178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1183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00A3D332" w14:textId="1D9C7F79" w:rsidR="001D0BC2" w:rsidRPr="00494CB8" w:rsidRDefault="001D0BC2" w:rsidP="00CF1824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1D0BC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D30B51" wp14:editId="5CC30692">
            <wp:extent cx="3382010" cy="1512333"/>
            <wp:effectExtent l="19050" t="19050" r="8890" b="12065"/>
            <wp:docPr id="637448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48215" name=""/>
                    <pic:cNvPicPr/>
                  </pic:nvPicPr>
                  <pic:blipFill rotWithShape="1">
                    <a:blip r:embed="rId11"/>
                    <a:srcRect b="10008"/>
                    <a:stretch/>
                  </pic:blipFill>
                  <pic:spPr bwMode="auto">
                    <a:xfrm>
                      <a:off x="0" y="0"/>
                      <a:ext cx="3407307" cy="1523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FA73D" w14:textId="62BE8D3A" w:rsidR="00EA4BDE" w:rsidRDefault="00EA4BDE" w:rsidP="00EA4BD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94CB8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>iércoles</w:t>
      </w:r>
      <w:r w:rsidRPr="00494CB8">
        <w:rPr>
          <w:rFonts w:ascii="Arial" w:hAnsi="Arial" w:cs="Arial"/>
          <w:b/>
          <w:bCs/>
          <w:sz w:val="24"/>
          <w:szCs w:val="24"/>
        </w:rPr>
        <w:t>, 0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494CB8">
        <w:rPr>
          <w:rFonts w:ascii="Arial" w:hAnsi="Arial" w:cs="Arial"/>
          <w:b/>
          <w:bCs/>
          <w:sz w:val="24"/>
          <w:szCs w:val="24"/>
        </w:rPr>
        <w:t xml:space="preserve"> de noviembre de 2024: </w:t>
      </w:r>
      <w:r>
        <w:rPr>
          <w:rFonts w:ascii="Arial" w:hAnsi="Arial" w:cs="Arial"/>
          <w:b/>
          <w:bCs/>
          <w:sz w:val="24"/>
          <w:szCs w:val="24"/>
        </w:rPr>
        <w:t>Ejecución de pruebas finales de funcionalidad del registro de incidencias.</w:t>
      </w:r>
    </w:p>
    <w:p w14:paraId="12563838" w14:textId="549A9A03" w:rsidR="00EA4BDE" w:rsidRDefault="00EA4BDE" w:rsidP="00EA4BDE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se realizaron pruebas finales para </w:t>
      </w:r>
      <w:r w:rsidRPr="00EA4BDE">
        <w:rPr>
          <w:rFonts w:ascii="Arial" w:hAnsi="Arial" w:cs="Arial"/>
          <w:sz w:val="24"/>
          <w:szCs w:val="24"/>
        </w:rPr>
        <w:t>asegurarse de que todos los aspectos del registro de incidencias funcionaran correctamente. Esto incluyó probar la validación de campos, la interacción con la base de datos, el manejo de errores y la correcta visualización de mensajes de éxito o error</w:t>
      </w:r>
      <w:r>
        <w:rPr>
          <w:rFonts w:ascii="Arial" w:hAnsi="Arial" w:cs="Arial"/>
          <w:sz w:val="24"/>
          <w:szCs w:val="24"/>
        </w:rPr>
        <w:t>.</w:t>
      </w:r>
    </w:p>
    <w:p w14:paraId="20C849CC" w14:textId="3EC3DAFF" w:rsidR="00CF1824" w:rsidRPr="00EA4BDE" w:rsidRDefault="00CF1824" w:rsidP="00CF1824">
      <w:pPr>
        <w:spacing w:before="240" w:line="360" w:lineRule="auto"/>
        <w:jc w:val="center"/>
        <w:rPr>
          <w:rFonts w:ascii="Arial" w:hAnsi="Arial" w:cs="Arial"/>
          <w:sz w:val="24"/>
          <w:szCs w:val="24"/>
        </w:rPr>
      </w:pPr>
      <w:r w:rsidRPr="001E278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B531D7" wp14:editId="7647C219">
            <wp:extent cx="3382577" cy="4491990"/>
            <wp:effectExtent l="19050" t="19050" r="27940" b="22860"/>
            <wp:docPr id="7845446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544679" name=""/>
                    <pic:cNvPicPr/>
                  </pic:nvPicPr>
                  <pic:blipFill rotWithShape="1">
                    <a:blip r:embed="rId12"/>
                    <a:srcRect t="2626" b="1419"/>
                    <a:stretch/>
                  </pic:blipFill>
                  <pic:spPr bwMode="auto">
                    <a:xfrm>
                      <a:off x="0" y="0"/>
                      <a:ext cx="3395964" cy="450976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656BFE" w14:textId="26C5B922" w:rsidR="00BD1B8A" w:rsidRDefault="00BB50AA" w:rsidP="00CF1824">
      <w:pPr>
        <w:jc w:val="center"/>
      </w:pPr>
      <w:r w:rsidRPr="00BB50AA">
        <w:lastRenderedPageBreak/>
        <w:drawing>
          <wp:inline distT="0" distB="0" distL="0" distR="0" wp14:anchorId="0A5C2147" wp14:editId="75AFE933">
            <wp:extent cx="4275719" cy="5943600"/>
            <wp:effectExtent l="19050" t="19050" r="10795" b="19050"/>
            <wp:docPr id="1710868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68310" name=""/>
                    <pic:cNvPicPr/>
                  </pic:nvPicPr>
                  <pic:blipFill rotWithShape="1">
                    <a:blip r:embed="rId13"/>
                    <a:srcRect l="7402" t="13835" r="60543" b="6947"/>
                    <a:stretch/>
                  </pic:blipFill>
                  <pic:spPr bwMode="auto">
                    <a:xfrm>
                      <a:off x="0" y="0"/>
                      <a:ext cx="4286991" cy="595926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D1B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6E"/>
    <w:rsid w:val="00092D99"/>
    <w:rsid w:val="001D0BC2"/>
    <w:rsid w:val="001E2784"/>
    <w:rsid w:val="00270FF0"/>
    <w:rsid w:val="002751C2"/>
    <w:rsid w:val="002B42B6"/>
    <w:rsid w:val="00484A80"/>
    <w:rsid w:val="00494CB8"/>
    <w:rsid w:val="006F70AA"/>
    <w:rsid w:val="007F6142"/>
    <w:rsid w:val="00816FFD"/>
    <w:rsid w:val="008904C3"/>
    <w:rsid w:val="00941A56"/>
    <w:rsid w:val="00951E18"/>
    <w:rsid w:val="009E73BA"/>
    <w:rsid w:val="00B76C8C"/>
    <w:rsid w:val="00BB50AA"/>
    <w:rsid w:val="00BD1B8A"/>
    <w:rsid w:val="00C702C8"/>
    <w:rsid w:val="00CF1824"/>
    <w:rsid w:val="00EA4BDE"/>
    <w:rsid w:val="00FC2D6E"/>
    <w:rsid w:val="00FE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61B7B"/>
  <w15:chartTrackingRefBased/>
  <w15:docId w15:val="{A6603ED6-6843-4799-8078-6132CBED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B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6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ANDREA SARANGO PITA</dc:creator>
  <cp:keywords/>
  <dc:description/>
  <cp:lastModifiedBy>KATHERINE ANDREA SARANGO PITA</cp:lastModifiedBy>
  <cp:revision>6</cp:revision>
  <dcterms:created xsi:type="dcterms:W3CDTF">2025-01-05T01:15:00Z</dcterms:created>
  <dcterms:modified xsi:type="dcterms:W3CDTF">2025-01-08T16:12:00Z</dcterms:modified>
</cp:coreProperties>
</file>