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61E" w:rsidRDefault="00FE561E" w:rsidP="00FE561E">
      <w:pPr>
        <w:spacing w:before="100" w:beforeAutospacing="1" w:after="100" w:afterAutospacing="1" w:line="240" w:lineRule="auto"/>
        <w:jc w:val="center"/>
        <w:rPr>
          <w:rFonts w:eastAsia="Times New Roman" w:cstheme="minorHAnsi"/>
          <w:b/>
          <w:sz w:val="28"/>
          <w:szCs w:val="28"/>
          <w:u w:val="single"/>
        </w:rPr>
      </w:pPr>
      <w:r>
        <w:rPr>
          <w:rFonts w:eastAsia="Times New Roman" w:cstheme="minorHAnsi"/>
          <w:b/>
          <w:sz w:val="28"/>
          <w:szCs w:val="28"/>
          <w:u w:val="single"/>
        </w:rPr>
        <w:t>JREC GUIDELINES FOR RESEARCH INVOLVING CHILDREN</w:t>
      </w:r>
    </w:p>
    <w:p w:rsidR="00FE561E" w:rsidRDefault="00FE561E" w:rsidP="00FE561E">
      <w:pPr>
        <w:spacing w:after="0"/>
        <w:rPr>
          <w:rFonts w:eastAsia="Times New Roman" w:cstheme="minorHAnsi"/>
          <w:b/>
          <w:sz w:val="24"/>
          <w:szCs w:val="24"/>
          <w:u w:val="single"/>
        </w:rPr>
      </w:pPr>
      <w:r>
        <w:rPr>
          <w:rFonts w:eastAsia="Times New Roman" w:cstheme="minorHAnsi"/>
          <w:b/>
          <w:sz w:val="24"/>
          <w:szCs w:val="24"/>
          <w:u w:val="single"/>
        </w:rPr>
        <w:t>Children</w:t>
      </w:r>
    </w:p>
    <w:p w:rsidR="00FE561E" w:rsidRDefault="00FE561E" w:rsidP="00FE561E">
      <w:pPr>
        <w:spacing w:after="0"/>
        <w:rPr>
          <w:rFonts w:eastAsia="Times New Roman" w:cstheme="minorHAnsi"/>
          <w:sz w:val="24"/>
          <w:szCs w:val="24"/>
        </w:rPr>
      </w:pPr>
      <w:r>
        <w:rPr>
          <w:rFonts w:eastAsia="Times New Roman" w:cstheme="minorHAnsi"/>
          <w:sz w:val="24"/>
          <w:szCs w:val="24"/>
        </w:rPr>
        <w:t xml:space="preserve">Children in this context are persons who have not attained the legal age for consent. </w:t>
      </w:r>
    </w:p>
    <w:p w:rsidR="00FE561E" w:rsidRDefault="00FE561E" w:rsidP="00FE561E">
      <w:pPr>
        <w:spacing w:after="0"/>
        <w:rPr>
          <w:rFonts w:eastAsia="Times New Roman" w:cstheme="minorHAnsi"/>
          <w:sz w:val="24"/>
          <w:szCs w:val="24"/>
        </w:rPr>
      </w:pPr>
      <w:r>
        <w:rPr>
          <w:rFonts w:eastAsia="Times New Roman" w:cstheme="minorHAnsi"/>
          <w:sz w:val="24"/>
          <w:szCs w:val="24"/>
        </w:rPr>
        <w:t xml:space="preserve"> The legal age for consent in Zimbabwe is 18 years.</w:t>
      </w:r>
    </w:p>
    <w:p w:rsidR="00FE561E" w:rsidRDefault="00FE561E" w:rsidP="00FE561E">
      <w:pPr>
        <w:spacing w:after="0"/>
        <w:rPr>
          <w:rFonts w:eastAsia="Times New Roman" w:cstheme="minorHAnsi"/>
        </w:rPr>
      </w:pPr>
    </w:p>
    <w:p w:rsidR="00FE561E" w:rsidRDefault="00FE561E" w:rsidP="00FE561E">
      <w:pPr>
        <w:spacing w:after="0"/>
        <w:rPr>
          <w:rFonts w:eastAsia="Times New Roman" w:cstheme="minorHAnsi"/>
          <w:b/>
          <w:sz w:val="24"/>
          <w:szCs w:val="24"/>
          <w:u w:val="single"/>
        </w:rPr>
      </w:pPr>
      <w:r>
        <w:rPr>
          <w:rFonts w:eastAsia="Times New Roman" w:cstheme="minorHAnsi"/>
          <w:b/>
          <w:sz w:val="24"/>
          <w:szCs w:val="24"/>
          <w:u w:val="single"/>
        </w:rPr>
        <w:t>Assent</w:t>
      </w:r>
    </w:p>
    <w:p w:rsidR="00FE561E" w:rsidRDefault="00FE561E" w:rsidP="00FE561E">
      <w:pPr>
        <w:spacing w:after="0"/>
        <w:rPr>
          <w:rFonts w:eastAsia="Times New Roman" w:cstheme="minorHAnsi"/>
          <w:sz w:val="24"/>
          <w:szCs w:val="24"/>
        </w:rPr>
      </w:pPr>
      <w:r>
        <w:rPr>
          <w:rFonts w:eastAsia="Times New Roman" w:cstheme="minorHAnsi"/>
          <w:sz w:val="24"/>
          <w:szCs w:val="24"/>
        </w:rPr>
        <w:t xml:space="preserve">While children may be legally incapable of giving informed consent, they nevertheless may possess the ability to assent to or dissent from participation. </w:t>
      </w:r>
    </w:p>
    <w:p w:rsidR="00FE561E" w:rsidRDefault="00FE561E" w:rsidP="00FE561E">
      <w:pPr>
        <w:spacing w:after="0"/>
        <w:rPr>
          <w:rFonts w:eastAsia="Times New Roman" w:cstheme="minorHAnsi"/>
          <w:sz w:val="24"/>
          <w:szCs w:val="24"/>
        </w:rPr>
      </w:pPr>
      <w:r>
        <w:rPr>
          <w:rFonts w:eastAsia="Times New Roman" w:cstheme="minorHAnsi"/>
          <w:sz w:val="24"/>
          <w:szCs w:val="24"/>
        </w:rPr>
        <w:t>Out of respect for children as developing persons, children should be asked whether or not they wish to participate in the research.</w:t>
      </w:r>
    </w:p>
    <w:p w:rsidR="00FE561E" w:rsidRDefault="00FE561E" w:rsidP="00FE561E">
      <w:pPr>
        <w:spacing w:after="0"/>
        <w:jc w:val="both"/>
        <w:rPr>
          <w:rFonts w:eastAsia="Times New Roman" w:cstheme="minorHAnsi"/>
          <w:sz w:val="24"/>
          <w:szCs w:val="24"/>
        </w:rPr>
      </w:pPr>
      <w:r>
        <w:rPr>
          <w:rFonts w:eastAsia="Times New Roman" w:cstheme="minorHAnsi"/>
          <w:sz w:val="24"/>
          <w:szCs w:val="24"/>
        </w:rPr>
        <w:t xml:space="preserve">A child’s choice to participate is called </w:t>
      </w:r>
      <w:r>
        <w:rPr>
          <w:rFonts w:eastAsia="Times New Roman" w:cstheme="minorHAnsi"/>
          <w:b/>
          <w:sz w:val="24"/>
          <w:szCs w:val="24"/>
        </w:rPr>
        <w:t>“assent</w:t>
      </w:r>
      <w:r>
        <w:rPr>
          <w:rFonts w:eastAsia="Times New Roman" w:cstheme="minorHAnsi"/>
          <w:sz w:val="24"/>
          <w:szCs w:val="24"/>
        </w:rPr>
        <w:t xml:space="preserve">” because they cannot give consent. </w:t>
      </w:r>
    </w:p>
    <w:p w:rsidR="00FE561E" w:rsidRDefault="00FE561E" w:rsidP="00FE561E">
      <w:pPr>
        <w:spacing w:after="0"/>
        <w:jc w:val="both"/>
        <w:rPr>
          <w:rFonts w:eastAsia="Times New Roman" w:cstheme="minorHAnsi"/>
          <w:sz w:val="24"/>
          <w:szCs w:val="24"/>
        </w:rPr>
      </w:pPr>
      <w:r>
        <w:rPr>
          <w:rFonts w:eastAsia="Times New Roman" w:cstheme="minorHAnsi"/>
          <w:sz w:val="24"/>
          <w:szCs w:val="24"/>
        </w:rPr>
        <w:t xml:space="preserve">The form that documents this agreement is called an </w:t>
      </w:r>
      <w:r>
        <w:rPr>
          <w:rFonts w:eastAsia="Times New Roman" w:cstheme="minorHAnsi"/>
          <w:b/>
          <w:sz w:val="24"/>
          <w:szCs w:val="24"/>
        </w:rPr>
        <w:t>“assent form</w:t>
      </w:r>
      <w:r>
        <w:rPr>
          <w:rFonts w:eastAsia="Times New Roman" w:cstheme="minorHAnsi"/>
          <w:sz w:val="24"/>
          <w:szCs w:val="24"/>
        </w:rPr>
        <w:t xml:space="preserve">”. </w:t>
      </w:r>
    </w:p>
    <w:p w:rsidR="00FE561E" w:rsidRDefault="00FE561E" w:rsidP="00FE561E">
      <w:pPr>
        <w:spacing w:after="0"/>
        <w:jc w:val="both"/>
        <w:rPr>
          <w:rFonts w:eastAsia="Times New Roman" w:cstheme="minorHAnsi"/>
          <w:sz w:val="24"/>
          <w:szCs w:val="24"/>
        </w:rPr>
      </w:pPr>
      <w:r>
        <w:rPr>
          <w:rFonts w:eastAsia="Times New Roman" w:cstheme="minorHAnsi"/>
          <w:sz w:val="24"/>
          <w:szCs w:val="24"/>
        </w:rPr>
        <w:t>An assent means a child’s affirmative agreement to participate in research.</w:t>
      </w:r>
    </w:p>
    <w:p w:rsidR="00FE561E" w:rsidRDefault="00FE561E" w:rsidP="00FE561E">
      <w:pPr>
        <w:spacing w:before="100" w:beforeAutospacing="1" w:after="100" w:afterAutospacing="1"/>
        <w:jc w:val="both"/>
        <w:rPr>
          <w:rFonts w:eastAsia="Times New Roman" w:cstheme="minorHAnsi"/>
          <w:b/>
          <w:sz w:val="28"/>
          <w:szCs w:val="28"/>
          <w:u w:val="single"/>
        </w:rPr>
      </w:pPr>
      <w:r>
        <w:rPr>
          <w:rFonts w:eastAsia="Times New Roman" w:cstheme="minorHAnsi"/>
          <w:b/>
          <w:sz w:val="28"/>
          <w:szCs w:val="28"/>
          <w:u w:val="single"/>
        </w:rPr>
        <w:t>GUIDELINES FOR WRITING AN ASSENT FORM</w:t>
      </w:r>
    </w:p>
    <w:p w:rsidR="00FE561E" w:rsidRDefault="00FE561E" w:rsidP="00FE561E">
      <w:pPr>
        <w:spacing w:after="0"/>
        <w:rPr>
          <w:rFonts w:eastAsia="Times New Roman" w:cstheme="minorHAnsi"/>
          <w:b/>
          <w:sz w:val="24"/>
          <w:szCs w:val="24"/>
          <w:u w:val="single"/>
        </w:rPr>
      </w:pPr>
      <w:r>
        <w:rPr>
          <w:rFonts w:eastAsia="Times New Roman" w:cstheme="minorHAnsi"/>
          <w:b/>
          <w:sz w:val="24"/>
          <w:szCs w:val="24"/>
          <w:u w:val="single"/>
        </w:rPr>
        <w:t>Children less than 5 years of age</w:t>
      </w:r>
    </w:p>
    <w:p w:rsidR="00FE561E" w:rsidRDefault="00FE561E" w:rsidP="00FE561E">
      <w:pPr>
        <w:pStyle w:val="ListParagraph"/>
        <w:numPr>
          <w:ilvl w:val="0"/>
          <w:numId w:val="1"/>
        </w:numPr>
        <w:spacing w:after="0"/>
        <w:rPr>
          <w:rFonts w:eastAsia="Times New Roman" w:cstheme="minorHAnsi"/>
          <w:sz w:val="24"/>
          <w:szCs w:val="24"/>
        </w:rPr>
      </w:pPr>
      <w:r>
        <w:rPr>
          <w:rFonts w:eastAsia="Times New Roman" w:cstheme="minorHAnsi"/>
          <w:sz w:val="24"/>
          <w:szCs w:val="24"/>
        </w:rPr>
        <w:t>A simple oral explanation of the study should be offered to the child before study-related procedures are conducted. A signed Parental Consent form is required.</w:t>
      </w:r>
    </w:p>
    <w:p w:rsidR="00FE561E" w:rsidRDefault="00FE561E" w:rsidP="00FE561E">
      <w:pPr>
        <w:spacing w:after="0"/>
        <w:rPr>
          <w:rFonts w:eastAsia="Times New Roman" w:cstheme="minorHAnsi"/>
          <w:sz w:val="24"/>
          <w:szCs w:val="24"/>
        </w:rPr>
      </w:pPr>
    </w:p>
    <w:p w:rsidR="00FE561E" w:rsidRDefault="00FE561E" w:rsidP="00FE561E">
      <w:pPr>
        <w:spacing w:after="0"/>
        <w:rPr>
          <w:rFonts w:eastAsia="Times New Roman" w:cstheme="minorHAnsi"/>
          <w:b/>
          <w:sz w:val="24"/>
          <w:szCs w:val="24"/>
          <w:u w:val="single"/>
        </w:rPr>
      </w:pPr>
      <w:r>
        <w:rPr>
          <w:rFonts w:eastAsia="Times New Roman" w:cstheme="minorHAnsi"/>
          <w:b/>
          <w:sz w:val="24"/>
          <w:szCs w:val="24"/>
          <w:u w:val="single"/>
        </w:rPr>
        <w:t>Children between the ages of 5 and 12 years</w:t>
      </w:r>
    </w:p>
    <w:p w:rsidR="00FE561E" w:rsidRDefault="00FE561E" w:rsidP="00FE561E">
      <w:pPr>
        <w:pStyle w:val="ListParagraph"/>
        <w:numPr>
          <w:ilvl w:val="0"/>
          <w:numId w:val="2"/>
        </w:numPr>
        <w:tabs>
          <w:tab w:val="clear" w:pos="720"/>
          <w:tab w:val="num" w:pos="810"/>
        </w:tabs>
        <w:spacing w:before="100" w:beforeAutospacing="1" w:after="100" w:afterAutospacing="1"/>
        <w:jc w:val="both"/>
        <w:rPr>
          <w:rFonts w:eastAsia="Times New Roman" w:cstheme="minorHAnsi"/>
          <w:sz w:val="24"/>
          <w:szCs w:val="24"/>
        </w:rPr>
      </w:pPr>
      <w:r>
        <w:rPr>
          <w:rFonts w:eastAsia="Times New Roman" w:cstheme="minorHAnsi"/>
          <w:sz w:val="24"/>
          <w:szCs w:val="24"/>
        </w:rPr>
        <w:t xml:space="preserve">The language of the assent form should be geared to the cognitive level of the child being asked to participate in the research study. </w:t>
      </w:r>
    </w:p>
    <w:p w:rsidR="00FE561E" w:rsidRDefault="00FE561E" w:rsidP="00FE561E">
      <w:pPr>
        <w:pStyle w:val="ListParagraph"/>
        <w:numPr>
          <w:ilvl w:val="0"/>
          <w:numId w:val="3"/>
        </w:numPr>
        <w:spacing w:before="100" w:beforeAutospacing="1" w:after="100" w:afterAutospacing="1"/>
        <w:jc w:val="both"/>
        <w:rPr>
          <w:rFonts w:eastAsia="Times New Roman" w:cstheme="minorHAnsi"/>
          <w:sz w:val="24"/>
          <w:szCs w:val="24"/>
        </w:rPr>
      </w:pPr>
      <w:r>
        <w:rPr>
          <w:rFonts w:eastAsia="Times New Roman" w:cstheme="minorHAnsi"/>
          <w:sz w:val="24"/>
          <w:szCs w:val="24"/>
        </w:rPr>
        <w:t xml:space="preserve">The </w:t>
      </w:r>
      <w:r>
        <w:rPr>
          <w:rFonts w:cstheme="minorHAnsi"/>
          <w:sz w:val="24"/>
          <w:szCs w:val="24"/>
        </w:rPr>
        <w:t>language used in the assent form should be non-coercive.</w:t>
      </w:r>
    </w:p>
    <w:p w:rsidR="00FE561E" w:rsidRDefault="00FE561E" w:rsidP="00FE561E">
      <w:pPr>
        <w:pStyle w:val="ListParagraph"/>
        <w:numPr>
          <w:ilvl w:val="0"/>
          <w:numId w:val="3"/>
        </w:numPr>
        <w:spacing w:before="100" w:beforeAutospacing="1" w:after="100" w:afterAutospacing="1"/>
        <w:rPr>
          <w:rFonts w:eastAsia="Times New Roman" w:cstheme="minorHAnsi"/>
          <w:sz w:val="24"/>
          <w:szCs w:val="24"/>
        </w:rPr>
      </w:pPr>
      <w:r>
        <w:rPr>
          <w:rFonts w:cstheme="minorHAnsi"/>
          <w:sz w:val="24"/>
          <w:szCs w:val="24"/>
        </w:rPr>
        <w:t>The assent form should be translated into the child’s mother language where appropriate.</w:t>
      </w:r>
    </w:p>
    <w:p w:rsidR="00FE561E" w:rsidRDefault="00FE561E" w:rsidP="00FE561E">
      <w:pPr>
        <w:pStyle w:val="ListParagraph"/>
        <w:numPr>
          <w:ilvl w:val="0"/>
          <w:numId w:val="3"/>
        </w:numPr>
        <w:spacing w:before="100" w:beforeAutospacing="1" w:after="100" w:afterAutospacing="1"/>
        <w:jc w:val="both"/>
        <w:rPr>
          <w:rFonts w:eastAsia="Times New Roman" w:cstheme="minorHAnsi"/>
          <w:sz w:val="24"/>
          <w:szCs w:val="24"/>
        </w:rPr>
      </w:pPr>
      <w:r>
        <w:rPr>
          <w:rFonts w:eastAsia="Times New Roman" w:cstheme="minorHAnsi"/>
          <w:sz w:val="24"/>
          <w:szCs w:val="24"/>
        </w:rPr>
        <w:t>The form should give an explanation of the purpose of the research, the proposed research procedures and any discomforts, in language that is appropriate to the child’s age, maturity, and condition.</w:t>
      </w:r>
    </w:p>
    <w:p w:rsidR="00FE561E" w:rsidRDefault="00FE561E" w:rsidP="00FE561E">
      <w:pPr>
        <w:pStyle w:val="ListParagraph"/>
        <w:numPr>
          <w:ilvl w:val="0"/>
          <w:numId w:val="3"/>
        </w:numPr>
        <w:spacing w:before="100" w:beforeAutospacing="1" w:after="100" w:afterAutospacing="1"/>
        <w:rPr>
          <w:rFonts w:eastAsia="Times New Roman" w:cstheme="minorHAnsi"/>
          <w:sz w:val="24"/>
          <w:szCs w:val="24"/>
        </w:rPr>
      </w:pPr>
      <w:r>
        <w:rPr>
          <w:rFonts w:eastAsia="Times New Roman" w:cstheme="minorHAnsi"/>
          <w:sz w:val="24"/>
          <w:szCs w:val="24"/>
        </w:rPr>
        <w:t>This explanation should include a discussion of any discomforts and inconveniences the child may experience if he or she agrees to participate and that if they object, the research will be terminated and they will not be punished or scolded.</w:t>
      </w:r>
    </w:p>
    <w:p w:rsidR="00FE561E" w:rsidRDefault="00FE561E" w:rsidP="00FE561E">
      <w:pPr>
        <w:spacing w:after="0"/>
        <w:rPr>
          <w:rFonts w:eastAsia="Times New Roman" w:cstheme="minorHAnsi"/>
          <w:b/>
          <w:u w:val="single"/>
        </w:rPr>
      </w:pPr>
    </w:p>
    <w:p w:rsidR="00FE561E" w:rsidRDefault="00FE561E" w:rsidP="00FE561E">
      <w:pPr>
        <w:spacing w:after="0"/>
        <w:rPr>
          <w:rFonts w:eastAsia="Times New Roman" w:cstheme="minorHAnsi"/>
          <w:b/>
          <w:u w:val="single"/>
        </w:rPr>
      </w:pPr>
    </w:p>
    <w:p w:rsidR="00FE561E" w:rsidRDefault="00FE561E" w:rsidP="00FE561E">
      <w:pPr>
        <w:spacing w:after="0"/>
        <w:rPr>
          <w:rFonts w:eastAsia="Times New Roman" w:cstheme="minorHAnsi"/>
          <w:b/>
          <w:u w:val="single"/>
        </w:rPr>
      </w:pPr>
    </w:p>
    <w:p w:rsidR="00FE561E" w:rsidRDefault="00FE561E" w:rsidP="00FE561E">
      <w:pPr>
        <w:spacing w:after="0"/>
        <w:rPr>
          <w:rFonts w:eastAsia="Times New Roman" w:cstheme="minorHAnsi"/>
          <w:b/>
          <w:u w:val="single"/>
        </w:rPr>
      </w:pPr>
    </w:p>
    <w:p w:rsidR="00FE561E" w:rsidRDefault="00FE561E" w:rsidP="00FE561E">
      <w:pPr>
        <w:spacing w:after="0"/>
        <w:rPr>
          <w:rFonts w:eastAsia="Times New Roman" w:cstheme="minorHAnsi"/>
          <w:b/>
          <w:sz w:val="24"/>
          <w:szCs w:val="24"/>
          <w:u w:val="single"/>
        </w:rPr>
      </w:pPr>
      <w:r>
        <w:rPr>
          <w:rFonts w:eastAsia="Times New Roman" w:cstheme="minorHAnsi"/>
          <w:b/>
          <w:sz w:val="24"/>
          <w:szCs w:val="24"/>
          <w:u w:val="single"/>
        </w:rPr>
        <w:lastRenderedPageBreak/>
        <w:t>Children between the ages of 12 and 18 years</w:t>
      </w:r>
    </w:p>
    <w:p w:rsidR="00FE561E" w:rsidRDefault="00FE561E" w:rsidP="00FE561E">
      <w:pPr>
        <w:spacing w:after="0"/>
        <w:rPr>
          <w:rFonts w:eastAsia="Times New Roman" w:cstheme="minorHAnsi"/>
          <w:sz w:val="24"/>
          <w:szCs w:val="24"/>
        </w:rPr>
      </w:pPr>
      <w:r>
        <w:rPr>
          <w:rFonts w:eastAsia="Times New Roman" w:cstheme="minorHAnsi"/>
          <w:sz w:val="24"/>
          <w:szCs w:val="24"/>
        </w:rPr>
        <w:t>The researcher should submit an assent form for the child at about 6th grade reading level.</w:t>
      </w:r>
    </w:p>
    <w:p w:rsidR="00FE561E" w:rsidRDefault="00FE561E" w:rsidP="00FE561E">
      <w:pPr>
        <w:spacing w:after="0"/>
        <w:rPr>
          <w:rFonts w:eastAsia="Times New Roman" w:cstheme="minorHAnsi"/>
          <w:sz w:val="24"/>
          <w:szCs w:val="24"/>
        </w:rPr>
      </w:pPr>
      <w:r>
        <w:rPr>
          <w:rFonts w:eastAsia="Times New Roman" w:cstheme="minorHAnsi"/>
          <w:sz w:val="24"/>
          <w:szCs w:val="24"/>
        </w:rPr>
        <w:t>The assent form should be written as simply as possible and cover the following points:</w:t>
      </w:r>
    </w:p>
    <w:p w:rsidR="00FE561E" w:rsidRDefault="00FE561E" w:rsidP="00FE561E">
      <w:pPr>
        <w:pStyle w:val="ListParagraph"/>
        <w:numPr>
          <w:ilvl w:val="0"/>
          <w:numId w:val="4"/>
        </w:numPr>
        <w:spacing w:after="0"/>
        <w:rPr>
          <w:rFonts w:eastAsia="Times New Roman" w:cstheme="minorHAnsi"/>
          <w:sz w:val="24"/>
          <w:szCs w:val="24"/>
        </w:rPr>
      </w:pPr>
      <w:r>
        <w:rPr>
          <w:rFonts w:eastAsia="Times New Roman" w:cstheme="minorHAnsi"/>
          <w:sz w:val="24"/>
          <w:szCs w:val="24"/>
        </w:rPr>
        <w:t xml:space="preserve">What the study is about </w:t>
      </w:r>
    </w:p>
    <w:p w:rsidR="00FE561E" w:rsidRDefault="00FE561E" w:rsidP="00FE561E">
      <w:pPr>
        <w:pStyle w:val="ListParagraph"/>
        <w:numPr>
          <w:ilvl w:val="0"/>
          <w:numId w:val="4"/>
        </w:numPr>
        <w:spacing w:before="100" w:beforeAutospacing="1" w:after="100" w:afterAutospacing="1"/>
        <w:rPr>
          <w:rFonts w:eastAsia="Times New Roman" w:cstheme="minorHAnsi"/>
          <w:sz w:val="24"/>
          <w:szCs w:val="24"/>
        </w:rPr>
      </w:pPr>
      <w:r>
        <w:rPr>
          <w:rFonts w:eastAsia="Times New Roman" w:cstheme="minorHAnsi"/>
          <w:sz w:val="24"/>
          <w:szCs w:val="24"/>
        </w:rPr>
        <w:t>Why he/she qualifies for the study</w:t>
      </w:r>
    </w:p>
    <w:p w:rsidR="00FE561E" w:rsidRDefault="00FE561E" w:rsidP="00FE561E">
      <w:pPr>
        <w:pStyle w:val="ListParagraph"/>
        <w:numPr>
          <w:ilvl w:val="0"/>
          <w:numId w:val="4"/>
        </w:numPr>
        <w:spacing w:before="100" w:beforeAutospacing="1" w:after="100" w:afterAutospacing="1"/>
        <w:rPr>
          <w:rFonts w:eastAsia="Times New Roman" w:cstheme="minorHAnsi"/>
          <w:sz w:val="24"/>
          <w:szCs w:val="24"/>
        </w:rPr>
      </w:pPr>
      <w:r>
        <w:rPr>
          <w:rFonts w:eastAsia="Times New Roman" w:cstheme="minorHAnsi"/>
          <w:sz w:val="24"/>
          <w:szCs w:val="24"/>
        </w:rPr>
        <w:t xml:space="preserve">The voluntary nature of the study </w:t>
      </w:r>
    </w:p>
    <w:p w:rsidR="00FE561E" w:rsidRDefault="00FE561E" w:rsidP="00FE561E">
      <w:pPr>
        <w:pStyle w:val="ListParagraph"/>
        <w:numPr>
          <w:ilvl w:val="0"/>
          <w:numId w:val="4"/>
        </w:numPr>
        <w:spacing w:before="100" w:beforeAutospacing="1" w:after="100" w:afterAutospacing="1"/>
        <w:rPr>
          <w:rFonts w:eastAsia="Times New Roman" w:cstheme="minorHAnsi"/>
          <w:sz w:val="24"/>
          <w:szCs w:val="24"/>
        </w:rPr>
      </w:pPr>
      <w:r>
        <w:rPr>
          <w:rFonts w:eastAsia="Times New Roman" w:cstheme="minorHAnsi"/>
          <w:sz w:val="24"/>
          <w:szCs w:val="24"/>
        </w:rPr>
        <w:t>The procedures that will be done</w:t>
      </w:r>
    </w:p>
    <w:p w:rsidR="00FE561E" w:rsidRDefault="00FE561E" w:rsidP="00FE561E">
      <w:pPr>
        <w:pStyle w:val="ListParagraph"/>
        <w:numPr>
          <w:ilvl w:val="0"/>
          <w:numId w:val="5"/>
        </w:numPr>
        <w:spacing w:before="100" w:beforeAutospacing="1" w:after="100" w:afterAutospacing="1"/>
        <w:rPr>
          <w:rFonts w:eastAsia="Times New Roman" w:cstheme="minorHAnsi"/>
          <w:sz w:val="24"/>
          <w:szCs w:val="24"/>
        </w:rPr>
      </w:pPr>
      <w:r>
        <w:rPr>
          <w:rFonts w:eastAsia="Times New Roman" w:cstheme="minorHAnsi"/>
          <w:sz w:val="24"/>
          <w:szCs w:val="24"/>
        </w:rPr>
        <w:t>Potential benefits &amp; potential risks</w:t>
      </w:r>
    </w:p>
    <w:p w:rsidR="00FE561E" w:rsidRDefault="00FE561E" w:rsidP="00FE561E">
      <w:pPr>
        <w:pStyle w:val="ListParagraph"/>
        <w:numPr>
          <w:ilvl w:val="0"/>
          <w:numId w:val="5"/>
        </w:numPr>
        <w:spacing w:before="100" w:beforeAutospacing="1" w:after="100" w:afterAutospacing="1"/>
        <w:rPr>
          <w:rFonts w:eastAsia="Times New Roman" w:cstheme="minorHAnsi"/>
          <w:sz w:val="24"/>
          <w:szCs w:val="24"/>
        </w:rPr>
      </w:pPr>
      <w:r>
        <w:rPr>
          <w:rFonts w:eastAsia="Times New Roman" w:cstheme="minorHAnsi"/>
          <w:sz w:val="24"/>
          <w:szCs w:val="24"/>
        </w:rPr>
        <w:t>An assurance that he/she will be treated the same whether or not he/she agrees to join the study</w:t>
      </w:r>
    </w:p>
    <w:p w:rsidR="00FE561E" w:rsidRDefault="00FE561E" w:rsidP="00FE561E">
      <w:pPr>
        <w:numPr>
          <w:ilvl w:val="0"/>
          <w:numId w:val="5"/>
        </w:numPr>
        <w:spacing w:before="100" w:beforeAutospacing="1" w:after="100" w:afterAutospacing="1"/>
        <w:rPr>
          <w:rFonts w:eastAsia="Times New Roman" w:cstheme="minorHAnsi"/>
          <w:sz w:val="24"/>
          <w:szCs w:val="24"/>
        </w:rPr>
      </w:pPr>
      <w:r>
        <w:rPr>
          <w:rFonts w:eastAsia="Times New Roman" w:cstheme="minorHAnsi"/>
          <w:sz w:val="24"/>
          <w:szCs w:val="24"/>
        </w:rPr>
        <w:t>An invitation to ask questions</w:t>
      </w:r>
    </w:p>
    <w:p w:rsidR="00FE561E" w:rsidRDefault="00FE561E" w:rsidP="00FE561E">
      <w:pPr>
        <w:numPr>
          <w:ilvl w:val="0"/>
          <w:numId w:val="5"/>
        </w:numPr>
        <w:spacing w:before="100" w:beforeAutospacing="1" w:after="100" w:afterAutospacing="1"/>
        <w:rPr>
          <w:rFonts w:eastAsia="Times New Roman" w:cstheme="minorHAnsi"/>
        </w:rPr>
      </w:pPr>
      <w:r>
        <w:rPr>
          <w:rFonts w:eastAsia="Times New Roman" w:cstheme="minorHAnsi"/>
          <w:sz w:val="24"/>
          <w:szCs w:val="24"/>
        </w:rPr>
        <w:t>Assurance that he/she may withdraw from the study</w:t>
      </w:r>
      <w:r>
        <w:rPr>
          <w:rFonts w:eastAsia="Times New Roman" w:cstheme="minorHAnsi"/>
        </w:rPr>
        <w:t xml:space="preserve"> after discussing it with his/her parents.</w:t>
      </w:r>
    </w:p>
    <w:p w:rsidR="00FE561E" w:rsidRDefault="00FE561E" w:rsidP="00FE561E">
      <w:pPr>
        <w:spacing w:before="100" w:beforeAutospacing="1" w:after="100" w:afterAutospacing="1"/>
        <w:rPr>
          <w:rFonts w:eastAsia="Times New Roman" w:cstheme="minorHAnsi"/>
        </w:rPr>
      </w:pPr>
    </w:p>
    <w:p w:rsidR="00FE561E" w:rsidRDefault="00FE561E" w:rsidP="00FE561E">
      <w:pPr>
        <w:spacing w:before="100" w:beforeAutospacing="1" w:after="100" w:afterAutospacing="1"/>
        <w:rPr>
          <w:rFonts w:eastAsia="Times New Roman" w:cstheme="minorHAnsi"/>
          <w:b/>
          <w:sz w:val="28"/>
          <w:szCs w:val="28"/>
          <w:u w:val="single"/>
        </w:rPr>
      </w:pPr>
      <w:r>
        <w:rPr>
          <w:rFonts w:eastAsia="Times New Roman" w:cstheme="minorHAnsi"/>
          <w:b/>
          <w:sz w:val="28"/>
          <w:szCs w:val="28"/>
          <w:u w:val="single"/>
        </w:rPr>
        <w:t xml:space="preserve">PARENTAL/ GUARDIAN CONSENT </w:t>
      </w:r>
    </w:p>
    <w:p w:rsidR="00FE561E" w:rsidRDefault="00FE561E" w:rsidP="00FE561E">
      <w:pPr>
        <w:spacing w:before="100" w:beforeAutospacing="1" w:after="100" w:afterAutospacing="1"/>
        <w:jc w:val="both"/>
        <w:rPr>
          <w:rFonts w:eastAsia="Times New Roman" w:cstheme="minorHAnsi"/>
          <w:sz w:val="24"/>
          <w:szCs w:val="24"/>
        </w:rPr>
      </w:pPr>
      <w:r>
        <w:rPr>
          <w:rFonts w:eastAsia="Times New Roman" w:cstheme="minorHAnsi"/>
          <w:b/>
          <w:sz w:val="24"/>
          <w:szCs w:val="24"/>
        </w:rPr>
        <w:t>Parental consent must be obtained in addition to the child assent.</w:t>
      </w:r>
    </w:p>
    <w:p w:rsidR="00FE561E" w:rsidRDefault="00FE561E" w:rsidP="00FE561E">
      <w:pPr>
        <w:spacing w:after="0"/>
        <w:jc w:val="both"/>
        <w:rPr>
          <w:rFonts w:eastAsia="Times New Roman" w:cstheme="minorHAnsi"/>
          <w:b/>
          <w:sz w:val="24"/>
          <w:szCs w:val="24"/>
        </w:rPr>
      </w:pPr>
      <w:r>
        <w:rPr>
          <w:rFonts w:eastAsia="Times New Roman" w:cstheme="minorHAnsi"/>
          <w:b/>
          <w:sz w:val="24"/>
          <w:szCs w:val="24"/>
          <w:u w:val="single"/>
        </w:rPr>
        <w:t>Guidelines for writing a Parental Consent form</w:t>
      </w:r>
    </w:p>
    <w:p w:rsidR="00FE561E" w:rsidRDefault="00FE561E" w:rsidP="00FE561E">
      <w:pPr>
        <w:pStyle w:val="ListParagraph"/>
        <w:numPr>
          <w:ilvl w:val="0"/>
          <w:numId w:val="6"/>
        </w:numPr>
        <w:spacing w:after="0"/>
        <w:rPr>
          <w:rFonts w:eastAsia="Times New Roman" w:cstheme="minorHAnsi"/>
          <w:sz w:val="24"/>
          <w:szCs w:val="24"/>
        </w:rPr>
      </w:pPr>
      <w:r>
        <w:rPr>
          <w:rFonts w:eastAsia="Times New Roman" w:cstheme="minorHAnsi"/>
          <w:sz w:val="24"/>
          <w:szCs w:val="24"/>
        </w:rPr>
        <w:t>It must be directed to the parent</w:t>
      </w:r>
    </w:p>
    <w:p w:rsidR="00FE561E" w:rsidRDefault="00FE561E" w:rsidP="00FE561E">
      <w:pPr>
        <w:pStyle w:val="ListParagraph"/>
        <w:numPr>
          <w:ilvl w:val="0"/>
          <w:numId w:val="6"/>
        </w:numPr>
        <w:spacing w:after="0"/>
        <w:rPr>
          <w:rFonts w:eastAsia="Times New Roman" w:cstheme="minorHAnsi"/>
          <w:sz w:val="24"/>
          <w:szCs w:val="24"/>
        </w:rPr>
      </w:pPr>
      <w:r>
        <w:rPr>
          <w:rFonts w:eastAsia="Times New Roman" w:cstheme="minorHAnsi"/>
          <w:sz w:val="24"/>
          <w:szCs w:val="24"/>
        </w:rPr>
        <w:t>The parental consent form must contain the same elements as a typical consent form.</w:t>
      </w:r>
    </w:p>
    <w:p w:rsidR="00FE561E" w:rsidRDefault="00FE561E" w:rsidP="00FE561E">
      <w:pPr>
        <w:pStyle w:val="ListParagraph"/>
        <w:numPr>
          <w:ilvl w:val="0"/>
          <w:numId w:val="6"/>
        </w:numPr>
        <w:spacing w:after="0"/>
        <w:rPr>
          <w:rFonts w:cstheme="minorHAnsi"/>
          <w:sz w:val="24"/>
          <w:szCs w:val="24"/>
        </w:rPr>
      </w:pPr>
      <w:r>
        <w:rPr>
          <w:rFonts w:cstheme="minorHAnsi"/>
          <w:sz w:val="24"/>
          <w:szCs w:val="24"/>
        </w:rPr>
        <w:t xml:space="preserve">It should be written so that it is understandable to a parent/guardian at a 6th grade reading level. </w:t>
      </w:r>
    </w:p>
    <w:p w:rsidR="00FE561E" w:rsidRDefault="00FE561E" w:rsidP="00FE561E">
      <w:pPr>
        <w:pStyle w:val="ListParagraph"/>
        <w:numPr>
          <w:ilvl w:val="0"/>
          <w:numId w:val="6"/>
        </w:numPr>
        <w:spacing w:after="0"/>
        <w:rPr>
          <w:rFonts w:cstheme="minorHAnsi"/>
          <w:sz w:val="24"/>
          <w:szCs w:val="24"/>
        </w:rPr>
      </w:pPr>
      <w:r>
        <w:rPr>
          <w:rFonts w:cstheme="minorHAnsi"/>
          <w:sz w:val="24"/>
          <w:szCs w:val="24"/>
        </w:rPr>
        <w:t xml:space="preserve">Medical jargon or technical terms should be avoided (or be followed by a description in lay terms). Initials and/or abbreviations should be explained. Sentences should be short and concise. </w:t>
      </w:r>
    </w:p>
    <w:p w:rsidR="00FE561E" w:rsidRDefault="00FE561E" w:rsidP="00FE561E">
      <w:pPr>
        <w:pStyle w:val="ListParagraph"/>
        <w:numPr>
          <w:ilvl w:val="0"/>
          <w:numId w:val="6"/>
        </w:numPr>
        <w:spacing w:after="0"/>
        <w:rPr>
          <w:rFonts w:cstheme="minorHAnsi"/>
          <w:sz w:val="24"/>
          <w:szCs w:val="24"/>
        </w:rPr>
      </w:pPr>
      <w:r>
        <w:rPr>
          <w:rFonts w:cstheme="minorHAnsi"/>
          <w:sz w:val="24"/>
          <w:szCs w:val="24"/>
        </w:rPr>
        <w:t xml:space="preserve">The language used in the consent form should be non-coercive </w:t>
      </w:r>
    </w:p>
    <w:p w:rsidR="00FE561E" w:rsidRDefault="00FE561E" w:rsidP="00FE561E">
      <w:pPr>
        <w:pStyle w:val="ListParagraph"/>
        <w:numPr>
          <w:ilvl w:val="0"/>
          <w:numId w:val="6"/>
        </w:numPr>
        <w:spacing w:after="0"/>
        <w:rPr>
          <w:rFonts w:cstheme="minorHAnsi"/>
          <w:sz w:val="24"/>
          <w:szCs w:val="24"/>
        </w:rPr>
      </w:pPr>
      <w:r>
        <w:rPr>
          <w:rFonts w:eastAsia="Times New Roman" w:cstheme="minorHAnsi"/>
          <w:sz w:val="24"/>
          <w:szCs w:val="24"/>
        </w:rPr>
        <w:t xml:space="preserve">Explanation of the purpose of the research, the proposed research procedures and any discomforts that may occur to the child must be given in language that is </w:t>
      </w:r>
      <w:r>
        <w:rPr>
          <w:rFonts w:cstheme="minorHAnsi"/>
          <w:sz w:val="24"/>
          <w:szCs w:val="24"/>
        </w:rPr>
        <w:t>understandable to a parent/guardian.</w:t>
      </w:r>
    </w:p>
    <w:p w:rsidR="00FE561E" w:rsidRDefault="00FE561E" w:rsidP="00FE561E">
      <w:pPr>
        <w:pStyle w:val="ListParagraph"/>
        <w:numPr>
          <w:ilvl w:val="0"/>
          <w:numId w:val="6"/>
        </w:numPr>
        <w:rPr>
          <w:rFonts w:cstheme="minorHAnsi"/>
          <w:sz w:val="24"/>
          <w:szCs w:val="24"/>
        </w:rPr>
      </w:pPr>
      <w:r>
        <w:rPr>
          <w:rFonts w:cstheme="minorHAnsi"/>
          <w:sz w:val="24"/>
          <w:szCs w:val="24"/>
        </w:rPr>
        <w:t>The consent form should be translated clearly in the parent/guardian’s local language to ensure understanding.</w:t>
      </w:r>
    </w:p>
    <w:p w:rsidR="00FE561E" w:rsidRDefault="00FE561E" w:rsidP="00FE561E">
      <w:pPr>
        <w:pStyle w:val="ListParagraph"/>
        <w:spacing w:before="100" w:beforeAutospacing="1" w:after="100" w:afterAutospacing="1"/>
        <w:rPr>
          <w:rFonts w:eastAsia="Times New Roman" w:cstheme="minorHAnsi"/>
        </w:rPr>
      </w:pPr>
    </w:p>
    <w:p w:rsidR="006649AF" w:rsidRDefault="006649AF">
      <w:bookmarkStart w:id="0" w:name="_GoBack"/>
      <w:bookmarkEnd w:id="0"/>
    </w:p>
    <w:sectPr w:rsidR="0066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90227"/>
    <w:multiLevelType w:val="hybridMultilevel"/>
    <w:tmpl w:val="89D88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8AA6E36"/>
    <w:multiLevelType w:val="multilevel"/>
    <w:tmpl w:val="86D66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8AD461F"/>
    <w:multiLevelType w:val="hybridMultilevel"/>
    <w:tmpl w:val="A8FE983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
    <w:nsid w:val="59A900B2"/>
    <w:multiLevelType w:val="hybridMultilevel"/>
    <w:tmpl w:val="BCAE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0F148A2"/>
    <w:multiLevelType w:val="multilevel"/>
    <w:tmpl w:val="86D66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FF945F2"/>
    <w:multiLevelType w:val="multilevel"/>
    <w:tmpl w:val="86D66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1E"/>
    <w:rsid w:val="006649AF"/>
    <w:rsid w:val="00FE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6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6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40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Mbuzi</dc:creator>
  <cp:lastModifiedBy>L Mbuzi</cp:lastModifiedBy>
  <cp:revision>1</cp:revision>
  <dcterms:created xsi:type="dcterms:W3CDTF">2016-03-03T10:41:00Z</dcterms:created>
  <dcterms:modified xsi:type="dcterms:W3CDTF">2016-03-03T10:42:00Z</dcterms:modified>
</cp:coreProperties>
</file>