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FCDA" w14:textId="3764DD46" w:rsidR="00227315" w:rsidRPr="001F5565" w:rsidRDefault="00FB7BBF">
      <w:pPr>
        <w:rPr>
          <w:b/>
        </w:rPr>
      </w:pPr>
      <w:commentRangeStart w:id="0"/>
      <w:r>
        <w:rPr>
          <w:b/>
        </w:rPr>
        <w:t>Classic Readings in</w:t>
      </w:r>
      <w:r w:rsidR="00227315" w:rsidRPr="001F5565">
        <w:rPr>
          <w:b/>
        </w:rPr>
        <w:t xml:space="preserve"> </w:t>
      </w:r>
      <w:r w:rsidR="001F5565" w:rsidRPr="001F5565">
        <w:rPr>
          <w:b/>
        </w:rPr>
        <w:t xml:space="preserve">Urban Sociology </w:t>
      </w:r>
      <w:r w:rsidR="002E4E55">
        <w:rPr>
          <w:b/>
        </w:rPr>
        <w:t>[</w:t>
      </w:r>
      <w:r w:rsidR="00242D5A">
        <w:rPr>
          <w:b/>
        </w:rPr>
        <w:t>6</w:t>
      </w:r>
      <w:r w:rsidR="002E4E55">
        <w:rPr>
          <w:b/>
        </w:rPr>
        <w:t>]</w:t>
      </w:r>
      <w:commentRangeEnd w:id="0"/>
      <w:r w:rsidR="000F1FA6">
        <w:rPr>
          <w:rStyle w:val="CommentReference"/>
        </w:rPr>
        <w:commentReference w:id="0"/>
      </w:r>
    </w:p>
    <w:p w14:paraId="65D965E4" w14:textId="36ED4C46" w:rsidR="001F5565" w:rsidRPr="000B7F53" w:rsidRDefault="001F5565">
      <w:pPr>
        <w:rPr>
          <w:i/>
          <w:strike/>
        </w:rPr>
      </w:pPr>
      <w:r w:rsidRPr="000B7F53">
        <w:rPr>
          <w:strike/>
        </w:rPr>
        <w:t>Jane Jacobs, The Death and Life of Great American Cities</w:t>
      </w:r>
    </w:p>
    <w:p w14:paraId="4893DB37" w14:textId="46273309" w:rsidR="001F5565" w:rsidRPr="000B7F53" w:rsidRDefault="001F5565">
      <w:pPr>
        <w:rPr>
          <w:i/>
          <w:strike/>
        </w:rPr>
      </w:pPr>
      <w:r w:rsidRPr="000B7F53">
        <w:rPr>
          <w:strike/>
        </w:rPr>
        <w:t xml:space="preserve">Georg Simmel, </w:t>
      </w:r>
      <w:r w:rsidR="008E7F7F" w:rsidRPr="000B7F53">
        <w:rPr>
          <w:strike/>
        </w:rPr>
        <w:t>“</w:t>
      </w:r>
      <w:r w:rsidRPr="000B7F53">
        <w:rPr>
          <w:strike/>
        </w:rPr>
        <w:t>The Metropolis and Mental Life</w:t>
      </w:r>
      <w:r w:rsidR="008E7F7F" w:rsidRPr="000B7F53">
        <w:rPr>
          <w:strike/>
        </w:rPr>
        <w:t>”</w:t>
      </w:r>
    </w:p>
    <w:p w14:paraId="69175F0F" w14:textId="5CD90203" w:rsidR="00D55A10" w:rsidRDefault="00D55A10">
      <w:commentRangeStart w:id="1"/>
      <w:r>
        <w:t xml:space="preserve">Robert Park, </w:t>
      </w:r>
      <w:r w:rsidR="001655B0">
        <w:t>The City</w:t>
      </w:r>
      <w:commentRangeEnd w:id="1"/>
      <w:r w:rsidR="003B5D78">
        <w:rPr>
          <w:rStyle w:val="CommentReference"/>
        </w:rPr>
        <w:commentReference w:id="1"/>
      </w:r>
    </w:p>
    <w:p w14:paraId="2AD6B390" w14:textId="3B73952E" w:rsidR="00B74A70" w:rsidRPr="004F1DE1" w:rsidRDefault="005636AC" w:rsidP="005636AC">
      <w:pPr>
        <w:widowControl w:val="0"/>
        <w:autoSpaceDE w:val="0"/>
        <w:autoSpaceDN w:val="0"/>
        <w:adjustRightInd w:val="0"/>
        <w:rPr>
          <w:strike/>
        </w:rPr>
      </w:pPr>
      <w:r w:rsidRPr="004F1DE1">
        <w:rPr>
          <w:strike/>
        </w:rPr>
        <w:t xml:space="preserve">Louis Wirth, </w:t>
      </w:r>
      <w:r w:rsidR="005D32F9" w:rsidRPr="004F1DE1">
        <w:rPr>
          <w:strike/>
        </w:rPr>
        <w:t>Urbanism as a Way of Life</w:t>
      </w:r>
      <w:r w:rsidR="0093292C" w:rsidRPr="004F1DE1">
        <w:rPr>
          <w:strike/>
        </w:rPr>
        <w:tab/>
      </w:r>
    </w:p>
    <w:p w14:paraId="7D66BC7F" w14:textId="5161AA7F" w:rsidR="004F6669" w:rsidRDefault="004F6669">
      <w:r>
        <w:t xml:space="preserve">Gerald </w:t>
      </w:r>
      <w:proofErr w:type="spellStart"/>
      <w:r>
        <w:t>Suttles</w:t>
      </w:r>
      <w:proofErr w:type="spellEnd"/>
      <w:r>
        <w:t xml:space="preserve">, The Social Construction of </w:t>
      </w:r>
      <w:r w:rsidR="00D334C9">
        <w:t>Communities</w:t>
      </w:r>
    </w:p>
    <w:p w14:paraId="3B95C5A6" w14:textId="72BDFD31" w:rsidR="00D46B97" w:rsidRPr="00CE47F9" w:rsidRDefault="00D46B97">
      <w:pPr>
        <w:rPr>
          <w:strike/>
        </w:rPr>
      </w:pPr>
      <w:commentRangeStart w:id="2"/>
      <w:r w:rsidRPr="00CE47F9">
        <w:rPr>
          <w:strike/>
        </w:rPr>
        <w:t>Horace Clayton and St. Claire Drake, Black Metropolis</w:t>
      </w:r>
      <w:commentRangeEnd w:id="2"/>
      <w:r w:rsidR="003B5D78" w:rsidRPr="00CE47F9">
        <w:rPr>
          <w:rStyle w:val="CommentReference"/>
          <w:strike/>
        </w:rPr>
        <w:commentReference w:id="2"/>
      </w:r>
    </w:p>
    <w:p w14:paraId="1C51B2A5" w14:textId="77777777" w:rsidR="00C170D0" w:rsidRDefault="00C170D0"/>
    <w:p w14:paraId="5FFC1647" w14:textId="10927E8E" w:rsidR="00546F54" w:rsidRDefault="0089078F">
      <w:pPr>
        <w:rPr>
          <w:b/>
        </w:rPr>
      </w:pPr>
      <w:r w:rsidRPr="001F5565">
        <w:rPr>
          <w:b/>
        </w:rPr>
        <w:t>Urban</w:t>
      </w:r>
      <w:r w:rsidR="0067528C">
        <w:rPr>
          <w:b/>
        </w:rPr>
        <w:t xml:space="preserve"> </w:t>
      </w:r>
      <w:r w:rsidR="00546F54">
        <w:rPr>
          <w:b/>
        </w:rPr>
        <w:t xml:space="preserve">Political Economy </w:t>
      </w:r>
      <w:r w:rsidR="003542EE">
        <w:rPr>
          <w:b/>
        </w:rPr>
        <w:t>[</w:t>
      </w:r>
      <w:r w:rsidR="008F7790">
        <w:rPr>
          <w:b/>
        </w:rPr>
        <w:t>5</w:t>
      </w:r>
      <w:r w:rsidR="00EA2914">
        <w:rPr>
          <w:b/>
        </w:rPr>
        <w:t>-6</w:t>
      </w:r>
      <w:r w:rsidR="003542EE">
        <w:rPr>
          <w:b/>
        </w:rPr>
        <w:t>]</w:t>
      </w:r>
    </w:p>
    <w:p w14:paraId="7714FEAF" w14:textId="4C1A3F21" w:rsidR="00546F54" w:rsidRPr="00342193" w:rsidRDefault="00546F54">
      <w:pPr>
        <w:rPr>
          <w:strike/>
        </w:rPr>
      </w:pPr>
      <w:r w:rsidRPr="00342193">
        <w:rPr>
          <w:strike/>
        </w:rPr>
        <w:t xml:space="preserve">David Harvey, </w:t>
      </w:r>
      <w:r w:rsidR="00F40B7F" w:rsidRPr="00342193">
        <w:rPr>
          <w:strike/>
        </w:rPr>
        <w:t>“</w:t>
      </w:r>
      <w:r w:rsidRPr="00342193">
        <w:rPr>
          <w:strike/>
        </w:rPr>
        <w:t>From Managerialism to Entrepreneurialism</w:t>
      </w:r>
      <w:r w:rsidR="00F40B7F" w:rsidRPr="00342193">
        <w:rPr>
          <w:strike/>
        </w:rPr>
        <w:t>”</w:t>
      </w:r>
    </w:p>
    <w:p w14:paraId="45DF6BC2" w14:textId="2B895628" w:rsidR="00546F54" w:rsidRPr="00F334A2" w:rsidRDefault="00546F54" w:rsidP="00546F54">
      <w:pPr>
        <w:rPr>
          <w:strike/>
        </w:rPr>
      </w:pPr>
      <w:r w:rsidRPr="00F334A2">
        <w:rPr>
          <w:strike/>
        </w:rPr>
        <w:t>Sharon Zukin, The Cultures of Cities</w:t>
      </w:r>
    </w:p>
    <w:p w14:paraId="41625A97" w14:textId="7B9A6599" w:rsidR="00EA12D9" w:rsidRPr="00D00114" w:rsidRDefault="00EA12D9" w:rsidP="00546F54">
      <w:pPr>
        <w:rPr>
          <w:strike/>
        </w:rPr>
      </w:pPr>
      <w:r w:rsidRPr="00D00114">
        <w:rPr>
          <w:strike/>
        </w:rPr>
        <w:t>Richard Florida, The Rise of the Creative Class</w:t>
      </w:r>
    </w:p>
    <w:p w14:paraId="4BC2649B" w14:textId="6BF21150" w:rsidR="00EA12D9" w:rsidRPr="001953A9" w:rsidRDefault="00EA12D9" w:rsidP="00546F54">
      <w:pPr>
        <w:rPr>
          <w:strike/>
        </w:rPr>
      </w:pPr>
      <w:r w:rsidRPr="001953A9">
        <w:rPr>
          <w:strike/>
        </w:rPr>
        <w:t xml:space="preserve">John Logan and Harvey </w:t>
      </w:r>
      <w:proofErr w:type="spellStart"/>
      <w:r w:rsidRPr="001953A9">
        <w:rPr>
          <w:strike/>
        </w:rPr>
        <w:t>Molotch</w:t>
      </w:r>
      <w:proofErr w:type="spellEnd"/>
      <w:r w:rsidRPr="001953A9">
        <w:rPr>
          <w:strike/>
        </w:rPr>
        <w:t>, Urban Fortunes: The Political Economy of Space</w:t>
      </w:r>
    </w:p>
    <w:p w14:paraId="77C93DC9" w14:textId="1EA9BBBC" w:rsidR="00EA12D9" w:rsidRPr="00975102" w:rsidRDefault="004D1B57" w:rsidP="00546F54">
      <w:pPr>
        <w:rPr>
          <w:strike/>
        </w:rPr>
      </w:pPr>
      <w:r w:rsidRPr="00975102">
        <w:rPr>
          <w:strike/>
        </w:rPr>
        <w:t>Henri Lefebvre, The Production of Space</w:t>
      </w:r>
    </w:p>
    <w:p w14:paraId="65F64502" w14:textId="4A0993DF" w:rsidR="00087CD6" w:rsidRDefault="00087CD6" w:rsidP="00546F54">
      <w:pPr>
        <w:rPr>
          <w:strike/>
        </w:rPr>
      </w:pPr>
      <w:r w:rsidRPr="0098497A">
        <w:rPr>
          <w:strike/>
        </w:rPr>
        <w:t xml:space="preserve">*Saskia </w:t>
      </w:r>
      <w:proofErr w:type="spellStart"/>
      <w:r w:rsidRPr="0098497A">
        <w:rPr>
          <w:strike/>
        </w:rPr>
        <w:t>Sassen</w:t>
      </w:r>
      <w:proofErr w:type="spellEnd"/>
      <w:r w:rsidRPr="0098497A">
        <w:rPr>
          <w:strike/>
        </w:rPr>
        <w:t xml:space="preserve">, </w:t>
      </w:r>
      <w:r w:rsidR="0080185E" w:rsidRPr="0098497A">
        <w:rPr>
          <w:strike/>
        </w:rPr>
        <w:t>“</w:t>
      </w:r>
      <w:r w:rsidRPr="0098497A">
        <w:rPr>
          <w:strike/>
        </w:rPr>
        <w:t>The Global City, Introducing a Concept</w:t>
      </w:r>
      <w:r w:rsidR="0080185E" w:rsidRPr="0098497A">
        <w:rPr>
          <w:strike/>
        </w:rPr>
        <w:t>”</w:t>
      </w:r>
    </w:p>
    <w:p w14:paraId="234C5A2C" w14:textId="7A37578A" w:rsidR="000C06AF" w:rsidRPr="0098497A" w:rsidRDefault="000C06AF" w:rsidP="00546F54">
      <w:pPr>
        <w:rPr>
          <w:strike/>
        </w:rPr>
      </w:pPr>
      <w:r w:rsidRPr="000C06AF">
        <w:rPr>
          <w:strike/>
        </w:rPr>
        <w:t>http://www.saskiasassen.com/pdfs/publications/the-global-city-brown.pdf</w:t>
      </w:r>
    </w:p>
    <w:p w14:paraId="498BE1F0" w14:textId="77777777" w:rsidR="00546F54" w:rsidRDefault="00546F54">
      <w:pPr>
        <w:rPr>
          <w:b/>
        </w:rPr>
      </w:pPr>
    </w:p>
    <w:p w14:paraId="32AFD8CD" w14:textId="19A72960" w:rsidR="00227315" w:rsidRPr="001F5565" w:rsidRDefault="00227315">
      <w:pPr>
        <w:rPr>
          <w:b/>
        </w:rPr>
      </w:pPr>
      <w:r w:rsidRPr="001F5565">
        <w:rPr>
          <w:b/>
        </w:rPr>
        <w:t>Gentrificatio</w:t>
      </w:r>
      <w:r w:rsidR="00854984">
        <w:rPr>
          <w:b/>
        </w:rPr>
        <w:t>n</w:t>
      </w:r>
      <w:r w:rsidR="003542EE">
        <w:rPr>
          <w:b/>
        </w:rPr>
        <w:t xml:space="preserve"> [</w:t>
      </w:r>
      <w:r w:rsidR="008F7790">
        <w:rPr>
          <w:b/>
        </w:rPr>
        <w:t>7</w:t>
      </w:r>
      <w:r w:rsidR="00FC55A8">
        <w:rPr>
          <w:b/>
        </w:rPr>
        <w:t>-9</w:t>
      </w:r>
      <w:r w:rsidR="003542EE">
        <w:rPr>
          <w:b/>
        </w:rPr>
        <w:t>]</w:t>
      </w:r>
    </w:p>
    <w:p w14:paraId="4467587E" w14:textId="56E8C917" w:rsidR="00F23762" w:rsidRPr="00013EEF" w:rsidRDefault="00F23762" w:rsidP="00F23762">
      <w:pPr>
        <w:rPr>
          <w:strike/>
        </w:rPr>
      </w:pPr>
      <w:r w:rsidRPr="00013EEF">
        <w:rPr>
          <w:strike/>
        </w:rPr>
        <w:t>Japonica Brown-</w:t>
      </w:r>
      <w:proofErr w:type="spellStart"/>
      <w:r w:rsidRPr="00013EEF">
        <w:rPr>
          <w:strike/>
        </w:rPr>
        <w:t>Saracino</w:t>
      </w:r>
      <w:proofErr w:type="spellEnd"/>
      <w:r w:rsidRPr="00013EEF">
        <w:rPr>
          <w:strike/>
        </w:rPr>
        <w:t>,</w:t>
      </w:r>
      <w:r w:rsidR="00A4429C" w:rsidRPr="00013EEF">
        <w:rPr>
          <w:strike/>
        </w:rPr>
        <w:t>”</w:t>
      </w:r>
      <w:r w:rsidRPr="00013EEF">
        <w:rPr>
          <w:strike/>
        </w:rPr>
        <w:t xml:space="preserve"> Explicating the Divide</w:t>
      </w:r>
      <w:r w:rsidR="00A4429C" w:rsidRPr="00013EEF">
        <w:rPr>
          <w:strike/>
        </w:rPr>
        <w:t>”</w:t>
      </w:r>
    </w:p>
    <w:p w14:paraId="04E17D69" w14:textId="77777777" w:rsidR="006B0E38" w:rsidRPr="00F90091" w:rsidRDefault="006B0E38" w:rsidP="006B0E38">
      <w:pPr>
        <w:rPr>
          <w:strike/>
        </w:rPr>
      </w:pPr>
      <w:r w:rsidRPr="00F90091">
        <w:rPr>
          <w:strike/>
        </w:rPr>
        <w:t>Neil Smith, New Urban Frontier</w:t>
      </w:r>
    </w:p>
    <w:p w14:paraId="19B67C91" w14:textId="02B5E515" w:rsidR="007109C9" w:rsidRPr="00CD4A9A" w:rsidRDefault="007109C9" w:rsidP="006B0E38">
      <w:pPr>
        <w:rPr>
          <w:strike/>
        </w:rPr>
      </w:pPr>
      <w:r w:rsidRPr="00CD4A9A">
        <w:rPr>
          <w:strike/>
        </w:rPr>
        <w:t>Sharon Zukin, Naked City</w:t>
      </w:r>
    </w:p>
    <w:p w14:paraId="5D6F6A7D" w14:textId="7E59EA39" w:rsidR="000C186E" w:rsidRPr="00CD4A9A" w:rsidRDefault="000C186E" w:rsidP="00776741">
      <w:pPr>
        <w:rPr>
          <w:strike/>
        </w:rPr>
      </w:pPr>
      <w:r w:rsidRPr="00CD4A9A">
        <w:rPr>
          <w:strike/>
        </w:rPr>
        <w:t xml:space="preserve">Lance Freeman, There Goes the </w:t>
      </w:r>
      <w:proofErr w:type="spellStart"/>
      <w:r w:rsidRPr="00CD4A9A">
        <w:rPr>
          <w:strike/>
        </w:rPr>
        <w:t>‘Hood</w:t>
      </w:r>
      <w:proofErr w:type="spellEnd"/>
    </w:p>
    <w:p w14:paraId="618E10DF" w14:textId="0AA92826" w:rsidR="00854984" w:rsidRPr="00492179" w:rsidRDefault="00072E55" w:rsidP="00776741">
      <w:pPr>
        <w:rPr>
          <w:strike/>
        </w:rPr>
      </w:pPr>
      <w:r w:rsidRPr="00492179">
        <w:rPr>
          <w:strike/>
        </w:rPr>
        <w:t xml:space="preserve">Lance Freeman, </w:t>
      </w:r>
      <w:r w:rsidR="00A4429C" w:rsidRPr="00492179">
        <w:rPr>
          <w:strike/>
        </w:rPr>
        <w:t>“</w:t>
      </w:r>
      <w:r w:rsidR="004D47CD" w:rsidRPr="00492179">
        <w:rPr>
          <w:strike/>
        </w:rPr>
        <w:t>Displacement or Succession</w:t>
      </w:r>
      <w:r w:rsidR="00A4429C" w:rsidRPr="00492179">
        <w:rPr>
          <w:strike/>
        </w:rPr>
        <w:t>”</w:t>
      </w:r>
    </w:p>
    <w:p w14:paraId="5432FD39" w14:textId="10762EB8" w:rsidR="004D47CD" w:rsidRPr="00D3383D" w:rsidRDefault="00496FA4" w:rsidP="00776741">
      <w:pPr>
        <w:rPr>
          <w:strike/>
        </w:rPr>
      </w:pPr>
      <w:commentRangeStart w:id="3"/>
      <w:r w:rsidRPr="00D3383D">
        <w:rPr>
          <w:strike/>
        </w:rPr>
        <w:t xml:space="preserve">Bostic and Martin, </w:t>
      </w:r>
      <w:r w:rsidR="00A4429C" w:rsidRPr="00D3383D">
        <w:rPr>
          <w:strike/>
        </w:rPr>
        <w:t>“</w:t>
      </w:r>
      <w:r w:rsidR="004D47CD" w:rsidRPr="00D3383D">
        <w:rPr>
          <w:strike/>
        </w:rPr>
        <w:t>Black Homeowners as a Gentrifying</w:t>
      </w:r>
      <w:r w:rsidRPr="00D3383D">
        <w:rPr>
          <w:strike/>
        </w:rPr>
        <w:t xml:space="preserve"> Force</w:t>
      </w:r>
      <w:r w:rsidR="00A4429C" w:rsidRPr="00D3383D">
        <w:rPr>
          <w:strike/>
        </w:rPr>
        <w:t>”</w:t>
      </w:r>
      <w:commentRangeEnd w:id="3"/>
      <w:r w:rsidR="00E25138" w:rsidRPr="00D3383D">
        <w:rPr>
          <w:rStyle w:val="CommentReference"/>
          <w:strike/>
        </w:rPr>
        <w:commentReference w:id="3"/>
      </w:r>
    </w:p>
    <w:p w14:paraId="433FDD46" w14:textId="3CE2AE6E" w:rsidR="00496FA4" w:rsidRPr="00667E40" w:rsidRDefault="00496FA4" w:rsidP="00496FA4">
      <w:pPr>
        <w:rPr>
          <w:strike/>
        </w:rPr>
      </w:pPr>
      <w:r w:rsidRPr="00667E40">
        <w:rPr>
          <w:strike/>
        </w:rPr>
        <w:t xml:space="preserve">Hwang and Sampson, </w:t>
      </w:r>
      <w:r w:rsidR="00A4429C" w:rsidRPr="00667E40">
        <w:rPr>
          <w:strike/>
        </w:rPr>
        <w:t>“</w:t>
      </w:r>
      <w:r w:rsidRPr="00667E40">
        <w:rPr>
          <w:strike/>
        </w:rPr>
        <w:t>Divergent Pathways of Gentrification</w:t>
      </w:r>
      <w:r w:rsidR="00A4429C" w:rsidRPr="00667E40">
        <w:rPr>
          <w:strike/>
        </w:rPr>
        <w:t>”</w:t>
      </w:r>
    </w:p>
    <w:p w14:paraId="5302714B" w14:textId="33DF2D02" w:rsidR="00F23762" w:rsidRPr="00492179" w:rsidRDefault="006A797B" w:rsidP="00776741">
      <w:pPr>
        <w:rPr>
          <w:strike/>
        </w:rPr>
      </w:pPr>
      <w:r w:rsidRPr="00492179">
        <w:rPr>
          <w:strike/>
        </w:rPr>
        <w:t>*</w:t>
      </w:r>
      <w:r w:rsidR="00564A17" w:rsidRPr="00492179">
        <w:rPr>
          <w:strike/>
        </w:rPr>
        <w:t>Loretta Lees, Planetary Gentrification</w:t>
      </w:r>
    </w:p>
    <w:p w14:paraId="0983C91F" w14:textId="0D3E4720" w:rsidR="008E07B2" w:rsidRPr="002F15D8" w:rsidRDefault="008E07B2" w:rsidP="008E07B2">
      <w:pPr>
        <w:rPr>
          <w:strike/>
        </w:rPr>
      </w:pPr>
      <w:r w:rsidRPr="002F15D8">
        <w:rPr>
          <w:strike/>
        </w:rPr>
        <w:t xml:space="preserve">*Sharon Zukin, Loft Living </w:t>
      </w:r>
      <w:r w:rsidR="00CF406D" w:rsidRPr="002F15D8">
        <w:rPr>
          <w:strike/>
        </w:rPr>
        <w:t>[C</w:t>
      </w:r>
      <w:r w:rsidRPr="002F15D8">
        <w:rPr>
          <w:strike/>
        </w:rPr>
        <w:t>hapters 3, 4, and 5</w:t>
      </w:r>
      <w:r w:rsidR="00CF406D" w:rsidRPr="002F15D8">
        <w:rPr>
          <w:strike/>
        </w:rPr>
        <w:t>]</w:t>
      </w:r>
    </w:p>
    <w:p w14:paraId="24C1A3AD" w14:textId="77777777" w:rsidR="00564A17" w:rsidRDefault="00564A17" w:rsidP="00776741"/>
    <w:p w14:paraId="5FF1AB48" w14:textId="54461A59" w:rsidR="00930E90" w:rsidRDefault="00854984" w:rsidP="00776741">
      <w:pPr>
        <w:rPr>
          <w:b/>
        </w:rPr>
      </w:pPr>
      <w:r w:rsidRPr="001F5565">
        <w:rPr>
          <w:b/>
        </w:rPr>
        <w:t>Suburbanization</w:t>
      </w:r>
      <w:r w:rsidR="003542EE">
        <w:rPr>
          <w:b/>
        </w:rPr>
        <w:t xml:space="preserve"> [4</w:t>
      </w:r>
      <w:r w:rsidR="00FC55A8">
        <w:rPr>
          <w:b/>
        </w:rPr>
        <w:t>-5</w:t>
      </w:r>
      <w:r w:rsidR="003542EE">
        <w:rPr>
          <w:b/>
        </w:rPr>
        <w:t>]</w:t>
      </w:r>
    </w:p>
    <w:p w14:paraId="70F00955" w14:textId="77777777" w:rsidR="00854984" w:rsidRDefault="00854984" w:rsidP="00854984">
      <w:r>
        <w:t xml:space="preserve">Herbert </w:t>
      </w:r>
      <w:proofErr w:type="spellStart"/>
      <w:r>
        <w:t>Gans</w:t>
      </w:r>
      <w:proofErr w:type="spellEnd"/>
      <w:r>
        <w:t xml:space="preserve">, Urbanism and </w:t>
      </w:r>
      <w:proofErr w:type="spellStart"/>
      <w:r>
        <w:t>Suburbanism</w:t>
      </w:r>
      <w:proofErr w:type="spellEnd"/>
      <w:r>
        <w:t xml:space="preserve"> as Ways of Life</w:t>
      </w:r>
    </w:p>
    <w:p w14:paraId="1A3CFE76" w14:textId="2A943742" w:rsidR="005E4A96" w:rsidRPr="00DF608A" w:rsidRDefault="00E410EF" w:rsidP="00854984">
      <w:pPr>
        <w:rPr>
          <w:strike/>
        </w:rPr>
      </w:pPr>
      <w:r w:rsidRPr="00DF608A">
        <w:rPr>
          <w:strike/>
        </w:rPr>
        <w:t>Kyle Crowder, “Spatial Dynamics of White Flight”</w:t>
      </w:r>
    </w:p>
    <w:p w14:paraId="45B1C417" w14:textId="2419D6C3" w:rsidR="00442348" w:rsidRPr="00FC50FE" w:rsidRDefault="00442348" w:rsidP="00854984">
      <w:pPr>
        <w:rPr>
          <w:strike/>
        </w:rPr>
      </w:pPr>
      <w:r w:rsidRPr="00FC50FE">
        <w:rPr>
          <w:strike/>
        </w:rPr>
        <w:t xml:space="preserve">William Clark, “Re-examining the Moving to Opportunity and its Contribution to Changing the Distribution of Poverty and Ethnic Concentration” </w:t>
      </w:r>
    </w:p>
    <w:p w14:paraId="43EA3174" w14:textId="21C39235" w:rsidR="00DD4D4D" w:rsidRDefault="00DD4D4D" w:rsidP="00854984">
      <w:r w:rsidRPr="00FC50FE">
        <w:rPr>
          <w:strike/>
        </w:rPr>
        <w:t>Alexandra Murphy, The Symbolic Dilemmas of Suburban Poverty</w:t>
      </w:r>
    </w:p>
    <w:p w14:paraId="778620B3" w14:textId="316476E1" w:rsidR="00C47D6A" w:rsidRPr="00326382" w:rsidRDefault="006A797B" w:rsidP="00C47D6A">
      <w:pPr>
        <w:rPr>
          <w:strike/>
        </w:rPr>
      </w:pPr>
      <w:r w:rsidRPr="00326382">
        <w:rPr>
          <w:strike/>
        </w:rPr>
        <w:t>*</w:t>
      </w:r>
      <w:r w:rsidR="00C47D6A" w:rsidRPr="00326382">
        <w:rPr>
          <w:strike/>
        </w:rPr>
        <w:t>Greg</w:t>
      </w:r>
      <w:r w:rsidR="005D3AED" w:rsidRPr="00326382">
        <w:rPr>
          <w:strike/>
        </w:rPr>
        <w:t xml:space="preserve"> </w:t>
      </w:r>
      <w:proofErr w:type="spellStart"/>
      <w:r w:rsidR="00B342F4" w:rsidRPr="00326382">
        <w:rPr>
          <w:strike/>
        </w:rPr>
        <w:t>Smithsimon</w:t>
      </w:r>
      <w:proofErr w:type="spellEnd"/>
      <w:r w:rsidR="00B342F4" w:rsidRPr="00326382">
        <w:rPr>
          <w:strike/>
        </w:rPr>
        <w:t>, Liberty Road</w:t>
      </w:r>
      <w:r w:rsidR="00A97545" w:rsidRPr="00326382">
        <w:rPr>
          <w:strike/>
        </w:rPr>
        <w:t xml:space="preserve"> excerpts?</w:t>
      </w:r>
    </w:p>
    <w:p w14:paraId="64A82337" w14:textId="24C8D82E" w:rsidR="00B25BD2" w:rsidRPr="005B1223" w:rsidRDefault="00B25BD2" w:rsidP="00C47D6A">
      <w:pPr>
        <w:rPr>
          <w:strike/>
        </w:rPr>
      </w:pPr>
      <w:commentRangeStart w:id="4"/>
      <w:commentRangeStart w:id="5"/>
      <w:r w:rsidRPr="005B1223">
        <w:rPr>
          <w:strike/>
        </w:rPr>
        <w:t>Kenneth Jackson, Crabgrass Frontier</w:t>
      </w:r>
      <w:commentRangeEnd w:id="4"/>
      <w:r w:rsidR="00986EB1" w:rsidRPr="005B1223">
        <w:rPr>
          <w:rStyle w:val="CommentReference"/>
          <w:strike/>
        </w:rPr>
        <w:commentReference w:id="4"/>
      </w:r>
      <w:commentRangeEnd w:id="5"/>
      <w:r w:rsidR="006F5082" w:rsidRPr="005B1223">
        <w:rPr>
          <w:rStyle w:val="CommentReference"/>
          <w:strike/>
        </w:rPr>
        <w:commentReference w:id="5"/>
      </w:r>
    </w:p>
    <w:p w14:paraId="123C0FE9" w14:textId="77777777" w:rsidR="00841332" w:rsidRDefault="00841332" w:rsidP="00C47D6A"/>
    <w:p w14:paraId="4417754A" w14:textId="1AFF12E8" w:rsidR="0089078F" w:rsidRPr="001F5565" w:rsidRDefault="005B7EFA">
      <w:pPr>
        <w:rPr>
          <w:b/>
        </w:rPr>
      </w:pPr>
      <w:r>
        <w:rPr>
          <w:b/>
        </w:rPr>
        <w:t xml:space="preserve">Residential </w:t>
      </w:r>
      <w:r w:rsidR="0089078F" w:rsidRPr="001F5565">
        <w:rPr>
          <w:b/>
        </w:rPr>
        <w:t xml:space="preserve">Segregation </w:t>
      </w:r>
      <w:r w:rsidR="003542EE">
        <w:rPr>
          <w:b/>
        </w:rPr>
        <w:t>[</w:t>
      </w:r>
      <w:r w:rsidR="00EB56BF">
        <w:rPr>
          <w:b/>
        </w:rPr>
        <w:t>9</w:t>
      </w:r>
      <w:r w:rsidR="003542EE">
        <w:rPr>
          <w:b/>
        </w:rPr>
        <w:t>]</w:t>
      </w:r>
    </w:p>
    <w:p w14:paraId="40DA7EBE" w14:textId="77777777" w:rsidR="00F23762" w:rsidRDefault="00F23762" w:rsidP="00F23762">
      <w:bookmarkStart w:id="6" w:name="_GoBack"/>
      <w:r>
        <w:t>Mario Smalls, “Four Reasons to Abandon the Idea of the Ghetto”</w:t>
      </w:r>
    </w:p>
    <w:p w14:paraId="7CCBCA24" w14:textId="2FE01CF7" w:rsidR="00053F8E" w:rsidRDefault="00053F8E" w:rsidP="00F23762">
      <w:r>
        <w:t>Peter Marcuse, “The Enclave, the Ghetto, and the Citadel</w:t>
      </w:r>
    </w:p>
    <w:p w14:paraId="1BFC6F38" w14:textId="3393925E" w:rsidR="00B17FF2" w:rsidRDefault="00B17FF2">
      <w:r>
        <w:t>Douglas Massey and Nancy Denton, American Apartheid</w:t>
      </w:r>
    </w:p>
    <w:p w14:paraId="1F4D29FC" w14:textId="55FF34B5" w:rsidR="001F1F2C" w:rsidRDefault="001F1F2C">
      <w:r>
        <w:lastRenderedPageBreak/>
        <w:t>Douglas Massey, “Ethnic Residential Segregation: A Theoretical synthesis and Empirical Review”</w:t>
      </w:r>
      <w:r w:rsidR="00E410EF">
        <w:br/>
        <w:t xml:space="preserve">Douglas Massey, et al., “Dimensions of Segregation </w:t>
      </w:r>
      <w:r w:rsidR="00F40B7F">
        <w:t>Revisited</w:t>
      </w:r>
      <w:r w:rsidR="00E410EF">
        <w:t>”</w:t>
      </w:r>
    </w:p>
    <w:p w14:paraId="4D14E240" w14:textId="6B34CE4F" w:rsidR="00B04578" w:rsidRDefault="00584182">
      <w:r>
        <w:t>Douglas</w:t>
      </w:r>
      <w:r w:rsidR="00B04578">
        <w:t xml:space="preserve"> </w:t>
      </w:r>
      <w:r>
        <w:t>Massey</w:t>
      </w:r>
      <w:r w:rsidR="00B04578">
        <w:t>, et al., “The Changing Bases of Segregation”</w:t>
      </w:r>
    </w:p>
    <w:p w14:paraId="10FC8AB2" w14:textId="4361892F" w:rsidR="00DF0D90" w:rsidRDefault="00DF0D90">
      <w:r>
        <w:t xml:space="preserve">Douglas Massey and Jacob </w:t>
      </w:r>
      <w:proofErr w:type="spellStart"/>
      <w:r>
        <w:t>Rugh</w:t>
      </w:r>
      <w:proofErr w:type="spellEnd"/>
      <w:r>
        <w:t>, Racial Segregation and the American Foreclosure Crisis</w:t>
      </w:r>
    </w:p>
    <w:p w14:paraId="078DBE26" w14:textId="0276CDC5" w:rsidR="00584182" w:rsidRDefault="00584182">
      <w:r>
        <w:t>Richard Alba and John Logan, “The Changing Neighborhood Contexts of the Immigrant Metropolis”</w:t>
      </w:r>
    </w:p>
    <w:bookmarkEnd w:id="6"/>
    <w:p w14:paraId="37F57ACC" w14:textId="1EEB151B" w:rsidR="00E02BEE" w:rsidRDefault="00FC3BA8">
      <w:r w:rsidRPr="00FC3BA8">
        <w:t xml:space="preserve">John Iceland and Rima Wiles, </w:t>
      </w:r>
      <w:r w:rsidR="00412BE1">
        <w:t>“</w:t>
      </w:r>
      <w:r w:rsidRPr="00FC3BA8">
        <w:t>Does Socioeconomic Status Matter? Race, Class, and Residential Segregation</w:t>
      </w:r>
      <w:r w:rsidR="00412BE1">
        <w:t>”</w:t>
      </w:r>
    </w:p>
    <w:p w14:paraId="31A5B466" w14:textId="77777777" w:rsidR="00F23762" w:rsidRDefault="00F23762" w:rsidP="00F23762"/>
    <w:p w14:paraId="3A8C5DBD" w14:textId="5E0AA59D" w:rsidR="00F23762" w:rsidRPr="009D79A0" w:rsidRDefault="00F23762" w:rsidP="00F23762">
      <w:pPr>
        <w:rPr>
          <w:b/>
          <w:highlight w:val="yellow"/>
        </w:rPr>
      </w:pPr>
      <w:commentRangeStart w:id="7"/>
      <w:r w:rsidRPr="009D79A0">
        <w:rPr>
          <w:b/>
          <w:highlight w:val="yellow"/>
        </w:rPr>
        <w:t>Neighborhood</w:t>
      </w:r>
      <w:commentRangeEnd w:id="7"/>
      <w:r w:rsidR="009D79A0">
        <w:rPr>
          <w:rStyle w:val="CommentReference"/>
        </w:rPr>
        <w:commentReference w:id="7"/>
      </w:r>
      <w:r w:rsidRPr="009D79A0">
        <w:rPr>
          <w:b/>
          <w:highlight w:val="yellow"/>
        </w:rPr>
        <w:t xml:space="preserve"> Effects [6]</w:t>
      </w:r>
    </w:p>
    <w:p w14:paraId="107DFE14" w14:textId="35F4FF9E" w:rsidR="00F23762" w:rsidRPr="009D79A0" w:rsidRDefault="00F23762" w:rsidP="00F23762">
      <w:pPr>
        <w:rPr>
          <w:highlight w:val="yellow"/>
        </w:rPr>
      </w:pPr>
      <w:r w:rsidRPr="009D79A0">
        <w:rPr>
          <w:highlight w:val="yellow"/>
        </w:rPr>
        <w:t xml:space="preserve">Peter Dreier, John </w:t>
      </w:r>
      <w:proofErr w:type="spellStart"/>
      <w:r w:rsidRPr="009D79A0">
        <w:rPr>
          <w:highlight w:val="yellow"/>
        </w:rPr>
        <w:t>Mollenkopf</w:t>
      </w:r>
      <w:proofErr w:type="spellEnd"/>
      <w:r w:rsidRPr="009D79A0">
        <w:rPr>
          <w:highlight w:val="yellow"/>
        </w:rPr>
        <w:t xml:space="preserve">, and Todd </w:t>
      </w:r>
      <w:proofErr w:type="spellStart"/>
      <w:r w:rsidRPr="009D79A0">
        <w:rPr>
          <w:highlight w:val="yellow"/>
        </w:rPr>
        <w:t>Swanstrom</w:t>
      </w:r>
      <w:proofErr w:type="spellEnd"/>
      <w:r w:rsidRPr="009D79A0">
        <w:rPr>
          <w:highlight w:val="yellow"/>
        </w:rPr>
        <w:t>, Place Matters</w:t>
      </w:r>
    </w:p>
    <w:p w14:paraId="0A8D61AD" w14:textId="3DCA1BF4" w:rsidR="002308F5" w:rsidRPr="009D79A0" w:rsidRDefault="002308F5" w:rsidP="00F23762">
      <w:pPr>
        <w:rPr>
          <w:highlight w:val="yellow"/>
        </w:rPr>
      </w:pPr>
      <w:r w:rsidRPr="009D79A0">
        <w:rPr>
          <w:highlight w:val="yellow"/>
        </w:rPr>
        <w:t>William Julius Wilson, The Truly Disadvantaged</w:t>
      </w:r>
    </w:p>
    <w:p w14:paraId="6B8AF9E8" w14:textId="77777777" w:rsidR="004E2DB5" w:rsidRPr="009D79A0" w:rsidRDefault="004E2DB5" w:rsidP="004E2DB5">
      <w:pPr>
        <w:rPr>
          <w:highlight w:val="yellow"/>
        </w:rPr>
      </w:pPr>
      <w:r w:rsidRPr="009D79A0">
        <w:rPr>
          <w:highlight w:val="yellow"/>
        </w:rPr>
        <w:t>Robert Sampson, Great American City</w:t>
      </w:r>
    </w:p>
    <w:p w14:paraId="69FAEE1E" w14:textId="257DFAC2" w:rsidR="00847E9F" w:rsidRPr="009D79A0" w:rsidRDefault="00847E9F">
      <w:pPr>
        <w:rPr>
          <w:highlight w:val="yellow"/>
        </w:rPr>
      </w:pPr>
      <w:r w:rsidRPr="009D79A0">
        <w:rPr>
          <w:highlight w:val="yellow"/>
        </w:rPr>
        <w:t>Patrick Sharkey, Stuck in Place</w:t>
      </w:r>
    </w:p>
    <w:p w14:paraId="050C7FD1" w14:textId="2965B8F6" w:rsidR="009D4682" w:rsidRPr="009D79A0" w:rsidRDefault="009D4682">
      <w:pPr>
        <w:rPr>
          <w:highlight w:val="yellow"/>
        </w:rPr>
      </w:pPr>
      <w:r w:rsidRPr="009D79A0">
        <w:rPr>
          <w:highlight w:val="yellow"/>
        </w:rPr>
        <w:t>Tom Slater, “Your Life Chances Affect Where You Live”</w:t>
      </w:r>
    </w:p>
    <w:p w14:paraId="24F6E364" w14:textId="430F352F" w:rsidR="00C86597" w:rsidRPr="00414C15" w:rsidRDefault="00414C15">
      <w:r w:rsidRPr="009D79A0">
        <w:rPr>
          <w:highlight w:val="yellow"/>
        </w:rPr>
        <w:t xml:space="preserve">Stephen Steinberg, </w:t>
      </w:r>
      <w:r w:rsidR="00B05009" w:rsidRPr="009D79A0">
        <w:rPr>
          <w:highlight w:val="yellow"/>
        </w:rPr>
        <w:t>“</w:t>
      </w:r>
      <w:r w:rsidRPr="009D79A0">
        <w:rPr>
          <w:highlight w:val="yellow"/>
        </w:rPr>
        <w:t>The Myth of Concentrated Poverty</w:t>
      </w:r>
      <w:r w:rsidR="00B05009" w:rsidRPr="009D79A0">
        <w:rPr>
          <w:highlight w:val="yellow"/>
        </w:rPr>
        <w:t>”</w:t>
      </w:r>
    </w:p>
    <w:p w14:paraId="213BB30C" w14:textId="77777777" w:rsidR="005B0291" w:rsidRDefault="005B0291">
      <w:pPr>
        <w:rPr>
          <w:b/>
        </w:rPr>
      </w:pPr>
    </w:p>
    <w:p w14:paraId="7008EDE0" w14:textId="5E191E11" w:rsidR="00E23C3D" w:rsidRDefault="00A97545">
      <w:pPr>
        <w:rPr>
          <w:b/>
        </w:rPr>
      </w:pPr>
      <w:r>
        <w:rPr>
          <w:b/>
        </w:rPr>
        <w:t>*</w:t>
      </w:r>
      <w:r w:rsidR="00E23C3D">
        <w:rPr>
          <w:b/>
        </w:rPr>
        <w:t xml:space="preserve">Housing </w:t>
      </w:r>
      <w:r w:rsidR="003F0A2E">
        <w:rPr>
          <w:b/>
        </w:rPr>
        <w:t xml:space="preserve">Policy </w:t>
      </w:r>
      <w:r w:rsidR="003542EE">
        <w:rPr>
          <w:b/>
        </w:rPr>
        <w:t>[3]</w:t>
      </w:r>
    </w:p>
    <w:p w14:paraId="41C63ECE" w14:textId="2FABBF02" w:rsidR="00E23C3D" w:rsidRDefault="00E23C3D">
      <w:r>
        <w:t>Emily Molina, Housing America</w:t>
      </w:r>
    </w:p>
    <w:p w14:paraId="76531799" w14:textId="278A7B51" w:rsidR="005E3A3A" w:rsidRPr="00950B80" w:rsidRDefault="005E3A3A">
      <w:pPr>
        <w:rPr>
          <w:color w:val="000000" w:themeColor="text1"/>
        </w:rPr>
      </w:pPr>
      <w:r w:rsidRPr="00950B80">
        <w:rPr>
          <w:color w:val="000000" w:themeColor="text1"/>
        </w:rPr>
        <w:t xml:space="preserve">Emily </w:t>
      </w:r>
      <w:proofErr w:type="spellStart"/>
      <w:r w:rsidR="00437BB3" w:rsidRPr="00950B80">
        <w:rPr>
          <w:color w:val="000000" w:themeColor="text1"/>
        </w:rPr>
        <w:t>Rossenbaum</w:t>
      </w:r>
      <w:proofErr w:type="spellEnd"/>
      <w:r w:rsidRPr="00950B80">
        <w:rPr>
          <w:color w:val="000000" w:themeColor="text1"/>
        </w:rPr>
        <w:t>, The Housing Divide</w:t>
      </w:r>
    </w:p>
    <w:p w14:paraId="6DAFA071" w14:textId="0E793B21" w:rsidR="0095026B" w:rsidRPr="00E23C3D" w:rsidRDefault="0095026B">
      <w:r>
        <w:t xml:space="preserve">Matthew Desmond, Evicted </w:t>
      </w:r>
    </w:p>
    <w:p w14:paraId="765F729F" w14:textId="3BBEB9E8" w:rsidR="00BD7D0E" w:rsidRPr="001F5565" w:rsidRDefault="00BD7D0E">
      <w:pPr>
        <w:rPr>
          <w:b/>
        </w:rPr>
      </w:pPr>
    </w:p>
    <w:sectPr w:rsidR="00BD7D0E" w:rsidRPr="001F5565" w:rsidSect="00466B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sey  Zapatka" w:date="2018-01-03T17:30:00Z" w:initials="KZ">
    <w:p w14:paraId="3761124D" w14:textId="73539F49" w:rsidR="000F1FA6" w:rsidRDefault="000F1FA6">
      <w:pPr>
        <w:pStyle w:val="CommentText"/>
      </w:pPr>
      <w:r>
        <w:rPr>
          <w:rStyle w:val="CommentReference"/>
        </w:rPr>
        <w:annotationRef/>
      </w:r>
      <w:r w:rsidR="00634F31">
        <w:t>Greg suggested adding urban ethnography</w:t>
      </w:r>
      <w:r w:rsidR="00863D99">
        <w:t xml:space="preserve"> to prep for teaching</w:t>
      </w:r>
    </w:p>
    <w:p w14:paraId="09556AC1" w14:textId="2207E98B" w:rsidR="00634F31" w:rsidRDefault="00634F31">
      <w:pPr>
        <w:pStyle w:val="CommentText"/>
      </w:pPr>
    </w:p>
  </w:comment>
  <w:comment w:id="1" w:author="Kasey  Zapatka" w:date="2018-02-04T21:14:00Z" w:initials="KZ">
    <w:p w14:paraId="27730E59" w14:textId="77777777" w:rsidR="003B5D78" w:rsidRDefault="003B5D78">
      <w:pPr>
        <w:pStyle w:val="CommentText"/>
      </w:pPr>
      <w:r>
        <w:rPr>
          <w:rStyle w:val="CommentReference"/>
        </w:rPr>
        <w:annotationRef/>
      </w:r>
      <w:r>
        <w:t xml:space="preserve">I wonder if I read this and choose specific readings </w:t>
      </w:r>
    </w:p>
    <w:p w14:paraId="20EF93E4" w14:textId="77777777" w:rsidR="003B5D78" w:rsidRDefault="003B5D78">
      <w:pPr>
        <w:pStyle w:val="CommentText"/>
      </w:pPr>
      <w:r>
        <w:tab/>
      </w:r>
      <w:r>
        <w:tab/>
        <w:t>The city</w:t>
      </w:r>
    </w:p>
    <w:p w14:paraId="60C4BC16" w14:textId="220942D5" w:rsidR="003B5D78" w:rsidRDefault="003B5D78" w:rsidP="003B5D78">
      <w:pPr>
        <w:pStyle w:val="CommentText"/>
        <w:ind w:left="720" w:firstLine="720"/>
      </w:pPr>
      <w:r>
        <w:t>The growth of the city</w:t>
      </w:r>
    </w:p>
    <w:p w14:paraId="5855B746" w14:textId="7C62B448" w:rsidR="003B5D78" w:rsidRDefault="003B5D78" w:rsidP="003B5D78">
      <w:pPr>
        <w:pStyle w:val="CommentText"/>
        <w:ind w:left="720" w:firstLine="720"/>
      </w:pPr>
      <w:r>
        <w:t xml:space="preserve">ecological approach </w:t>
      </w:r>
    </w:p>
    <w:p w14:paraId="71AB364C" w14:textId="0A12722E" w:rsidR="003B5D78" w:rsidRDefault="003B5D78" w:rsidP="003B5D78">
      <w:pPr>
        <w:pStyle w:val="CommentText"/>
        <w:ind w:left="720" w:firstLine="720"/>
      </w:pPr>
      <w:r>
        <w:t>can neighborhood work have a scientific basis</w:t>
      </w:r>
    </w:p>
    <w:p w14:paraId="31AE62D6" w14:textId="40801AFF" w:rsidR="003B5D78" w:rsidRDefault="003B5D78" w:rsidP="003B5D78">
      <w:pPr>
        <w:pStyle w:val="CommentText"/>
        <w:ind w:left="720" w:firstLine="720"/>
      </w:pPr>
      <w:r>
        <w:t>a bibliography of urban community</w:t>
      </w:r>
    </w:p>
    <w:p w14:paraId="66851046" w14:textId="76708E27" w:rsidR="003B5D78" w:rsidRDefault="003B5D78">
      <w:pPr>
        <w:pStyle w:val="CommentText"/>
      </w:pPr>
    </w:p>
  </w:comment>
  <w:comment w:id="2" w:author="Kasey  Zapatka" w:date="2018-02-04T21:16:00Z" w:initials="KZ">
    <w:p w14:paraId="64C91A07" w14:textId="77777777" w:rsidR="003B5D78" w:rsidRPr="00334734" w:rsidRDefault="003B5D78" w:rsidP="003B5D78">
      <w:pPr>
        <w:rPr>
          <w:b/>
          <w:color w:val="70AD47" w:themeColor="accent6"/>
        </w:rPr>
      </w:pPr>
      <w:r>
        <w:rPr>
          <w:rStyle w:val="CommentReference"/>
        </w:rPr>
        <w:annotationRef/>
      </w:r>
      <w:r>
        <w:t xml:space="preserve">substitute this for </w:t>
      </w:r>
      <w:r w:rsidRPr="00334734">
        <w:rPr>
          <w:b/>
          <w:color w:val="70AD47" w:themeColor="accent6"/>
        </w:rPr>
        <w:t>W.E.B. Dubois, The Philadelphia Negro</w:t>
      </w:r>
      <w:r w:rsidRPr="00334734">
        <w:rPr>
          <w:b/>
          <w:color w:val="70AD47" w:themeColor="accent6"/>
        </w:rPr>
        <w:tab/>
      </w:r>
    </w:p>
    <w:p w14:paraId="1A86B9FA" w14:textId="38CB27F8" w:rsidR="003B5D78" w:rsidRDefault="003B5D78">
      <w:pPr>
        <w:pStyle w:val="CommentText"/>
      </w:pPr>
    </w:p>
  </w:comment>
  <w:comment w:id="3" w:author="Kasey  Zapatka" w:date="2018-07-31T13:38:00Z" w:initials="KZ">
    <w:p w14:paraId="285CFEBE" w14:textId="36CC71DA" w:rsidR="00E25138" w:rsidRDefault="00E25138">
      <w:pPr>
        <w:pStyle w:val="CommentText"/>
      </w:pPr>
      <w:r>
        <w:rPr>
          <w:rStyle w:val="CommentReference"/>
        </w:rPr>
        <w:annotationRef/>
      </w:r>
      <w:r>
        <w:t xml:space="preserve">replaced with </w:t>
      </w:r>
      <w:proofErr w:type="spellStart"/>
      <w:r>
        <w:t>timberlake</w:t>
      </w:r>
      <w:proofErr w:type="spellEnd"/>
      <w:r>
        <w:t xml:space="preserve"> and johns-</w:t>
      </w:r>
      <w:proofErr w:type="spellStart"/>
      <w:r>
        <w:t>wolfe</w:t>
      </w:r>
      <w:proofErr w:type="spellEnd"/>
      <w:r>
        <w:t xml:space="preserve"> paper</w:t>
      </w:r>
      <w:r w:rsidR="00DE0584">
        <w:t xml:space="preserve"> from 2017</w:t>
      </w:r>
    </w:p>
  </w:comment>
  <w:comment w:id="4" w:author="Kasey  Zapatka" w:date="2018-07-30T20:57:00Z" w:initials="KZ">
    <w:p w14:paraId="13C7EF00" w14:textId="49D7D8A9" w:rsidR="00986EB1" w:rsidRDefault="00986EB1">
      <w:pPr>
        <w:pStyle w:val="CommentText"/>
      </w:pPr>
      <w:r>
        <w:rPr>
          <w:rStyle w:val="CommentReference"/>
        </w:rPr>
        <w:annotationRef/>
      </w:r>
      <w:r>
        <w:t>should this be in urban or inequality</w:t>
      </w:r>
    </w:p>
  </w:comment>
  <w:comment w:id="5" w:author="Kasey  Zapatka" w:date="2018-07-30T20:58:00Z" w:initials="KZ">
    <w:p w14:paraId="5C0BE4C2" w14:textId="4F53D525" w:rsidR="006F5082" w:rsidRDefault="006F5082">
      <w:pPr>
        <w:pStyle w:val="CommentText"/>
      </w:pPr>
      <w:r>
        <w:rPr>
          <w:rStyle w:val="CommentReference"/>
        </w:rPr>
        <w:annotationRef/>
      </w:r>
    </w:p>
  </w:comment>
  <w:comment w:id="7" w:author="Kasey  Zapatka" w:date="2018-07-31T15:57:00Z" w:initials="KZ">
    <w:p w14:paraId="3B7C7DF2" w14:textId="76B3AB12" w:rsidR="009D79A0" w:rsidRDefault="009D79A0">
      <w:pPr>
        <w:pStyle w:val="CommentText"/>
      </w:pPr>
      <w:r>
        <w:rPr>
          <w:rStyle w:val="CommentReference"/>
        </w:rPr>
        <w:annotationRef/>
      </w:r>
      <w:r>
        <w:t>putting on inequality literature</w:t>
      </w:r>
      <w:r w:rsidR="002518CC">
        <w:tab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556AC1" w15:done="0"/>
  <w15:commentEx w15:paraId="66851046" w15:done="0"/>
  <w15:commentEx w15:paraId="1A86B9FA" w15:done="0"/>
  <w15:commentEx w15:paraId="285CFEBE" w15:done="0"/>
  <w15:commentEx w15:paraId="13C7EF00" w15:done="0"/>
  <w15:commentEx w15:paraId="5C0BE4C2" w15:paraIdParent="13C7EF00" w15:done="0"/>
  <w15:commentEx w15:paraId="3B7C7DF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46042" w14:textId="77777777" w:rsidR="003A15E0" w:rsidRDefault="003A15E0" w:rsidP="00227315">
      <w:r>
        <w:separator/>
      </w:r>
    </w:p>
  </w:endnote>
  <w:endnote w:type="continuationSeparator" w:id="0">
    <w:p w14:paraId="1049E411" w14:textId="77777777" w:rsidR="003A15E0" w:rsidRDefault="003A15E0" w:rsidP="0022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B628B" w14:textId="0771CD84" w:rsidR="00B05009" w:rsidRDefault="00B05009">
    <w:pPr>
      <w:pStyle w:val="Footer"/>
    </w:pPr>
    <w:r>
      <w:t>*On the fence about keeping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DBBAC" w14:textId="77777777" w:rsidR="003A15E0" w:rsidRDefault="003A15E0" w:rsidP="00227315">
      <w:r>
        <w:separator/>
      </w:r>
    </w:p>
  </w:footnote>
  <w:footnote w:type="continuationSeparator" w:id="0">
    <w:p w14:paraId="1E1E6065" w14:textId="77777777" w:rsidR="003A15E0" w:rsidRDefault="003A15E0" w:rsidP="002273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402E7" w14:textId="77777777" w:rsidR="008C0AF1" w:rsidRPr="008C0AF1" w:rsidRDefault="008C0AF1" w:rsidP="008C0AF1">
    <w:pPr>
      <w:jc w:val="right"/>
      <w:rPr>
        <w:b/>
      </w:rPr>
    </w:pPr>
    <w:r w:rsidRPr="008C0AF1">
      <w:rPr>
        <w:b/>
      </w:rPr>
      <w:t>The Graduate Center, CUNY</w:t>
    </w:r>
  </w:p>
  <w:p w14:paraId="76EEDBF2" w14:textId="12E01510" w:rsidR="001F5565" w:rsidRDefault="008C0AF1" w:rsidP="008C0AF1">
    <w:pPr>
      <w:jc w:val="right"/>
      <w:rPr>
        <w:b/>
      </w:rPr>
    </w:pPr>
    <w:r w:rsidRPr="008C0AF1">
      <w:rPr>
        <w:b/>
      </w:rPr>
      <w:t>Orals Section: Urban Sociology</w:t>
    </w:r>
  </w:p>
  <w:p w14:paraId="3994C2AE" w14:textId="1AFD6C13" w:rsidR="008C0AF1" w:rsidRDefault="008C0AF1" w:rsidP="008C0AF1">
    <w:pPr>
      <w:jc w:val="right"/>
      <w:rPr>
        <w:b/>
      </w:rPr>
    </w:pPr>
    <w:r>
      <w:rPr>
        <w:b/>
      </w:rPr>
      <w:t>Kasey Zapatka</w:t>
    </w:r>
  </w:p>
  <w:p w14:paraId="0727C6BC" w14:textId="79E40908" w:rsidR="008C0AF1" w:rsidRDefault="008C0AF1" w:rsidP="008C0AF1">
    <w:pPr>
      <w:pBdr>
        <w:bottom w:val="single" w:sz="12" w:space="1" w:color="auto"/>
      </w:pBdr>
      <w:jc w:val="right"/>
      <w:rPr>
        <w:b/>
      </w:rPr>
    </w:pPr>
    <w:r>
      <w:rPr>
        <w:b/>
      </w:rPr>
      <w:t>New York City, Fall 2018</w:t>
    </w:r>
  </w:p>
  <w:p w14:paraId="2C1E8928" w14:textId="77777777" w:rsidR="00637B08" w:rsidRPr="008C0AF1" w:rsidRDefault="00637B08" w:rsidP="00637B08">
    <w:pPr>
      <w:rPr>
        <w:b/>
      </w:rPr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sey  Zapatka">
    <w15:presenceInfo w15:providerId="None" w15:userId="Kasey  Zapat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15"/>
    <w:rsid w:val="00001818"/>
    <w:rsid w:val="00013EEF"/>
    <w:rsid w:val="00022744"/>
    <w:rsid w:val="00037B96"/>
    <w:rsid w:val="00043EA9"/>
    <w:rsid w:val="0004503F"/>
    <w:rsid w:val="00053F8E"/>
    <w:rsid w:val="00054704"/>
    <w:rsid w:val="00063A8A"/>
    <w:rsid w:val="00072E55"/>
    <w:rsid w:val="00087CD6"/>
    <w:rsid w:val="000B7F53"/>
    <w:rsid w:val="000C06AF"/>
    <w:rsid w:val="000C186E"/>
    <w:rsid w:val="000D7BA5"/>
    <w:rsid w:val="000F1FA6"/>
    <w:rsid w:val="00111113"/>
    <w:rsid w:val="001207B8"/>
    <w:rsid w:val="001655B0"/>
    <w:rsid w:val="001813D4"/>
    <w:rsid w:val="00194735"/>
    <w:rsid w:val="001953A9"/>
    <w:rsid w:val="001A3071"/>
    <w:rsid w:val="001F1F2C"/>
    <w:rsid w:val="001F5565"/>
    <w:rsid w:val="00213DFE"/>
    <w:rsid w:val="002220D3"/>
    <w:rsid w:val="00227315"/>
    <w:rsid w:val="002308F5"/>
    <w:rsid w:val="00242D5A"/>
    <w:rsid w:val="002518CC"/>
    <w:rsid w:val="002519D4"/>
    <w:rsid w:val="002E4E55"/>
    <w:rsid w:val="002F15D8"/>
    <w:rsid w:val="00303E8C"/>
    <w:rsid w:val="00304036"/>
    <w:rsid w:val="00326382"/>
    <w:rsid w:val="00334734"/>
    <w:rsid w:val="00342193"/>
    <w:rsid w:val="003542EE"/>
    <w:rsid w:val="00381DA4"/>
    <w:rsid w:val="003829CC"/>
    <w:rsid w:val="003A15E0"/>
    <w:rsid w:val="003B5D78"/>
    <w:rsid w:val="003F0A2E"/>
    <w:rsid w:val="00412BE1"/>
    <w:rsid w:val="00414C15"/>
    <w:rsid w:val="00432B4B"/>
    <w:rsid w:val="00437BB3"/>
    <w:rsid w:val="00442348"/>
    <w:rsid w:val="0044508A"/>
    <w:rsid w:val="00453E26"/>
    <w:rsid w:val="00466B07"/>
    <w:rsid w:val="00492179"/>
    <w:rsid w:val="00496FA4"/>
    <w:rsid w:val="004D1B57"/>
    <w:rsid w:val="004D407B"/>
    <w:rsid w:val="004D47CD"/>
    <w:rsid w:val="004E2DB5"/>
    <w:rsid w:val="004F1DE1"/>
    <w:rsid w:val="004F6669"/>
    <w:rsid w:val="004F67EB"/>
    <w:rsid w:val="005071DF"/>
    <w:rsid w:val="00546F54"/>
    <w:rsid w:val="005636AC"/>
    <w:rsid w:val="00564A17"/>
    <w:rsid w:val="00584182"/>
    <w:rsid w:val="00586377"/>
    <w:rsid w:val="005B0291"/>
    <w:rsid w:val="005B1223"/>
    <w:rsid w:val="005B7EFA"/>
    <w:rsid w:val="005D32F9"/>
    <w:rsid w:val="005D3AED"/>
    <w:rsid w:val="005E3A3A"/>
    <w:rsid w:val="005E4A96"/>
    <w:rsid w:val="005F12A5"/>
    <w:rsid w:val="00634F31"/>
    <w:rsid w:val="00637B08"/>
    <w:rsid w:val="0065266D"/>
    <w:rsid w:val="00667E40"/>
    <w:rsid w:val="0067528C"/>
    <w:rsid w:val="006A797B"/>
    <w:rsid w:val="006B0E38"/>
    <w:rsid w:val="006B6EC4"/>
    <w:rsid w:val="006F5082"/>
    <w:rsid w:val="007109C9"/>
    <w:rsid w:val="00735D52"/>
    <w:rsid w:val="00775DFC"/>
    <w:rsid w:val="00776741"/>
    <w:rsid w:val="007B6BAB"/>
    <w:rsid w:val="007D5638"/>
    <w:rsid w:val="0080185E"/>
    <w:rsid w:val="00841332"/>
    <w:rsid w:val="00847E9F"/>
    <w:rsid w:val="00854984"/>
    <w:rsid w:val="00863D99"/>
    <w:rsid w:val="00883FAA"/>
    <w:rsid w:val="0089078F"/>
    <w:rsid w:val="008C0AF1"/>
    <w:rsid w:val="008E07B2"/>
    <w:rsid w:val="008E7F7F"/>
    <w:rsid w:val="008F7790"/>
    <w:rsid w:val="00930E90"/>
    <w:rsid w:val="0093292C"/>
    <w:rsid w:val="00937D37"/>
    <w:rsid w:val="0095026B"/>
    <w:rsid w:val="00950B80"/>
    <w:rsid w:val="00975102"/>
    <w:rsid w:val="0098497A"/>
    <w:rsid w:val="00986EB1"/>
    <w:rsid w:val="009D4682"/>
    <w:rsid w:val="009D5E0F"/>
    <w:rsid w:val="009D79A0"/>
    <w:rsid w:val="009E4BA3"/>
    <w:rsid w:val="00A4429C"/>
    <w:rsid w:val="00A44B12"/>
    <w:rsid w:val="00A95ACA"/>
    <w:rsid w:val="00A97545"/>
    <w:rsid w:val="00AC76E0"/>
    <w:rsid w:val="00AE73AB"/>
    <w:rsid w:val="00B00281"/>
    <w:rsid w:val="00B04578"/>
    <w:rsid w:val="00B05009"/>
    <w:rsid w:val="00B16ED5"/>
    <w:rsid w:val="00B17FF2"/>
    <w:rsid w:val="00B22A39"/>
    <w:rsid w:val="00B25BD2"/>
    <w:rsid w:val="00B342F4"/>
    <w:rsid w:val="00B40953"/>
    <w:rsid w:val="00B45FD5"/>
    <w:rsid w:val="00B61678"/>
    <w:rsid w:val="00B74A70"/>
    <w:rsid w:val="00B80EBC"/>
    <w:rsid w:val="00B8586B"/>
    <w:rsid w:val="00BD2F05"/>
    <w:rsid w:val="00BD6503"/>
    <w:rsid w:val="00BD7D0E"/>
    <w:rsid w:val="00BE1A74"/>
    <w:rsid w:val="00C170D0"/>
    <w:rsid w:val="00C47D6A"/>
    <w:rsid w:val="00C85D57"/>
    <w:rsid w:val="00C86597"/>
    <w:rsid w:val="00CB18E8"/>
    <w:rsid w:val="00CD4A9A"/>
    <w:rsid w:val="00CE47F9"/>
    <w:rsid w:val="00CF406D"/>
    <w:rsid w:val="00D00114"/>
    <w:rsid w:val="00D05B48"/>
    <w:rsid w:val="00D139BC"/>
    <w:rsid w:val="00D334C9"/>
    <w:rsid w:val="00D3383D"/>
    <w:rsid w:val="00D46B97"/>
    <w:rsid w:val="00D55A10"/>
    <w:rsid w:val="00DB1939"/>
    <w:rsid w:val="00DB6CE5"/>
    <w:rsid w:val="00DC4F1F"/>
    <w:rsid w:val="00DD4D4D"/>
    <w:rsid w:val="00DE0584"/>
    <w:rsid w:val="00DF0D90"/>
    <w:rsid w:val="00DF608A"/>
    <w:rsid w:val="00E02BEE"/>
    <w:rsid w:val="00E23C3D"/>
    <w:rsid w:val="00E25138"/>
    <w:rsid w:val="00E3282B"/>
    <w:rsid w:val="00E410EF"/>
    <w:rsid w:val="00EA12D9"/>
    <w:rsid w:val="00EA2914"/>
    <w:rsid w:val="00EB36F4"/>
    <w:rsid w:val="00EB56BF"/>
    <w:rsid w:val="00EE738F"/>
    <w:rsid w:val="00F23762"/>
    <w:rsid w:val="00F334A2"/>
    <w:rsid w:val="00F40B7F"/>
    <w:rsid w:val="00F55CDE"/>
    <w:rsid w:val="00F77872"/>
    <w:rsid w:val="00F90091"/>
    <w:rsid w:val="00FA727E"/>
    <w:rsid w:val="00FB4764"/>
    <w:rsid w:val="00FB7BBF"/>
    <w:rsid w:val="00FC3BA8"/>
    <w:rsid w:val="00FC50FE"/>
    <w:rsid w:val="00FC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5E7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D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315"/>
  </w:style>
  <w:style w:type="paragraph" w:styleId="Footer">
    <w:name w:val="footer"/>
    <w:basedOn w:val="Normal"/>
    <w:link w:val="FooterChar"/>
    <w:uiPriority w:val="99"/>
    <w:unhideWhenUsed/>
    <w:rsid w:val="00227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315"/>
  </w:style>
  <w:style w:type="character" w:customStyle="1" w:styleId="Heading1Char">
    <w:name w:val="Heading 1 Char"/>
    <w:basedOn w:val="DefaultParagraphFont"/>
    <w:link w:val="Heading1"/>
    <w:uiPriority w:val="9"/>
    <w:rsid w:val="00DD4D4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F1F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A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F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F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F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113</cp:revision>
  <dcterms:created xsi:type="dcterms:W3CDTF">2017-12-14T15:39:00Z</dcterms:created>
  <dcterms:modified xsi:type="dcterms:W3CDTF">2018-08-01T03:05:00Z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a3450df2-cec6-3e32-ab89-3c1dc81bba6f</vt:lpwstr>
  </property>
  <property fmtid="{D5CDD505-2E9C-101B-9397-08002B2CF9AE}" pid="4" name="Mendeley Citation Style_1">
    <vt:lpwstr>http://www.zotero.org/styles/american-sociological-association</vt:lpwstr>
  </property>
</Properties>
</file>