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D803" w14:textId="77777777" w:rsidR="00051F98" w:rsidRPr="00051F98" w:rsidRDefault="00051F98" w:rsidP="00051F98">
      <w:pPr>
        <w:jc w:val="center"/>
        <w:rPr>
          <w:sz w:val="44"/>
          <w:szCs w:val="44"/>
        </w:rPr>
      </w:pPr>
      <w:r w:rsidRPr="00051F98">
        <w:rPr>
          <w:b/>
          <w:bCs/>
          <w:sz w:val="44"/>
          <w:szCs w:val="44"/>
        </w:rPr>
        <w:t>Pharmaceutical Human Resources Analytics Dashboard</w:t>
      </w:r>
    </w:p>
    <w:p w14:paraId="29A98FF5" w14:textId="77777777" w:rsidR="00051F98" w:rsidRPr="00051F98" w:rsidRDefault="00051F98" w:rsidP="00051F98">
      <w:r w:rsidRPr="00051F98">
        <w:pict w14:anchorId="1E990C93">
          <v:rect id="_x0000_i1097" style="width:0;height:1.5pt" o:hralign="center" o:hrstd="t" o:hr="t" fillcolor="#a0a0a0" stroked="f"/>
        </w:pict>
      </w:r>
    </w:p>
    <w:p w14:paraId="69046B90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1. Objective</w:t>
      </w:r>
    </w:p>
    <w:p w14:paraId="699F710A" w14:textId="62A6373C" w:rsidR="00051F98" w:rsidRPr="00051F98" w:rsidRDefault="00051F98" w:rsidP="00051F98">
      <w:r w:rsidRPr="00051F98">
        <w:t xml:space="preserve">The objective of this dashboard is to </w:t>
      </w:r>
      <w:r w:rsidRPr="00051F98">
        <w:t>analyse</w:t>
      </w:r>
      <w:r w:rsidRPr="00051F98">
        <w:t xml:space="preserve"> recruitment and workforce performance in a pharmaceutical organization using Power BI. The dashboard enables HR managers to monitor hiring activities, recruitment efficiency, hiring costs, employee distribution, and recruitment sources for better decision-making.</w:t>
      </w:r>
    </w:p>
    <w:p w14:paraId="24C084E5" w14:textId="77777777" w:rsidR="00051F98" w:rsidRPr="00051F98" w:rsidRDefault="00051F98" w:rsidP="00051F98">
      <w:r w:rsidRPr="00051F98">
        <w:pict w14:anchorId="70841886">
          <v:rect id="_x0000_i1098" style="width:0;height:1.5pt" o:hralign="center" o:hrstd="t" o:hr="t" fillcolor="#a0a0a0" stroked="f"/>
        </w:pict>
      </w:r>
    </w:p>
    <w:p w14:paraId="08B70D20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2. Tools Used</w:t>
      </w:r>
    </w:p>
    <w:p w14:paraId="717F467C" w14:textId="77777777" w:rsidR="00051F98" w:rsidRPr="00051F98" w:rsidRDefault="00051F98" w:rsidP="00051F98">
      <w:pPr>
        <w:numPr>
          <w:ilvl w:val="0"/>
          <w:numId w:val="1"/>
        </w:numPr>
      </w:pPr>
      <w:r w:rsidRPr="00051F98">
        <w:t>Microsoft Power BI</w:t>
      </w:r>
    </w:p>
    <w:p w14:paraId="3ABFF64A" w14:textId="77777777" w:rsidR="00051F98" w:rsidRPr="00051F98" w:rsidRDefault="00051F98" w:rsidP="00051F98">
      <w:pPr>
        <w:numPr>
          <w:ilvl w:val="0"/>
          <w:numId w:val="1"/>
        </w:numPr>
      </w:pPr>
      <w:r w:rsidRPr="00051F98">
        <w:t>Microsoft Excel</w:t>
      </w:r>
    </w:p>
    <w:p w14:paraId="71583671" w14:textId="77777777" w:rsidR="00051F98" w:rsidRPr="00051F98" w:rsidRDefault="00051F98" w:rsidP="00051F98">
      <w:pPr>
        <w:numPr>
          <w:ilvl w:val="0"/>
          <w:numId w:val="1"/>
        </w:numPr>
      </w:pPr>
      <w:r w:rsidRPr="00051F98">
        <w:t>Power Query</w:t>
      </w:r>
    </w:p>
    <w:p w14:paraId="602D8AC7" w14:textId="77777777" w:rsidR="00051F98" w:rsidRPr="00051F98" w:rsidRDefault="00051F98" w:rsidP="00051F98">
      <w:pPr>
        <w:numPr>
          <w:ilvl w:val="0"/>
          <w:numId w:val="1"/>
        </w:numPr>
      </w:pPr>
      <w:r w:rsidRPr="00051F98">
        <w:t>DAX (Data Analysis Expressions)</w:t>
      </w:r>
    </w:p>
    <w:p w14:paraId="4E31ECB4" w14:textId="77777777" w:rsidR="00051F98" w:rsidRPr="00051F98" w:rsidRDefault="00051F98" w:rsidP="00051F98">
      <w:r w:rsidRPr="00051F98">
        <w:pict w14:anchorId="16ADC491">
          <v:rect id="_x0000_i1099" style="width:0;height:1.5pt" o:hralign="center" o:hrstd="t" o:hr="t" fillcolor="#a0a0a0" stroked="f"/>
        </w:pict>
      </w:r>
    </w:p>
    <w:p w14:paraId="6C528B42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3. Dataset Overview</w:t>
      </w:r>
    </w:p>
    <w:p w14:paraId="35B542F6" w14:textId="77777777" w:rsidR="00051F98" w:rsidRPr="00051F98" w:rsidRDefault="00051F98" w:rsidP="00051F98">
      <w:r w:rsidRPr="00051F98">
        <w:t>The dashboard is based on HR recruitment data containing information such as:</w:t>
      </w:r>
    </w:p>
    <w:p w14:paraId="05D6A512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Job ID</w:t>
      </w:r>
    </w:p>
    <w:p w14:paraId="168764E1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Department</w:t>
      </w:r>
    </w:p>
    <w:p w14:paraId="6335CE33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Applicants</w:t>
      </w:r>
    </w:p>
    <w:p w14:paraId="223458CA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Shortlisted Candidates</w:t>
      </w:r>
    </w:p>
    <w:p w14:paraId="4D3F0431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Offers Made</w:t>
      </w:r>
    </w:p>
    <w:p w14:paraId="0590983B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Offers Accepted</w:t>
      </w:r>
    </w:p>
    <w:p w14:paraId="172CCD67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New Hires</w:t>
      </w:r>
    </w:p>
    <w:p w14:paraId="2CD0A436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Recruitment Days</w:t>
      </w:r>
    </w:p>
    <w:p w14:paraId="5B388382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Recruitment Cost</w:t>
      </w:r>
    </w:p>
    <w:p w14:paraId="2219EE8A" w14:textId="77777777" w:rsidR="00051F98" w:rsidRPr="00051F98" w:rsidRDefault="00051F98" w:rsidP="00051F98">
      <w:pPr>
        <w:numPr>
          <w:ilvl w:val="0"/>
          <w:numId w:val="2"/>
        </w:numPr>
      </w:pPr>
      <w:r w:rsidRPr="00051F98">
        <w:t>Hiring Source</w:t>
      </w:r>
    </w:p>
    <w:p w14:paraId="57E0F594" w14:textId="77777777" w:rsidR="00051F98" w:rsidRPr="00051F98" w:rsidRDefault="00051F98" w:rsidP="00051F98">
      <w:r w:rsidRPr="00051F98">
        <w:t>The data represents recruitment activities across pharmaceutical departments.</w:t>
      </w:r>
    </w:p>
    <w:p w14:paraId="6C3A199C" w14:textId="77777777" w:rsidR="00051F98" w:rsidRPr="00051F98" w:rsidRDefault="00051F98" w:rsidP="00051F98">
      <w:r w:rsidRPr="00051F98">
        <w:pict w14:anchorId="235ABA21">
          <v:rect id="_x0000_i1100" style="width:0;height:1.5pt" o:hralign="center" o:hrstd="t" o:hr="t" fillcolor="#a0a0a0" stroked="f"/>
        </w:pict>
      </w:r>
    </w:p>
    <w:p w14:paraId="0BF576A1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4. Dashboard Features</w:t>
      </w:r>
    </w:p>
    <w:p w14:paraId="62D4A2D4" w14:textId="77777777" w:rsidR="00051F98" w:rsidRPr="00051F98" w:rsidRDefault="00051F98" w:rsidP="00051F98">
      <w:r w:rsidRPr="00051F98">
        <w:t>The dashboard includes:</w:t>
      </w:r>
    </w:p>
    <w:p w14:paraId="12777C87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lastRenderedPageBreak/>
        <w:t>KPI Cards</w:t>
      </w:r>
    </w:p>
    <w:p w14:paraId="0CF114E6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Total Applicants</w:t>
      </w:r>
    </w:p>
    <w:p w14:paraId="17BB6478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Candidates Shortlisted</w:t>
      </w:r>
    </w:p>
    <w:p w14:paraId="0B0A09D1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Offers Made</w:t>
      </w:r>
    </w:p>
    <w:p w14:paraId="1B274F93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Offer Acceptance %</w:t>
      </w:r>
    </w:p>
    <w:p w14:paraId="4E247A2A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New Hires</w:t>
      </w:r>
    </w:p>
    <w:p w14:paraId="686F8D33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Average Time to Hire</w:t>
      </w:r>
    </w:p>
    <w:p w14:paraId="1A88C59B" w14:textId="77777777" w:rsidR="00051F98" w:rsidRPr="00051F98" w:rsidRDefault="00051F98" w:rsidP="00051F98">
      <w:pPr>
        <w:numPr>
          <w:ilvl w:val="0"/>
          <w:numId w:val="3"/>
        </w:numPr>
      </w:pPr>
      <w:r w:rsidRPr="00051F98">
        <w:t>Cost per Hire</w:t>
      </w:r>
    </w:p>
    <w:p w14:paraId="0C118A40" w14:textId="77777777" w:rsidR="00051F98" w:rsidRPr="00051F98" w:rsidRDefault="00051F98" w:rsidP="00051F98">
      <w:r w:rsidRPr="00051F98">
        <w:pict w14:anchorId="6AA35A74">
          <v:rect id="_x0000_i1101" style="width:0;height:1.5pt" o:hralign="center" o:hrstd="t" o:hr="t" fillcolor="#a0a0a0" stroked="f"/>
        </w:pict>
      </w:r>
    </w:p>
    <w:p w14:paraId="17F182E8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Interactive Filters (Slicers)</w:t>
      </w:r>
    </w:p>
    <w:p w14:paraId="2737C6F7" w14:textId="77777777" w:rsidR="00051F98" w:rsidRPr="00051F98" w:rsidRDefault="00051F98" w:rsidP="00051F98">
      <w:r w:rsidRPr="00051F98">
        <w:t>Users can filter data by:</w:t>
      </w:r>
    </w:p>
    <w:p w14:paraId="21D8AC8D" w14:textId="77777777" w:rsidR="00051F98" w:rsidRPr="00051F98" w:rsidRDefault="00051F98" w:rsidP="00051F98">
      <w:pPr>
        <w:numPr>
          <w:ilvl w:val="0"/>
          <w:numId w:val="4"/>
        </w:numPr>
      </w:pPr>
      <w:r w:rsidRPr="00051F98">
        <w:t>Department</w:t>
      </w:r>
    </w:p>
    <w:p w14:paraId="10606741" w14:textId="77777777" w:rsidR="00051F98" w:rsidRPr="00051F98" w:rsidRDefault="00051F98" w:rsidP="00051F98">
      <w:pPr>
        <w:numPr>
          <w:ilvl w:val="0"/>
          <w:numId w:val="4"/>
        </w:numPr>
      </w:pPr>
      <w:r w:rsidRPr="00051F98">
        <w:t>Recruitment Source</w:t>
      </w:r>
    </w:p>
    <w:p w14:paraId="5D65EDC5" w14:textId="77777777" w:rsidR="00051F98" w:rsidRPr="00051F98" w:rsidRDefault="00051F98" w:rsidP="00051F98">
      <w:pPr>
        <w:numPr>
          <w:ilvl w:val="0"/>
          <w:numId w:val="4"/>
        </w:numPr>
      </w:pPr>
      <w:r w:rsidRPr="00051F98">
        <w:t>Job Position</w:t>
      </w:r>
    </w:p>
    <w:p w14:paraId="2A5F9182" w14:textId="77777777" w:rsidR="00051F98" w:rsidRPr="00051F98" w:rsidRDefault="00051F98" w:rsidP="00051F98">
      <w:r w:rsidRPr="00051F98">
        <w:pict w14:anchorId="17D20583">
          <v:rect id="_x0000_i1102" style="width:0;height:1.5pt" o:hralign="center" o:hrstd="t" o:hr="t" fillcolor="#a0a0a0" stroked="f"/>
        </w:pict>
      </w:r>
    </w:p>
    <w:p w14:paraId="2F5DF421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Charts Included</w:t>
      </w:r>
    </w:p>
    <w:p w14:paraId="426B6FE7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Applicants by Department</w:t>
      </w:r>
    </w:p>
    <w:p w14:paraId="2EB0C98F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Hiring Source Analysis</w:t>
      </w:r>
    </w:p>
    <w:p w14:paraId="4F314838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Recruitment Cost Analysis</w:t>
      </w:r>
    </w:p>
    <w:p w14:paraId="30AC5AF2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Hiring Funnel</w:t>
      </w:r>
    </w:p>
    <w:p w14:paraId="5F29BE25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Time to Hire Comparison</w:t>
      </w:r>
    </w:p>
    <w:p w14:paraId="5F706F2D" w14:textId="77777777" w:rsidR="00051F98" w:rsidRPr="00051F98" w:rsidRDefault="00051F98" w:rsidP="00051F98">
      <w:pPr>
        <w:numPr>
          <w:ilvl w:val="0"/>
          <w:numId w:val="5"/>
        </w:numPr>
      </w:pPr>
      <w:r w:rsidRPr="00051F98">
        <w:t>Offer Acceptance Analysis</w:t>
      </w:r>
    </w:p>
    <w:p w14:paraId="7765F41A" w14:textId="77777777" w:rsidR="00051F98" w:rsidRPr="00051F98" w:rsidRDefault="00051F98" w:rsidP="00051F98">
      <w:r w:rsidRPr="00051F98">
        <w:pict w14:anchorId="6F2A1F3F">
          <v:rect id="_x0000_i1103" style="width:0;height:1.5pt" o:hralign="center" o:hrstd="t" o:hr="t" fillcolor="#a0a0a0" stroked="f"/>
        </w:pict>
      </w:r>
    </w:p>
    <w:p w14:paraId="1D5272B9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5. Key Performance Indicators (KPIs)</w:t>
      </w:r>
    </w:p>
    <w:p w14:paraId="7F07DE9F" w14:textId="77777777" w:rsidR="00051F98" w:rsidRPr="00051F98" w:rsidRDefault="00051F98" w:rsidP="00051F98">
      <w:r w:rsidRPr="00051F98">
        <w:t>The dashboard monitors:</w:t>
      </w:r>
    </w:p>
    <w:p w14:paraId="6BF47B89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Total Recruitment</w:t>
      </w:r>
    </w:p>
    <w:p w14:paraId="1D3427B0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Hiring Efficiency</w:t>
      </w:r>
    </w:p>
    <w:p w14:paraId="74E35A95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Recruitment Cost</w:t>
      </w:r>
    </w:p>
    <w:p w14:paraId="5117098D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Average Hiring Time</w:t>
      </w:r>
    </w:p>
    <w:p w14:paraId="7BD65723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Offer Acceptance Rate</w:t>
      </w:r>
    </w:p>
    <w:p w14:paraId="68D9CFA6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Conversion Rate</w:t>
      </w:r>
    </w:p>
    <w:p w14:paraId="07000FEA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lastRenderedPageBreak/>
        <w:t>Department-wise Hiring</w:t>
      </w:r>
    </w:p>
    <w:p w14:paraId="286F3A1C" w14:textId="77777777" w:rsidR="00051F98" w:rsidRPr="00051F98" w:rsidRDefault="00051F98" w:rsidP="00051F98">
      <w:pPr>
        <w:numPr>
          <w:ilvl w:val="0"/>
          <w:numId w:val="6"/>
        </w:numPr>
      </w:pPr>
      <w:r w:rsidRPr="00051F98">
        <w:t>Recruitment Source Performance</w:t>
      </w:r>
    </w:p>
    <w:p w14:paraId="4E14FD31" w14:textId="77777777" w:rsidR="00051F98" w:rsidRPr="00051F98" w:rsidRDefault="00051F98" w:rsidP="00051F98">
      <w:r w:rsidRPr="00051F98">
        <w:pict w14:anchorId="3DFD979E">
          <v:rect id="_x0000_i1104" style="width:0;height:1.5pt" o:hralign="center" o:hrstd="t" o:hr="t" fillcolor="#a0a0a0" stroked="f"/>
        </w:pict>
      </w:r>
    </w:p>
    <w:p w14:paraId="16422369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6. Business Benefits</w:t>
      </w:r>
    </w:p>
    <w:p w14:paraId="0255281F" w14:textId="77777777" w:rsidR="00051F98" w:rsidRPr="00051F98" w:rsidRDefault="00051F98" w:rsidP="00051F98">
      <w:r w:rsidRPr="00051F98">
        <w:t>The dashboard helps HR managers to:</w:t>
      </w:r>
    </w:p>
    <w:p w14:paraId="17F0F0DA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Identify departments with high hiring demand.</w:t>
      </w:r>
    </w:p>
    <w:p w14:paraId="11548888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Monitor recruitment expenses.</w:t>
      </w:r>
    </w:p>
    <w:p w14:paraId="73068FC3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Evaluate recruitment efficiency.</w:t>
      </w:r>
    </w:p>
    <w:p w14:paraId="5DC61B2F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Compare recruitment sources.</w:t>
      </w:r>
    </w:p>
    <w:p w14:paraId="140DB0EB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Reduce hiring time.</w:t>
      </w:r>
    </w:p>
    <w:p w14:paraId="6C48EEDA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Improve workforce planning.</w:t>
      </w:r>
    </w:p>
    <w:p w14:paraId="450005F9" w14:textId="77777777" w:rsidR="00051F98" w:rsidRPr="00051F98" w:rsidRDefault="00051F98" w:rsidP="00051F98">
      <w:pPr>
        <w:numPr>
          <w:ilvl w:val="0"/>
          <w:numId w:val="7"/>
        </w:numPr>
      </w:pPr>
      <w:r w:rsidRPr="00051F98">
        <w:t>Support strategic HR decisions.</w:t>
      </w:r>
    </w:p>
    <w:p w14:paraId="2CF20723" w14:textId="77777777" w:rsidR="00051F98" w:rsidRPr="00051F98" w:rsidRDefault="00051F98" w:rsidP="00051F98">
      <w:r w:rsidRPr="00051F98">
        <w:pict w14:anchorId="44AE593F">
          <v:rect id="_x0000_i1105" style="width:0;height:1.5pt" o:hralign="center" o:hrstd="t" o:hr="t" fillcolor="#a0a0a0" stroked="f"/>
        </w:pict>
      </w:r>
    </w:p>
    <w:p w14:paraId="5C088FD9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7. Dashboard Insights</w:t>
      </w:r>
    </w:p>
    <w:p w14:paraId="4F835245" w14:textId="77777777" w:rsidR="00051F98" w:rsidRPr="00051F98" w:rsidRDefault="00051F98" w:rsidP="00051F98">
      <w:r w:rsidRPr="00051F98">
        <w:t>The dashboard can answer questions such as:</w:t>
      </w:r>
    </w:p>
    <w:p w14:paraId="7BF8041E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Which department receives the highest number of applicants?</w:t>
      </w:r>
    </w:p>
    <w:p w14:paraId="74C2F80B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Which recruitment source provides the best hires?</w:t>
      </w:r>
    </w:p>
    <w:p w14:paraId="76B2B5A7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How much does each hire cost?</w:t>
      </w:r>
    </w:p>
    <w:p w14:paraId="40EFCB04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What is the average recruitment duration?</w:t>
      </w:r>
    </w:p>
    <w:p w14:paraId="4A4C4254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Which departments have the highest recruitment activity?</w:t>
      </w:r>
    </w:p>
    <w:p w14:paraId="6A995D3D" w14:textId="77777777" w:rsidR="00051F98" w:rsidRPr="00051F98" w:rsidRDefault="00051F98" w:rsidP="00051F98">
      <w:pPr>
        <w:numPr>
          <w:ilvl w:val="0"/>
          <w:numId w:val="8"/>
        </w:numPr>
      </w:pPr>
      <w:r w:rsidRPr="00051F98">
        <w:t>How effective is the recruitment process?</w:t>
      </w:r>
    </w:p>
    <w:p w14:paraId="189AED5D" w14:textId="77777777" w:rsidR="00051F98" w:rsidRPr="00051F98" w:rsidRDefault="00051F98" w:rsidP="00051F98">
      <w:r w:rsidRPr="00051F98">
        <w:pict w14:anchorId="6FA29F59">
          <v:rect id="_x0000_i1106" style="width:0;height:1.5pt" o:hralign="center" o:hrstd="t" o:hr="t" fillcolor="#a0a0a0" stroked="f"/>
        </w:pict>
      </w:r>
    </w:p>
    <w:p w14:paraId="0A90DA76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8. Power BI Features Used</w:t>
      </w:r>
    </w:p>
    <w:p w14:paraId="721993E4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KPI Cards</w:t>
      </w:r>
    </w:p>
    <w:p w14:paraId="5A4B866A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Slicers</w:t>
      </w:r>
    </w:p>
    <w:p w14:paraId="1E7082A0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Bar Charts</w:t>
      </w:r>
    </w:p>
    <w:p w14:paraId="5D50001A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Column Charts</w:t>
      </w:r>
    </w:p>
    <w:p w14:paraId="6120C653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Donut Charts</w:t>
      </w:r>
    </w:p>
    <w:p w14:paraId="41655909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DAX Measures</w:t>
      </w:r>
    </w:p>
    <w:p w14:paraId="681583E9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Power Query</w:t>
      </w:r>
    </w:p>
    <w:p w14:paraId="1C727317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Interactive Filtering</w:t>
      </w:r>
    </w:p>
    <w:p w14:paraId="6DB5ECFB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lastRenderedPageBreak/>
        <w:t>Custom Background</w:t>
      </w:r>
    </w:p>
    <w:p w14:paraId="775138CA" w14:textId="77777777" w:rsidR="00051F98" w:rsidRPr="00051F98" w:rsidRDefault="00051F98" w:rsidP="00051F98">
      <w:pPr>
        <w:numPr>
          <w:ilvl w:val="0"/>
          <w:numId w:val="9"/>
        </w:numPr>
      </w:pPr>
      <w:r w:rsidRPr="00051F98">
        <w:t>Navigation between report pages</w:t>
      </w:r>
    </w:p>
    <w:p w14:paraId="01FC94E6" w14:textId="77777777" w:rsidR="00051F98" w:rsidRPr="00051F98" w:rsidRDefault="00051F98" w:rsidP="00051F98">
      <w:r w:rsidRPr="00051F98">
        <w:pict w14:anchorId="4CC814E3">
          <v:rect id="_x0000_i1107" style="width:0;height:1.5pt" o:hralign="center" o:hrstd="t" o:hr="t" fillcolor="#a0a0a0" stroked="f"/>
        </w:pict>
      </w:r>
    </w:p>
    <w:p w14:paraId="51E8E43D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9. Expected Outcomes</w:t>
      </w:r>
    </w:p>
    <w:p w14:paraId="6E88EA33" w14:textId="77777777" w:rsidR="00051F98" w:rsidRPr="00051F98" w:rsidRDefault="00051F98" w:rsidP="00051F98">
      <w:r w:rsidRPr="00051F98">
        <w:t>Using this dashboard, HR managers can:</w:t>
      </w:r>
    </w:p>
    <w:p w14:paraId="158DA8E8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Increase recruitment efficiency</w:t>
      </w:r>
    </w:p>
    <w:p w14:paraId="769581DA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Reduce recruitment costs</w:t>
      </w:r>
    </w:p>
    <w:p w14:paraId="60A38387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Improve hiring quality</w:t>
      </w:r>
    </w:p>
    <w:p w14:paraId="7BF9AB47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Monitor recruitment performance</w:t>
      </w:r>
    </w:p>
    <w:p w14:paraId="342CCFCF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Make data-driven HR decisions</w:t>
      </w:r>
    </w:p>
    <w:p w14:paraId="362D0C58" w14:textId="77777777" w:rsidR="00051F98" w:rsidRPr="00051F98" w:rsidRDefault="00051F98" w:rsidP="00051F98">
      <w:pPr>
        <w:numPr>
          <w:ilvl w:val="0"/>
          <w:numId w:val="10"/>
        </w:numPr>
      </w:pPr>
      <w:r w:rsidRPr="00051F98">
        <w:t>Optimize recruitment strategies</w:t>
      </w:r>
    </w:p>
    <w:p w14:paraId="793F6521" w14:textId="77777777" w:rsidR="00051F98" w:rsidRPr="00051F98" w:rsidRDefault="00051F98" w:rsidP="00051F98">
      <w:r w:rsidRPr="00051F98">
        <w:pict w14:anchorId="32D63689">
          <v:rect id="_x0000_i1108" style="width:0;height:1.5pt" o:hralign="center" o:hrstd="t" o:hr="t" fillcolor="#a0a0a0" stroked="f"/>
        </w:pict>
      </w:r>
    </w:p>
    <w:p w14:paraId="1017A90A" w14:textId="77777777" w:rsidR="00051F98" w:rsidRPr="00051F98" w:rsidRDefault="00051F98" w:rsidP="00051F98">
      <w:pPr>
        <w:rPr>
          <w:b/>
          <w:bCs/>
        </w:rPr>
      </w:pPr>
      <w:r w:rsidRPr="00051F98">
        <w:rPr>
          <w:b/>
          <w:bCs/>
        </w:rPr>
        <w:t>10. Conclusion</w:t>
      </w:r>
    </w:p>
    <w:p w14:paraId="76BC9675" w14:textId="4E93192F" w:rsidR="00051F98" w:rsidRPr="00051F98" w:rsidRDefault="00051F98" w:rsidP="00051F98">
      <w:r w:rsidRPr="00051F98">
        <w:t xml:space="preserve">The </w:t>
      </w:r>
      <w:r w:rsidRPr="00051F98">
        <w:rPr>
          <w:b/>
          <w:bCs/>
        </w:rPr>
        <w:t>Pharmaceutical HR Analytics Dashboard</w:t>
      </w:r>
      <w:r w:rsidRPr="00051F98">
        <w:t xml:space="preserve"> provides a centralized platform for monitoring recruitment performance. It combines interactive visualizations, KPIs, and filters to help HR professionals </w:t>
      </w:r>
      <w:r w:rsidRPr="00051F98">
        <w:t>analyse</w:t>
      </w:r>
      <w:r w:rsidRPr="00051F98">
        <w:t xml:space="preserve"> hiring trends, recruitment costs, offer acceptance, and departmental workforce requirements. This dashboard supports faster, data-driven decision-making and enhances overall recruitment management within a pharmaceutical organization.</w:t>
      </w:r>
    </w:p>
    <w:p w14:paraId="1470BA13" w14:textId="77777777" w:rsidR="00BB23CF" w:rsidRDefault="00BB23CF"/>
    <w:sectPr w:rsidR="00BB2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28A"/>
    <w:multiLevelType w:val="multilevel"/>
    <w:tmpl w:val="CE52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B45"/>
    <w:multiLevelType w:val="multilevel"/>
    <w:tmpl w:val="278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ADA"/>
    <w:multiLevelType w:val="multilevel"/>
    <w:tmpl w:val="19E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4863"/>
    <w:multiLevelType w:val="multilevel"/>
    <w:tmpl w:val="7F9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00B3"/>
    <w:multiLevelType w:val="multilevel"/>
    <w:tmpl w:val="23D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4987"/>
    <w:multiLevelType w:val="multilevel"/>
    <w:tmpl w:val="0A5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E6773"/>
    <w:multiLevelType w:val="multilevel"/>
    <w:tmpl w:val="DE3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02E86"/>
    <w:multiLevelType w:val="multilevel"/>
    <w:tmpl w:val="0F1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C2D9C"/>
    <w:multiLevelType w:val="multilevel"/>
    <w:tmpl w:val="038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91F6F"/>
    <w:multiLevelType w:val="multilevel"/>
    <w:tmpl w:val="563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421">
    <w:abstractNumId w:val="0"/>
  </w:num>
  <w:num w:numId="2" w16cid:durableId="1675305716">
    <w:abstractNumId w:val="7"/>
  </w:num>
  <w:num w:numId="3" w16cid:durableId="1120102496">
    <w:abstractNumId w:val="4"/>
  </w:num>
  <w:num w:numId="4" w16cid:durableId="1454325797">
    <w:abstractNumId w:val="8"/>
  </w:num>
  <w:num w:numId="5" w16cid:durableId="1212350933">
    <w:abstractNumId w:val="1"/>
  </w:num>
  <w:num w:numId="6" w16cid:durableId="1699818008">
    <w:abstractNumId w:val="9"/>
  </w:num>
  <w:num w:numId="7" w16cid:durableId="57553490">
    <w:abstractNumId w:val="3"/>
  </w:num>
  <w:num w:numId="8" w16cid:durableId="6450941">
    <w:abstractNumId w:val="6"/>
  </w:num>
  <w:num w:numId="9" w16cid:durableId="423576370">
    <w:abstractNumId w:val="5"/>
  </w:num>
  <w:num w:numId="10" w16cid:durableId="1318144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98"/>
    <w:rsid w:val="00051F98"/>
    <w:rsid w:val="003230FE"/>
    <w:rsid w:val="00B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675C"/>
  <w15:chartTrackingRefBased/>
  <w15:docId w15:val="{8AC542F4-CC0B-4D2D-9F58-E4B5EEE1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F9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F9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F9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1F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1F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Sayyad</dc:creator>
  <cp:keywords/>
  <dc:description/>
  <cp:lastModifiedBy>Kashish Sayyad</cp:lastModifiedBy>
  <cp:revision>1</cp:revision>
  <dcterms:created xsi:type="dcterms:W3CDTF">2026-10-06T12:47:00Z</dcterms:created>
  <dcterms:modified xsi:type="dcterms:W3CDTF">2026-10-06T12:49:00Z</dcterms:modified>
</cp:coreProperties>
</file>