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185c66ef34ed9522bcfd9b6c1470ff2350975f0"/>
    <w:p>
      <w:pPr>
        <w:pStyle w:val="Heading1"/>
      </w:pPr>
      <w:r>
        <w:t xml:space="preserve">Requirements.txt for Master’s Final Project: Unsupervised vs Supervised Learning for Industrial Anomaly Detection</w:t>
      </w:r>
    </w:p>
    <w:p>
      <w:pPr>
        <w:pStyle w:val="SourceCode"/>
      </w:pPr>
      <w:r>
        <w:rPr>
          <w:rStyle w:val="VerbatimChar"/>
        </w:rPr>
        <w:t xml:space="preserve"># Core Python Libraries</w:t>
      </w:r>
      <w:r>
        <w:br/>
      </w:r>
      <w:r>
        <w:rPr>
          <w:rStyle w:val="VerbatimChar"/>
        </w:rPr>
        <w:t xml:space="preserve">python&gt;=3.7</w:t>
      </w:r>
      <w:r>
        <w:br/>
      </w:r>
      <w:r>
        <w:rPr>
          <w:rStyle w:val="VerbatimChar"/>
        </w:rPr>
        <w:t xml:space="preserve">pip&gt;=21.0</w:t>
      </w:r>
      <w:r>
        <w:br/>
      </w:r>
      <w:r>
        <w:br/>
      </w:r>
      <w:r>
        <w:rPr>
          <w:rStyle w:val="VerbatimChar"/>
        </w:rPr>
        <w:t xml:space="preserve"># Deep Learning Frameworks</w:t>
      </w:r>
      <w:r>
        <w:br/>
      </w:r>
      <w:r>
        <w:rPr>
          <w:rStyle w:val="VerbatimChar"/>
        </w:rPr>
        <w:t xml:space="preserve">torch&gt;=1.9.0</w:t>
      </w:r>
      <w:r>
        <w:br/>
      </w:r>
      <w:r>
        <w:rPr>
          <w:rStyle w:val="VerbatimChar"/>
        </w:rPr>
        <w:t xml:space="preserve">torchvision&gt;=0.10.0</w:t>
      </w:r>
      <w:r>
        <w:br/>
      </w:r>
      <w:r>
        <w:rPr>
          <w:rStyle w:val="VerbatimChar"/>
        </w:rPr>
        <w:t xml:space="preserve">tensorflow&gt;=2.6.0</w:t>
      </w:r>
      <w:r>
        <w:br/>
      </w:r>
      <w:r>
        <w:rPr>
          <w:rStyle w:val="VerbatimChar"/>
        </w:rPr>
        <w:t xml:space="preserve">keras&gt;=2.6.0</w:t>
      </w:r>
      <w:r>
        <w:br/>
      </w:r>
      <w:r>
        <w:br/>
      </w:r>
      <w:r>
        <w:rPr>
          <w:rStyle w:val="VerbatimChar"/>
        </w:rPr>
        <w:t xml:space="preserve"># Numerical and Scientific Computing</w:t>
      </w:r>
      <w:r>
        <w:br/>
      </w:r>
      <w:r>
        <w:rPr>
          <w:rStyle w:val="VerbatimChar"/>
        </w:rPr>
        <w:t xml:space="preserve">numpy&gt;=1.19.2</w:t>
      </w:r>
      <w:r>
        <w:br/>
      </w:r>
      <w:r>
        <w:rPr>
          <w:rStyle w:val="VerbatimChar"/>
        </w:rPr>
        <w:t xml:space="preserve">scipy&gt;=1.7.0</w:t>
      </w:r>
      <w:r>
        <w:br/>
      </w:r>
      <w:r>
        <w:rPr>
          <w:rStyle w:val="VerbatimChar"/>
        </w:rPr>
        <w:t xml:space="preserve">pandas&gt;=1.3.0</w:t>
      </w:r>
      <w:r>
        <w:br/>
      </w:r>
      <w:r>
        <w:rPr>
          <w:rStyle w:val="VerbatimChar"/>
        </w:rPr>
        <w:t xml:space="preserve">scikit-learn&gt;=1.0.0</w:t>
      </w:r>
      <w:r>
        <w:br/>
      </w:r>
      <w:r>
        <w:br/>
      </w:r>
      <w:r>
        <w:rPr>
          <w:rStyle w:val="VerbatimChar"/>
        </w:rPr>
        <w:t xml:space="preserve"># Image Processing and Computer Vision</w:t>
      </w:r>
      <w:r>
        <w:br/>
      </w:r>
      <w:r>
        <w:rPr>
          <w:rStyle w:val="VerbatimChar"/>
        </w:rPr>
        <w:t xml:space="preserve">Pillow&gt;=8.3.0</w:t>
      </w:r>
      <w:r>
        <w:br/>
      </w:r>
      <w:r>
        <w:rPr>
          <w:rStyle w:val="VerbatimChar"/>
        </w:rPr>
        <w:t xml:space="preserve">opencv-python&gt;=4.5.0</w:t>
      </w:r>
      <w:r>
        <w:br/>
      </w:r>
      <w:r>
        <w:rPr>
          <w:rStyle w:val="VerbatimChar"/>
        </w:rPr>
        <w:t xml:space="preserve">imageio&gt;=2.15.0</w:t>
      </w:r>
      <w:r>
        <w:br/>
      </w:r>
      <w:r>
        <w:rPr>
          <w:rStyle w:val="VerbatimChar"/>
        </w:rPr>
        <w:t xml:space="preserve">scikit-image&gt;=0.18.0</w:t>
      </w:r>
      <w:r>
        <w:br/>
      </w:r>
      <w:r>
        <w:br/>
      </w:r>
      <w:r>
        <w:rPr>
          <w:rStyle w:val="VerbatimChar"/>
        </w:rPr>
        <w:t xml:space="preserve"># Visualization and Plotting</w:t>
      </w:r>
      <w:r>
        <w:br/>
      </w:r>
      <w:r>
        <w:rPr>
          <w:rStyle w:val="VerbatimChar"/>
        </w:rPr>
        <w:t xml:space="preserve">matplotlib&gt;=3.4.0</w:t>
      </w:r>
      <w:r>
        <w:br/>
      </w:r>
      <w:r>
        <w:rPr>
          <w:rStyle w:val="VerbatimChar"/>
        </w:rPr>
        <w:t xml:space="preserve">seaborn&gt;=0.11.0</w:t>
      </w:r>
      <w:r>
        <w:br/>
      </w:r>
      <w:r>
        <w:rPr>
          <w:rStyle w:val="VerbatimChar"/>
        </w:rPr>
        <w:t xml:space="preserve">plotly&gt;=5.0.0</w:t>
      </w:r>
      <w:r>
        <w:br/>
      </w:r>
      <w:r>
        <w:rPr>
          <w:rStyle w:val="VerbatimChar"/>
        </w:rPr>
        <w:t xml:space="preserve">tqdm&gt;=4.62.0</w:t>
      </w:r>
      <w:r>
        <w:br/>
      </w:r>
      <w:r>
        <w:br/>
      </w:r>
      <w:r>
        <w:rPr>
          <w:rStyle w:val="VerbatimChar"/>
        </w:rPr>
        <w:t xml:space="preserve"># Data Handling and Utilities</w:t>
      </w:r>
      <w:r>
        <w:br/>
      </w:r>
      <w:r>
        <w:rPr>
          <w:rStyle w:val="VerbatimChar"/>
        </w:rPr>
        <w:t xml:space="preserve">h5py&gt;=3.1.0</w:t>
      </w:r>
      <w:r>
        <w:br/>
      </w:r>
      <w:r>
        <w:rPr>
          <w:rStyle w:val="VerbatimChar"/>
        </w:rPr>
        <w:t xml:space="preserve">pyyaml&gt;=5.4.0</w:t>
      </w:r>
      <w:r>
        <w:br/>
      </w:r>
      <w:r>
        <w:rPr>
          <w:rStyle w:val="VerbatimChar"/>
        </w:rPr>
        <w:t xml:space="preserve">joblib&gt;=1.0.0</w:t>
      </w:r>
      <w:r>
        <w:br/>
      </w:r>
      <w:r>
        <w:rPr>
          <w:rStyle w:val="VerbatimChar"/>
        </w:rPr>
        <w:t xml:space="preserve">tables&gt;=3.6.0</w:t>
      </w:r>
      <w:r>
        <w:br/>
      </w:r>
      <w:r>
        <w:br/>
      </w:r>
      <w:r>
        <w:rPr>
          <w:rStyle w:val="VerbatimChar"/>
        </w:rPr>
        <w:t xml:space="preserve"># GPU Support (if using CUDA)</w:t>
      </w:r>
      <w:r>
        <w:br/>
      </w:r>
      <w:r>
        <w:rPr>
          <w:rStyle w:val="VerbatimChar"/>
        </w:rPr>
        <w:t xml:space="preserve"># Uncomment the appropriate line based on your CUDA version</w:t>
      </w:r>
      <w:r>
        <w:br/>
      </w:r>
      <w:r>
        <w:rPr>
          <w:rStyle w:val="VerbatimChar"/>
        </w:rPr>
        <w:t xml:space="preserve"># torch-audio&gt;=0.9.0  # For CUDA 11.1</w:t>
      </w:r>
      <w:r>
        <w:br/>
      </w:r>
      <w:r>
        <w:rPr>
          <w:rStyle w:val="VerbatimChar"/>
        </w:rPr>
        <w:t xml:space="preserve"># torch-audio&gt;=0.9.0+cu111  # For CUDA 11.1</w:t>
      </w:r>
      <w:r>
        <w:br/>
      </w:r>
      <w:r>
        <w:br/>
      </w:r>
      <w:r>
        <w:rPr>
          <w:rStyle w:val="VerbatimChar"/>
        </w:rPr>
        <w:t xml:space="preserve"># Advanced ML and Evaluation Metrics</w:t>
      </w:r>
      <w:r>
        <w:br/>
      </w:r>
      <w:r>
        <w:rPr>
          <w:rStyle w:val="VerbatimChar"/>
        </w:rPr>
        <w:t xml:space="preserve">xgboost&gt;=1.5.0</w:t>
      </w:r>
      <w:r>
        <w:br/>
      </w:r>
      <w:r>
        <w:rPr>
          <w:rStyle w:val="VerbatimChar"/>
        </w:rPr>
        <w:t xml:space="preserve">lightgbm&gt;=3.3.0</w:t>
      </w:r>
      <w:r>
        <w:br/>
      </w:r>
      <w:r>
        <w:rPr>
          <w:rStyle w:val="VerbatimChar"/>
        </w:rPr>
        <w:t xml:space="preserve">optuna&gt;=2.10.0  # For hyperparameter optimization</w:t>
      </w:r>
      <w:r>
        <w:br/>
      </w:r>
      <w:r>
        <w:br/>
      </w:r>
      <w:r>
        <w:rPr>
          <w:rStyle w:val="VerbatimChar"/>
        </w:rPr>
        <w:t xml:space="preserve"># Model Explainability and Visualization</w:t>
      </w:r>
      <w:r>
        <w:br/>
      </w:r>
      <w:r>
        <w:rPr>
          <w:rStyle w:val="VerbatimChar"/>
        </w:rPr>
        <w:t xml:space="preserve">captum&gt;=0.4.0  # For model interpretability in PyTorch</w:t>
      </w:r>
      <w:r>
        <w:br/>
      </w:r>
      <w:r>
        <w:rPr>
          <w:rStyle w:val="VerbatimChar"/>
        </w:rPr>
        <w:t xml:space="preserve">shap&gt;=0.40.0  # For SHAP values</w:t>
      </w:r>
      <w:r>
        <w:br/>
      </w:r>
      <w:r>
        <w:rPr>
          <w:rStyle w:val="VerbatimChar"/>
        </w:rPr>
        <w:t xml:space="preserve">grad-cam&gt;=1.4.0  # For Grad-CAM visualizations</w:t>
      </w:r>
      <w:r>
        <w:br/>
      </w:r>
      <w:r>
        <w:br/>
      </w:r>
      <w:r>
        <w:rPr>
          <w:rStyle w:val="VerbatimChar"/>
        </w:rPr>
        <w:t xml:space="preserve"># Specialized Libraries for t-SNE and Feature Visualization</w:t>
      </w:r>
      <w:r>
        <w:br/>
      </w:r>
      <w:r>
        <w:rPr>
          <w:rStyle w:val="VerbatimChar"/>
        </w:rPr>
        <w:t xml:space="preserve">multicore-tsne&gt;=0.1  # For faster t-SNE computation</w:t>
      </w:r>
      <w:r>
        <w:br/>
      </w:r>
      <w:r>
        <w:rPr>
          <w:rStyle w:val="VerbatimChar"/>
        </w:rPr>
        <w:t xml:space="preserve">umap-learn&gt;=0.5.0  # For UMAP dimensionality reduction</w:t>
      </w:r>
      <w:r>
        <w:br/>
      </w:r>
      <w:r>
        <w:br/>
      </w:r>
      <w:r>
        <w:rPr>
          <w:rStyle w:val="VerbatimChar"/>
        </w:rPr>
        <w:t xml:space="preserve"># Data Augmentation</w:t>
      </w:r>
      <w:r>
        <w:br/>
      </w:r>
      <w:r>
        <w:rPr>
          <w:rStyle w:val="VerbatimChar"/>
        </w:rPr>
        <w:t xml:space="preserve">albumentations&gt;=1.1.0  # Advanced image augmentation</w:t>
      </w:r>
      <w:r>
        <w:br/>
      </w:r>
      <w:r>
        <w:rPr>
          <w:rStyle w:val="VerbatimChar"/>
        </w:rPr>
        <w:t xml:space="preserve">imgaug&gt;=0.4.0  # Another image augmentation library</w:t>
      </w:r>
      <w:r>
        <w:br/>
      </w:r>
      <w:r>
        <w:br/>
      </w:r>
      <w:r>
        <w:rPr>
          <w:rStyle w:val="VerbatimChar"/>
        </w:rPr>
        <w:t xml:space="preserve"># Development and Testing</w:t>
      </w:r>
      <w:r>
        <w:br/>
      </w:r>
      <w:r>
        <w:rPr>
          <w:rStyle w:val="VerbatimChar"/>
        </w:rPr>
        <w:t xml:space="preserve">pytest&gt;=6.2.0</w:t>
      </w:r>
      <w:r>
        <w:br/>
      </w:r>
      <w:r>
        <w:rPr>
          <w:rStyle w:val="VerbatimChar"/>
        </w:rPr>
        <w:t xml:space="preserve">black&gt;=21.0.0  # Code formatting</w:t>
      </w:r>
      <w:r>
        <w:br/>
      </w:r>
      <w:r>
        <w:rPr>
          <w:rStyle w:val="VerbatimChar"/>
        </w:rPr>
        <w:t xml:space="preserve">flake8&gt;=3.9.0  # Code linting</w:t>
      </w:r>
      <w:r>
        <w:br/>
      </w:r>
      <w:r>
        <w:rPr>
          <w:rStyle w:val="VerbatimChar"/>
        </w:rPr>
        <w:t xml:space="preserve">jupyter&gt;=1.0.0  # For Jupyter notebooks</w:t>
      </w:r>
      <w:r>
        <w:br/>
      </w:r>
      <w:r>
        <w:rPr>
          <w:rStyle w:val="VerbatimChar"/>
        </w:rPr>
        <w:t xml:space="preserve">ipywidgets&gt;=7.6.0  # Interactive widgets in notebooks</w:t>
      </w:r>
      <w:r>
        <w:br/>
      </w:r>
      <w:r>
        <w:br/>
      </w:r>
      <w:r>
        <w:rPr>
          <w:rStyle w:val="VerbatimChar"/>
        </w:rPr>
        <w:t xml:space="preserve"># Documentation</w:t>
      </w:r>
      <w:r>
        <w:br/>
      </w:r>
      <w:r>
        <w:rPr>
          <w:rStyle w:val="VerbatimChar"/>
        </w:rPr>
        <w:t xml:space="preserve">sphinx&gt;=4.0.0  # Documentation generation</w:t>
      </w:r>
      <w:r>
        <w:br/>
      </w:r>
      <w:r>
        <w:rPr>
          <w:rStyle w:val="VerbatimChar"/>
        </w:rPr>
        <w:t xml:space="preserve">sphinx-rtd-theme&gt;=0.5.0  # Theme for documentation</w:t>
      </w:r>
      <w:r>
        <w:br/>
      </w:r>
      <w:r>
        <w:br/>
      </w:r>
      <w:r>
        <w:rPr>
          <w:rStyle w:val="VerbatimChar"/>
        </w:rPr>
        <w:t xml:space="preserve"># Utilities</w:t>
      </w:r>
      <w:r>
        <w:br/>
      </w:r>
      <w:r>
        <w:rPr>
          <w:rStyle w:val="VerbatimChar"/>
        </w:rPr>
        <w:t xml:space="preserve">argparse  # For command-line argument parsing (built-in)</w:t>
      </w:r>
      <w:r>
        <w:br/>
      </w:r>
      <w:r>
        <w:rPr>
          <w:rStyle w:val="VerbatimChar"/>
        </w:rPr>
        <w:t xml:space="preserve">pathlib  # For path manipulation (built-in)</w:t>
      </w:r>
      <w:r>
        <w:br/>
      </w:r>
      <w:r>
        <w:rPr>
          <w:rStyle w:val="VerbatimChar"/>
        </w:rPr>
        <w:t xml:space="preserve">logging  # For logging (built-in)</w:t>
      </w:r>
      <w:r>
        <w:br/>
      </w:r>
      <w:r>
        <w:rPr>
          <w:rStyle w:val="VerbatimChar"/>
        </w:rPr>
        <w:t xml:space="preserve">datetime  # For timestamp handling (built-in)</w:t>
      </w:r>
      <w:r>
        <w:br/>
      </w:r>
      <w:r>
        <w:rPr>
          <w:rStyle w:val="VerbatimChar"/>
        </w:rPr>
        <w:t xml:space="preserve">json  # For JSON handling (built-in)</w:t>
      </w:r>
      <w:r>
        <w:br/>
      </w:r>
      <w:r>
        <w:rPr>
          <w:rStyle w:val="VerbatimChar"/>
        </w:rPr>
        <w:t xml:space="preserve">pickle  # For object serialization (built-in)</w:t>
      </w:r>
    </w:p>
    <w:bookmarkStart w:id="23" w:name="additional-system-requirements"/>
    <w:p>
      <w:pPr>
        <w:pStyle w:val="Heading2"/>
      </w:pPr>
      <w:r>
        <w:t xml:space="preserve">Additional System Requirements</w:t>
      </w:r>
    </w:p>
    <w:bookmarkStart w:id="20" w:name="hardware-requirements"/>
    <w:p>
      <w:pPr>
        <w:pStyle w:val="Heading3"/>
      </w:pPr>
      <w:r>
        <w:t xml:space="preserve">Hardware Requirements</w:t>
      </w:r>
    </w:p>
    <w:p>
      <w:pPr>
        <w:numPr>
          <w:ilvl w:val="0"/>
          <w:numId w:val="1001"/>
        </w:numPr>
        <w:pStyle w:val="Compact"/>
      </w:pPr>
      <w:r>
        <w:t xml:space="preserve">GPU: NVIDIA GPU with at least 8GB VRAM (Tesla T4 or equivalent recommended)</w:t>
      </w:r>
    </w:p>
    <w:p>
      <w:pPr>
        <w:numPr>
          <w:ilvl w:val="0"/>
          <w:numId w:val="1001"/>
        </w:numPr>
        <w:pStyle w:val="Compact"/>
      </w:pPr>
      <w:r>
        <w:t xml:space="preserve">RAM: 16GB minimum (32GB recommended)</w:t>
      </w:r>
    </w:p>
    <w:p>
      <w:pPr>
        <w:numPr>
          <w:ilvl w:val="0"/>
          <w:numId w:val="1001"/>
        </w:numPr>
        <w:pStyle w:val="Compact"/>
      </w:pPr>
      <w:r>
        <w:t xml:space="preserve">Storage: SSD with at least 50GB free space</w:t>
      </w:r>
    </w:p>
    <w:p>
      <w:pPr>
        <w:numPr>
          <w:ilvl w:val="0"/>
          <w:numId w:val="1001"/>
        </w:numPr>
        <w:pStyle w:val="Compact"/>
      </w:pPr>
      <w:r>
        <w:t xml:space="preserve">CPU: Multi-core processor (4+ cores recommended)</w:t>
      </w:r>
    </w:p>
    <w:bookmarkEnd w:id="20"/>
    <w:bookmarkStart w:id="21" w:name="software-requirements"/>
    <w:p>
      <w:pPr>
        <w:pStyle w:val="Heading3"/>
      </w:pPr>
      <w:r>
        <w:t xml:space="preserve">Software Requirements</w:t>
      </w:r>
    </w:p>
    <w:p>
      <w:pPr>
        <w:numPr>
          <w:ilvl w:val="0"/>
          <w:numId w:val="1002"/>
        </w:numPr>
        <w:pStyle w:val="Compact"/>
      </w:pPr>
      <w:r>
        <w:t xml:space="preserve">Operating System: Linux (Ubuntu 18.04+ recommended) or Windows 10/11 with WSL2</w:t>
      </w:r>
    </w:p>
    <w:p>
      <w:pPr>
        <w:numPr>
          <w:ilvl w:val="0"/>
          <w:numId w:val="1002"/>
        </w:numPr>
        <w:pStyle w:val="Compact"/>
      </w:pPr>
      <w:r>
        <w:t xml:space="preserve">CUDA Toolkit: 11.1 or higher (if using NVIDIA GPU)</w:t>
      </w:r>
    </w:p>
    <w:p>
      <w:pPr>
        <w:numPr>
          <w:ilvl w:val="0"/>
          <w:numId w:val="1002"/>
        </w:numPr>
        <w:pStyle w:val="Compact"/>
      </w:pPr>
      <w:r>
        <w:t xml:space="preserve">cuDNN: 8.0 or higher (if using NVIDIA GPU)</w:t>
      </w:r>
    </w:p>
    <w:bookmarkEnd w:id="21"/>
    <w:bookmarkStart w:id="22" w:name="dataset-requirements"/>
    <w:p>
      <w:pPr>
        <w:pStyle w:val="Heading3"/>
      </w:pPr>
      <w:r>
        <w:t xml:space="preserve">Dataset Requirements</w:t>
      </w:r>
    </w:p>
    <w:p>
      <w:pPr>
        <w:numPr>
          <w:ilvl w:val="0"/>
          <w:numId w:val="1003"/>
        </w:numPr>
        <w:pStyle w:val="Compact"/>
      </w:pPr>
      <w:r>
        <w:t xml:space="preserve">MVTec AD Dataset (available at https://www.mvtec.com/company/research/datasets/mvtec-ad)</w:t>
      </w:r>
    </w:p>
    <w:p>
      <w:pPr>
        <w:numPr>
          <w:ilvl w:val="0"/>
          <w:numId w:val="1003"/>
        </w:numPr>
        <w:pStyle w:val="Compact"/>
      </w:pPr>
      <w:r>
        <w:t xml:space="preserve">Approximately 10GB of storage space for the dataset</w:t>
      </w:r>
    </w:p>
    <w:bookmarkEnd w:id="22"/>
    <w:bookmarkEnd w:id="23"/>
    <w:bookmarkStart w:id="24" w:name="setup-instructions"/>
    <w:p>
      <w:pPr>
        <w:pStyle w:val="Heading2"/>
      </w:pPr>
      <w:r>
        <w:t xml:space="preserve">Setup Instructions</w:t>
      </w:r>
    </w:p>
    <w:p>
      <w:pPr>
        <w:numPr>
          <w:ilvl w:val="0"/>
          <w:numId w:val="1004"/>
        </w:numPr>
        <w:pStyle w:val="Compact"/>
      </w:pPr>
      <w:r>
        <w:t xml:space="preserve">Create a virtual environment: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anomaly_detection_env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anomaly_detection_env/bin/activate  </w:t>
      </w:r>
      <w:r>
        <w:rPr>
          <w:rStyle w:val="CommentTok"/>
        </w:rPr>
        <w:t xml:space="preserve"># On Linux/Mac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anomaly_detection_env\Scripts\activate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Windows</w:t>
      </w:r>
    </w:p>
    <w:p>
      <w:pPr>
        <w:numPr>
          <w:ilvl w:val="0"/>
          <w:numId w:val="1005"/>
        </w:numPr>
        <w:pStyle w:val="Compact"/>
      </w:pPr>
      <w:r>
        <w:t xml:space="preserve">Install the requirements: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6"/>
        </w:numPr>
        <w:pStyle w:val="Compact"/>
      </w:pPr>
      <w:r>
        <w:t xml:space="preserve">Verify PyTorch CUDA support: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(torch.cuda.is_available())</w:t>
      </w:r>
    </w:p>
    <w:p>
      <w:pPr>
        <w:numPr>
          <w:ilvl w:val="0"/>
          <w:numId w:val="1007"/>
        </w:numPr>
        <w:pStyle w:val="Compact"/>
      </w:pPr>
      <w:r>
        <w:t xml:space="preserve">Verify TensorFlow GPU support: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"GPU Available: "</w:t>
      </w:r>
      <w:r>
        <w:rPr>
          <w:rStyle w:val="NormalTok"/>
        </w:rPr>
        <w:t xml:space="preserve">, tf.test.is_gpu_available())</w:t>
      </w:r>
    </w:p>
    <w:bookmarkEnd w:id="24"/>
    <w:bookmarkStart w:id="25" w:name="project-structure-notes"/>
    <w:p>
      <w:pPr>
        <w:pStyle w:val="Heading2"/>
      </w:pPr>
      <w:r>
        <w:t xml:space="preserve">Project Structure Notes</w:t>
      </w:r>
    </w:p>
    <w:p>
      <w:pPr>
        <w:pStyle w:val="FirstParagraph"/>
      </w:pPr>
      <w:r>
        <w:t xml:space="preserve">The project involves comparing supervised (CNN-based) and unsupervised (SimCLR-based) approaches for industrial anomaly detection. The requirements above cover: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Deep Learning Frameworks</w:t>
      </w:r>
      <w:r>
        <w:t xml:space="preserve">: Both PyTorch (for SimCLR) and TensorFlow/Keras (for CNN)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Processing</w:t>
      </w:r>
      <w:r>
        <w:t xml:space="preserve">: Libraries for handling the MVTec AD dataset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Model Evaluation</w:t>
      </w:r>
      <w:r>
        <w:t xml:space="preserve">: Metrics and visualization tools for comprehensive analysis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Advanced Techniques</w:t>
      </w:r>
      <w:r>
        <w:t xml:space="preserve">: Libraries for data augmentation, explainability, and feature visualization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Development Tools</w:t>
      </w:r>
      <w:r>
        <w:t xml:space="preserve">: Code formatting, testing, and documentation tools</w:t>
      </w:r>
    </w:p>
    <w:p>
      <w:pPr>
        <w:pStyle w:val="FirstParagraph"/>
      </w:pPr>
      <w:r>
        <w:t xml:space="preserve">This setup ensures you can implement both approaches and conduct a thorough comparison to demonstrate that unsupervised models, while potentially more computationally intensive, can achieve superior performance in anomaly detection tasks.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2025-08-04T18:42:28Z</dcterms:created>
  <dcterms:modified xsi:type="dcterms:W3CDTF">2025-08-04T18:42:28Z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