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Xcdaa01c2847c37fd4efd2260f21249f49638788"/>
    <w:p>
      <w:pPr>
        <w:pStyle w:val="Heading1"/>
      </w:pPr>
      <w:r>
        <w:t xml:space="preserve">SimCLR Model for Unsupervised Anomaly Detection in Industrial Applications</w:t>
      </w:r>
    </w:p>
    <w:bookmarkStart w:id="22" w:name="research-project-overview"/>
    <w:p>
      <w:pPr>
        <w:pStyle w:val="Heading2"/>
      </w:pPr>
      <w:r>
        <w:t xml:space="preserve">Research Project Overview</w:t>
      </w:r>
    </w:p>
    <w:p>
      <w:pPr>
        <w:pStyle w:val="FirstParagraph"/>
      </w:pPr>
      <w:r>
        <w:t xml:space="preserve">This repository presents the implementation and evaluation of a SimCLR (Simple Framework for Contrastive Learning of Visual Representations) model for unsupervised anomaly detection in industrial applications. This work is part of a Master’s level research project investigating the computational efficiency and performance of unsupervised learning models compared to supervised learning approaches.</w:t>
      </w:r>
    </w:p>
    <w:bookmarkStart w:id="20" w:name="research-context"/>
    <w:p>
      <w:pPr>
        <w:pStyle w:val="Heading3"/>
      </w:pPr>
      <w:r>
        <w:t xml:space="preserve">Research Context</w:t>
      </w:r>
    </w:p>
    <w:p>
      <w:pPr>
        <w:pStyle w:val="FirstParagraph"/>
      </w:pPr>
      <w:r>
        <w:t xml:space="preserve">The primary research objective is to demonstrate that while self-supervised learning models may consume more computational resources, unsupervised learning models like SimCLR offer superior efficiency with reduced training time while maintaining competitive performance in anomaly detection tasks. This implementation specifically focuses on the unsupervised learning component of the research.</w:t>
      </w:r>
    </w:p>
    <w:bookmarkEnd w:id="20"/>
    <w:bookmarkStart w:id="21" w:name="key-findings"/>
    <w:p>
      <w:pPr>
        <w:pStyle w:val="Heading3"/>
      </w:pPr>
      <w:r>
        <w:t xml:space="preserve">Key Findings</w:t>
      </w:r>
    </w:p>
    <w:p>
      <w:pPr>
        <w:numPr>
          <w:ilvl w:val="0"/>
          <w:numId w:val="1001"/>
        </w:numPr>
        <w:pStyle w:val="Compact"/>
      </w:pPr>
      <w:r>
        <w:t xml:space="preserve">SimCLR achieved efficient training with a total of 100 epochs completed in approximately 1.4 hours</w:t>
      </w:r>
    </w:p>
    <w:p>
      <w:pPr>
        <w:numPr>
          <w:ilvl w:val="0"/>
          <w:numId w:val="1001"/>
        </w:numPr>
        <w:pStyle w:val="Compact"/>
      </w:pPr>
      <w:r>
        <w:t xml:space="preserve">Model demonstrated reasonable precision (0.6197) in identifying anomalies without explicit supervision</w:t>
      </w:r>
    </w:p>
    <w:p>
      <w:pPr>
        <w:numPr>
          <w:ilvl w:val="0"/>
          <w:numId w:val="1001"/>
        </w:numPr>
        <w:pStyle w:val="Compact"/>
      </w:pPr>
      <w:r>
        <w:t xml:space="preserve">Unsupervised approach eliminated the need for labeled anomaly data during training</w:t>
      </w:r>
    </w:p>
    <w:p>
      <w:pPr>
        <w:numPr>
          <w:ilvl w:val="0"/>
          <w:numId w:val="1001"/>
        </w:numPr>
        <w:pStyle w:val="Compact"/>
      </w:pPr>
      <w:r>
        <w:t xml:space="preserve">Checkpoint-based training strategy prevented loss of progress during extended training sessions</w:t>
      </w:r>
    </w:p>
    <w:bookmarkEnd w:id="21"/>
    <w:bookmarkEnd w:id="22"/>
    <w:bookmarkStart w:id="25" w:name="dataset"/>
    <w:p>
      <w:pPr>
        <w:pStyle w:val="Heading2"/>
      </w:pPr>
      <w:r>
        <w:t xml:space="preserve">Dataset</w:t>
      </w:r>
    </w:p>
    <w:p>
      <w:pPr>
        <w:pStyle w:val="FirstParagraph"/>
      </w:pPr>
      <w:r>
        <w:t xml:space="preserve">The model was trained and evaluated on the</w:t>
      </w:r>
      <w:r>
        <w:t xml:space="preserve"> </w:t>
      </w:r>
      <w:r>
        <w:rPr>
          <w:bCs/>
          <w:b/>
        </w:rPr>
        <w:t xml:space="preserve">MVTec AD</w:t>
      </w:r>
      <w:r>
        <w:t xml:space="preserve"> </w:t>
      </w:r>
      <w:r>
        <w:t xml:space="preserve">dataset, a comprehensive benchmark for industrial anomaly detection:</w:t>
      </w:r>
    </w:p>
    <w:bookmarkStart w:id="23" w:name="dataset-characteristics"/>
    <w:p>
      <w:pPr>
        <w:pStyle w:val="Heading3"/>
      </w:pPr>
      <w:r>
        <w:t xml:space="preserve">Dataset Characteristics</w:t>
      </w:r>
    </w:p>
    <w:p>
      <w:pPr>
        <w:numPr>
          <w:ilvl w:val="0"/>
          <w:numId w:val="1002"/>
        </w:numPr>
        <w:pStyle w:val="Compact"/>
      </w:pPr>
      <w:r>
        <w:rPr>
          <w:bCs/>
          <w:b/>
        </w:rPr>
        <w:t xml:space="preserve">Categories</w:t>
      </w:r>
      <w:r>
        <w:t xml:space="preserve">: 5 industrial objects (bottle, screw, metal_nut, capsule, cable)</w:t>
      </w:r>
    </w:p>
    <w:p>
      <w:pPr>
        <w:numPr>
          <w:ilvl w:val="0"/>
          <w:numId w:val="1002"/>
        </w:numPr>
        <w:pStyle w:val="Compact"/>
      </w:pPr>
      <w:r>
        <w:rPr>
          <w:bCs/>
          <w:b/>
        </w:rPr>
        <w:t xml:space="preserve">Training Data</w:t>
      </w:r>
      <w:r>
        <w:t xml:space="preserve">: 1,192 normal (non-defective) samples only</w:t>
      </w:r>
    </w:p>
    <w:p>
      <w:pPr>
        <w:numPr>
          <w:ilvl w:val="0"/>
          <w:numId w:val="1002"/>
        </w:numPr>
        <w:pStyle w:val="Compact"/>
      </w:pPr>
      <w:r>
        <w:rPr>
          <w:bCs/>
          <w:b/>
        </w:rPr>
        <w:t xml:space="preserve">Test Data</w:t>
      </w:r>
      <w:r>
        <w:t xml:space="preserve">: 640 samples (164 normal + 476 anomalous)</w:t>
      </w:r>
    </w:p>
    <w:p>
      <w:pPr>
        <w:numPr>
          <w:ilvl w:val="0"/>
          <w:numId w:val="1002"/>
        </w:numPr>
        <w:pStyle w:val="Compact"/>
      </w:pPr>
      <w:r>
        <w:rPr>
          <w:bCs/>
          <w:b/>
        </w:rPr>
        <w:t xml:space="preserve">Image Resolution</w:t>
      </w:r>
      <w:r>
        <w:t xml:space="preserve">: Variable (resized to 224×224 during processing)</w:t>
      </w:r>
    </w:p>
    <w:p>
      <w:pPr>
        <w:numPr>
          <w:ilvl w:val="0"/>
          <w:numId w:val="1002"/>
        </w:numPr>
        <w:pStyle w:val="Compact"/>
      </w:pPr>
      <w:r>
        <w:rPr>
          <w:bCs/>
          <w:b/>
        </w:rPr>
        <w:t xml:space="preserve">Anomaly Types</w:t>
      </w:r>
      <w:r>
        <w:t xml:space="preserve">: Various defects including scratches, dents, contamination, and structural abnormalities</w:t>
      </w:r>
    </w:p>
    <w:bookmarkEnd w:id="23"/>
    <w:bookmarkStart w:id="24" w:name="data-preparation"/>
    <w:p>
      <w:pPr>
        <w:pStyle w:val="Heading3"/>
      </w:pPr>
      <w:r>
        <w:t xml:space="preserve">Data Preparation</w:t>
      </w:r>
    </w:p>
    <w:p>
      <w:pPr>
        <w:pStyle w:val="SourceCode"/>
      </w:pPr>
      <w:r>
        <w:rPr>
          <w:rStyle w:val="CommentTok"/>
        </w:rPr>
        <w:t xml:space="preserve"># Example data loading structure</w:t>
      </w:r>
      <w:r>
        <w:br/>
      </w:r>
      <w:r>
        <w:rPr>
          <w:rStyle w:val="ControlFlowTok"/>
        </w:rPr>
        <w:t xml:space="preserve">for</w:t>
      </w:r>
      <w:r>
        <w:rPr>
          <w:rStyle w:val="NormalTok"/>
        </w:rPr>
        <w:t xml:space="preserve"> category </w:t>
      </w:r>
      <w:r>
        <w:rPr>
          <w:rStyle w:val="KeywordTok"/>
        </w:rPr>
        <w:t xml:space="preserve">in</w:t>
      </w:r>
      <w:r>
        <w:rPr>
          <w:rStyle w:val="NormalTok"/>
        </w:rPr>
        <w:t xml:space="preserve"> CATEGORIES:</w:t>
      </w:r>
      <w:r>
        <w:br/>
      </w:r>
      <w:r>
        <w:rPr>
          <w:rStyle w:val="NormalTok"/>
        </w:rPr>
        <w:t xml:space="preserve">    train_path </w:t>
      </w:r>
      <w:r>
        <w:rPr>
          <w:rStyle w:val="OperatorTok"/>
        </w:rPr>
        <w:t xml:space="preserve">=</w:t>
      </w:r>
      <w:r>
        <w:rPr>
          <w:rStyle w:val="NormalTok"/>
        </w:rPr>
        <w:t xml:space="preserve"> os.path.join(DATA_ROOT, category, </w:t>
      </w:r>
      <w:r>
        <w:rPr>
          <w:rStyle w:val="StringTok"/>
        </w:rPr>
        <w:t xml:space="preserve">"train"</w:t>
      </w:r>
      <w:r>
        <w:rPr>
          <w:rStyle w:val="NormalTok"/>
        </w:rPr>
        <w:t xml:space="preserve">, </w:t>
      </w:r>
      <w:r>
        <w:rPr>
          <w:rStyle w:val="StringTok"/>
        </w:rPr>
        <w:t xml:space="preserve">"good"</w:t>
      </w:r>
      <w:r>
        <w:rPr>
          <w:rStyle w:val="NormalTok"/>
        </w:rPr>
        <w:t xml:space="preserve">)</w:t>
      </w:r>
      <w:r>
        <w:br/>
      </w:r>
      <w:r>
        <w:rPr>
          <w:rStyle w:val="NormalTok"/>
        </w:rPr>
        <w:t xml:space="preserve">    test_good_path </w:t>
      </w:r>
      <w:r>
        <w:rPr>
          <w:rStyle w:val="OperatorTok"/>
        </w:rPr>
        <w:t xml:space="preserve">=</w:t>
      </w:r>
      <w:r>
        <w:rPr>
          <w:rStyle w:val="NormalTok"/>
        </w:rPr>
        <w:t xml:space="preserve"> os.path.join(DATA_ROOT, category, </w:t>
      </w:r>
      <w:r>
        <w:rPr>
          <w:rStyle w:val="StringTok"/>
        </w:rPr>
        <w:t xml:space="preserve">"test"</w:t>
      </w:r>
      <w:r>
        <w:rPr>
          <w:rStyle w:val="NormalTok"/>
        </w:rPr>
        <w:t xml:space="preserve">, </w:t>
      </w:r>
      <w:r>
        <w:rPr>
          <w:rStyle w:val="StringTok"/>
        </w:rPr>
        <w:t xml:space="preserve">"good"</w:t>
      </w:r>
      <w:r>
        <w:rPr>
          <w:rStyle w:val="NormalTok"/>
        </w:rPr>
        <w:t xml:space="preserve">)</w:t>
      </w:r>
      <w:r>
        <w:br/>
      </w:r>
      <w:r>
        <w:rPr>
          <w:rStyle w:val="NormalTok"/>
        </w:rPr>
        <w:t xml:space="preserve">    test_anomaly_paths </w:t>
      </w:r>
      <w:r>
        <w:rPr>
          <w:rStyle w:val="OperatorTok"/>
        </w:rPr>
        <w:t xml:space="preserve">=</w:t>
      </w:r>
      <w:r>
        <w:rPr>
          <w:rStyle w:val="NormalTok"/>
        </w:rPr>
        <w:t xml:space="preserve"> [os.path.join(DATA_ROOT, category, </w:t>
      </w:r>
      <w:r>
        <w:rPr>
          <w:rStyle w:val="StringTok"/>
        </w:rPr>
        <w:t xml:space="preserve">"test"</w:t>
      </w:r>
      <w:r>
        <w:rPr>
          <w:rStyle w:val="NormalTok"/>
        </w:rPr>
        <w:t xml:space="preserve">, anomaly_dir) </w:t>
      </w:r>
      <w:r>
        <w:br/>
      </w:r>
      <w:r>
        <w:rPr>
          <w:rStyle w:val="NormalTok"/>
        </w:rPr>
        <w:t xml:space="preserve">                         </w:t>
      </w:r>
      <w:r>
        <w:rPr>
          <w:rStyle w:val="ControlFlowTok"/>
        </w:rPr>
        <w:t xml:space="preserve">for</w:t>
      </w:r>
      <w:r>
        <w:rPr>
          <w:rStyle w:val="NormalTok"/>
        </w:rPr>
        <w:t xml:space="preserve"> anomaly_dir </w:t>
      </w:r>
      <w:r>
        <w:rPr>
          <w:rStyle w:val="KeywordTok"/>
        </w:rPr>
        <w:t xml:space="preserve">in</w:t>
      </w:r>
      <w:r>
        <w:rPr>
          <w:rStyle w:val="NormalTok"/>
        </w:rPr>
        <w:t xml:space="preserve"> os.listdir(os.path.join(DATA_ROOT, category, </w:t>
      </w:r>
      <w:r>
        <w:rPr>
          <w:rStyle w:val="StringTok"/>
        </w:rPr>
        <w:t xml:space="preserve">"test"</w:t>
      </w:r>
      <w:r>
        <w:rPr>
          <w:rStyle w:val="NormalTok"/>
        </w:rPr>
        <w:t xml:space="preserve">)) </w:t>
      </w:r>
      <w:r>
        <w:br/>
      </w:r>
      <w:r>
        <w:rPr>
          <w:rStyle w:val="NormalTok"/>
        </w:rPr>
        <w:t xml:space="preserve">                         </w:t>
      </w:r>
      <w:r>
        <w:rPr>
          <w:rStyle w:val="ControlFlowTok"/>
        </w:rPr>
        <w:t xml:space="preserve">if</w:t>
      </w:r>
      <w:r>
        <w:rPr>
          <w:rStyle w:val="NormalTok"/>
        </w:rPr>
        <w:t xml:space="preserve"> anomaly_dir </w:t>
      </w:r>
      <w:r>
        <w:rPr>
          <w:rStyle w:val="OperatorTok"/>
        </w:rPr>
        <w:t xml:space="preserve">!=</w:t>
      </w:r>
      <w:r>
        <w:rPr>
          <w:rStyle w:val="NormalTok"/>
        </w:rPr>
        <w:t xml:space="preserve"> </w:t>
      </w:r>
      <w:r>
        <w:rPr>
          <w:rStyle w:val="StringTok"/>
        </w:rPr>
        <w:t xml:space="preserve">"good"</w:t>
      </w:r>
      <w:r>
        <w:rPr>
          <w:rStyle w:val="NormalTok"/>
        </w:rPr>
        <w:t xml:space="preserve">]</w:t>
      </w:r>
    </w:p>
    <w:bookmarkEnd w:id="24"/>
    <w:bookmarkEnd w:id="25"/>
    <w:bookmarkStart w:id="29" w:name="model-architecture"/>
    <w:p>
      <w:pPr>
        <w:pStyle w:val="Heading2"/>
      </w:pPr>
      <w:r>
        <w:t xml:space="preserve">Model Architecture</w:t>
      </w:r>
    </w:p>
    <w:p>
      <w:pPr>
        <w:pStyle w:val="FirstParagraph"/>
      </w:pPr>
      <w:r>
        <w:t xml:space="preserve">The SimCLR model consists of two primary components:</w:t>
      </w:r>
    </w:p>
    <w:bookmarkStart w:id="26" w:name="encoder-network"/>
    <w:p>
      <w:pPr>
        <w:pStyle w:val="Heading3"/>
      </w:pPr>
      <w:r>
        <w:t xml:space="preserve">1. Encoder Network</w:t>
      </w:r>
    </w:p>
    <w:p>
      <w:pPr>
        <w:numPr>
          <w:ilvl w:val="0"/>
          <w:numId w:val="1003"/>
        </w:numPr>
        <w:pStyle w:val="Compact"/>
      </w:pPr>
      <w:r>
        <w:rPr>
          <w:bCs/>
          <w:b/>
        </w:rPr>
        <w:t xml:space="preserve">Backbone</w:t>
      </w:r>
      <w:r>
        <w:t xml:space="preserve">: ResNet-18 pre-trained on ImageNet</w:t>
      </w:r>
    </w:p>
    <w:p>
      <w:pPr>
        <w:numPr>
          <w:ilvl w:val="0"/>
          <w:numId w:val="1003"/>
        </w:numPr>
        <w:pStyle w:val="Compact"/>
      </w:pPr>
      <w:r>
        <w:rPr>
          <w:bCs/>
          <w:b/>
        </w:rPr>
        <w:t xml:space="preserve">Architecture</w:t>
      </w:r>
      <w:r>
        <w:t xml:space="preserve">:</w:t>
      </w:r>
    </w:p>
    <w:p>
      <w:pPr>
        <w:numPr>
          <w:ilvl w:val="1"/>
          <w:numId w:val="1004"/>
        </w:numPr>
        <w:pStyle w:val="Compact"/>
      </w:pPr>
      <w:r>
        <w:t xml:space="preserve">Initial convolutional layer and max-pooling</w:t>
      </w:r>
    </w:p>
    <w:p>
      <w:pPr>
        <w:numPr>
          <w:ilvl w:val="1"/>
          <w:numId w:val="1004"/>
        </w:numPr>
        <w:pStyle w:val="Compact"/>
      </w:pPr>
      <w:r>
        <w:t xml:space="preserve">4 residual blocks (conv2_x, conv3_x, conv4_x, conv5_x)</w:t>
      </w:r>
    </w:p>
    <w:p>
      <w:pPr>
        <w:numPr>
          <w:ilvl w:val="1"/>
          <w:numId w:val="1004"/>
        </w:numPr>
        <w:pStyle w:val="Compact"/>
      </w:pPr>
      <w:r>
        <w:t xml:space="preserve">Global average pooling</w:t>
      </w:r>
    </w:p>
    <w:p>
      <w:pPr>
        <w:numPr>
          <w:ilvl w:val="0"/>
          <w:numId w:val="1003"/>
        </w:numPr>
        <w:pStyle w:val="Compact"/>
      </w:pPr>
      <w:r>
        <w:rPr>
          <w:bCs/>
          <w:b/>
        </w:rPr>
        <w:t xml:space="preserve">Output</w:t>
      </w:r>
      <w:r>
        <w:t xml:space="preserve">: 512-dimensional feature vectors</w:t>
      </w:r>
    </w:p>
    <w:bookmarkEnd w:id="26"/>
    <w:bookmarkStart w:id="27" w:name="projection-head"/>
    <w:p>
      <w:pPr>
        <w:pStyle w:val="Heading3"/>
      </w:pPr>
      <w:r>
        <w:t xml:space="preserve">2. Projection Head</w:t>
      </w:r>
    </w:p>
    <w:p>
      <w:pPr>
        <w:pStyle w:val="FirstParagraph"/>
      </w:pPr>
      <w:r>
        <w:t xml:space="preserve">A multi-layer perceptron (MLP) that maps encoder outputs to the contrastive learning space:</w:t>
      </w:r>
    </w:p>
    <w:p>
      <w:pPr>
        <w:pStyle w:val="SourceCode"/>
      </w:pPr>
      <w:r>
        <w:rPr>
          <w:rStyle w:val="VariableTok"/>
        </w:rPr>
        <w:t xml:space="preserve">self</w:t>
      </w:r>
      <w:r>
        <w:rPr>
          <w:rStyle w:val="NormalTok"/>
        </w:rPr>
        <w:t xml:space="preserve">.projector </w:t>
      </w:r>
      <w:r>
        <w:rPr>
          <w:rStyle w:val="OperatorTok"/>
        </w:rPr>
        <w:t xml:space="preserve">=</w:t>
      </w:r>
      <w:r>
        <w:rPr>
          <w:rStyle w:val="NormalTok"/>
        </w:rPr>
        <w:t xml:space="preserve"> nn.Sequential(</w:t>
      </w:r>
      <w:r>
        <w:br/>
      </w:r>
      <w:r>
        <w:rPr>
          <w:rStyle w:val="NormalTok"/>
        </w:rPr>
        <w:t xml:space="preserve">    nn.Linear(</w:t>
      </w:r>
      <w:r>
        <w:rPr>
          <w:rStyle w:val="DecValTok"/>
        </w:rPr>
        <w:t xml:space="preserve">512</w:t>
      </w:r>
      <w:r>
        <w:rPr>
          <w:rStyle w:val="NormalTok"/>
        </w:rPr>
        <w:t xml:space="preserve">, </w:t>
      </w:r>
      <w:r>
        <w:rPr>
          <w:rStyle w:val="DecValTok"/>
        </w:rPr>
        <w:t xml:space="preserve">512</w:t>
      </w:r>
      <w:r>
        <w:rPr>
          <w:rStyle w:val="NormalTok"/>
        </w:rPr>
        <w:t xml:space="preserve">), </w:t>
      </w:r>
      <w:r>
        <w:br/>
      </w:r>
      <w:r>
        <w:rPr>
          <w:rStyle w:val="NormalTok"/>
        </w:rPr>
        <w:t xml:space="preserve">    nn.BatchNorm1d(</w:t>
      </w:r>
      <w:r>
        <w:rPr>
          <w:rStyle w:val="DecValTok"/>
        </w:rPr>
        <w:t xml:space="preserve">512</w:t>
      </w:r>
      <w:r>
        <w:rPr>
          <w:rStyle w:val="NormalTok"/>
        </w:rPr>
        <w:t xml:space="preserve">), </w:t>
      </w:r>
      <w:r>
        <w:br/>
      </w:r>
      <w:r>
        <w:rPr>
          <w:rStyle w:val="NormalTok"/>
        </w:rPr>
        <w:t xml:space="preserve">    nn.ReLU(inplace</w:t>
      </w:r>
      <w:r>
        <w:rPr>
          <w:rStyle w:val="OperatorTok"/>
        </w:rPr>
        <w:t xml:space="preserve">=</w:t>
      </w:r>
      <w:r>
        <w:rPr>
          <w:rStyle w:val="VariableTok"/>
        </w:rPr>
        <w:t xml:space="preserve">True</w:t>
      </w:r>
      <w:r>
        <w:rPr>
          <w:rStyle w:val="NormalTok"/>
        </w:rPr>
        <w:t xml:space="preserve">),</w:t>
      </w:r>
      <w:r>
        <w:br/>
      </w:r>
      <w:r>
        <w:rPr>
          <w:rStyle w:val="NormalTok"/>
        </w:rPr>
        <w:t xml:space="preserve">    nn.Dropout(</w:t>
      </w:r>
      <w:r>
        <w:rPr>
          <w:rStyle w:val="FloatTok"/>
        </w:rPr>
        <w:t xml:space="preserve">0.1</w:t>
      </w:r>
      <w:r>
        <w:rPr>
          <w:rStyle w:val="NormalTok"/>
        </w:rPr>
        <w:t xml:space="preserve">),</w:t>
      </w:r>
      <w:r>
        <w:br/>
      </w:r>
      <w:r>
        <w:rPr>
          <w:rStyle w:val="NormalTok"/>
        </w:rPr>
        <w:t xml:space="preserve">    nn.Linear(</w:t>
      </w:r>
      <w:r>
        <w:rPr>
          <w:rStyle w:val="DecValTok"/>
        </w:rPr>
        <w:t xml:space="preserve">512</w:t>
      </w:r>
      <w:r>
        <w:rPr>
          <w:rStyle w:val="NormalTok"/>
        </w:rPr>
        <w:t xml:space="preserve">, </w:t>
      </w:r>
      <w:r>
        <w:rPr>
          <w:rStyle w:val="DecValTok"/>
        </w:rPr>
        <w:t xml:space="preserve">256</w:t>
      </w:r>
      <w:r>
        <w:rPr>
          <w:rStyle w:val="NormalTok"/>
        </w:rPr>
        <w:t xml:space="preserve">), </w:t>
      </w:r>
      <w:r>
        <w:br/>
      </w:r>
      <w:r>
        <w:rPr>
          <w:rStyle w:val="NormalTok"/>
        </w:rPr>
        <w:t xml:space="preserve">    nn.BatchNorm1d(</w:t>
      </w:r>
      <w:r>
        <w:rPr>
          <w:rStyle w:val="DecValTok"/>
        </w:rPr>
        <w:t xml:space="preserve">256</w:t>
      </w:r>
      <w:r>
        <w:rPr>
          <w:rStyle w:val="NormalTok"/>
        </w:rPr>
        <w:t xml:space="preserve">), </w:t>
      </w:r>
      <w:r>
        <w:br/>
      </w:r>
      <w:r>
        <w:rPr>
          <w:rStyle w:val="NormalTok"/>
        </w:rPr>
        <w:t xml:space="preserve">    nn.ReLU(inplace</w:t>
      </w:r>
      <w:r>
        <w:rPr>
          <w:rStyle w:val="OperatorTok"/>
        </w:rPr>
        <w:t xml:space="preserve">=</w:t>
      </w:r>
      <w:r>
        <w:rPr>
          <w:rStyle w:val="VariableTok"/>
        </w:rPr>
        <w:t xml:space="preserve">True</w:t>
      </w:r>
      <w:r>
        <w:rPr>
          <w:rStyle w:val="NormalTok"/>
        </w:rPr>
        <w:t xml:space="preserve">),</w:t>
      </w:r>
      <w:r>
        <w:br/>
      </w:r>
      <w:r>
        <w:rPr>
          <w:rStyle w:val="NormalTok"/>
        </w:rPr>
        <w:t xml:space="preserve">    nn.Dropout(</w:t>
      </w:r>
      <w:r>
        <w:rPr>
          <w:rStyle w:val="FloatTok"/>
        </w:rPr>
        <w:t xml:space="preserve">0.05</w:t>
      </w:r>
      <w:r>
        <w:rPr>
          <w:rStyle w:val="NormalTok"/>
        </w:rPr>
        <w:t xml:space="preserve">),</w:t>
      </w:r>
      <w:r>
        <w:br/>
      </w:r>
      <w:r>
        <w:rPr>
          <w:rStyle w:val="NormalTok"/>
        </w:rPr>
        <w:t xml:space="preserve">    nn.Linear(</w:t>
      </w:r>
      <w:r>
        <w:rPr>
          <w:rStyle w:val="DecValTok"/>
        </w:rPr>
        <w:t xml:space="preserve">256</w:t>
      </w:r>
      <w:r>
        <w:rPr>
          <w:rStyle w:val="NormalTok"/>
        </w:rPr>
        <w:t xml:space="preserve">, feature_dim)  </w:t>
      </w:r>
      <w:r>
        <w:rPr>
          <w:rStyle w:val="CommentTok"/>
        </w:rPr>
        <w:t xml:space="preserve"># feature_dim = 128</w:t>
      </w:r>
      <w:r>
        <w:br/>
      </w:r>
      <w:r>
        <w:rPr>
          <w:rStyle w:val="NormalTok"/>
        </w:rPr>
        <w:t xml:space="preserve">)</w:t>
      </w:r>
    </w:p>
    <w:bookmarkEnd w:id="27"/>
    <w:bookmarkStart w:id="28" w:name="forward-pass"/>
    <w:p>
      <w:pPr>
        <w:pStyle w:val="Heading3"/>
      </w:pPr>
      <w:r>
        <w:t xml:space="preserve">Forward Pass</w:t>
      </w:r>
    </w:p>
    <w:p>
      <w:pPr>
        <w:pStyle w:val="SourceCode"/>
      </w:pPr>
      <w:r>
        <w:rPr>
          <w:rStyle w:val="KeywordTok"/>
        </w:rPr>
        <w:t xml:space="preserve">def</w:t>
      </w:r>
      <w:r>
        <w:rPr>
          <w:rStyle w:val="NormalTok"/>
        </w:rPr>
        <w:t xml:space="preserve"> forward(</w:t>
      </w:r>
      <w:r>
        <w:rPr>
          <w:rStyle w:val="VariableTok"/>
        </w:rPr>
        <w:t xml:space="preserve">self</w:t>
      </w:r>
      <w:r>
        <w:rPr>
          <w:rStyle w:val="NormalTok"/>
        </w:rPr>
        <w:t xml:space="preserve">, x):</w:t>
      </w:r>
      <w:r>
        <w:br/>
      </w:r>
      <w:r>
        <w:rPr>
          <w:rStyle w:val="NormalTok"/>
        </w:rPr>
        <w:t xml:space="preserve">    h </w:t>
      </w:r>
      <w:r>
        <w:rPr>
          <w:rStyle w:val="OperatorTok"/>
        </w:rPr>
        <w:t xml:space="preserve">=</w:t>
      </w:r>
      <w:r>
        <w:rPr>
          <w:rStyle w:val="NormalTok"/>
        </w:rPr>
        <w:t xml:space="preserve"> </w:t>
      </w:r>
      <w:r>
        <w:rPr>
          <w:rStyle w:val="VariableTok"/>
        </w:rPr>
        <w:t xml:space="preserve">self</w:t>
      </w:r>
      <w:r>
        <w:rPr>
          <w:rStyle w:val="NormalTok"/>
        </w:rPr>
        <w:t xml:space="preserve">.encoder(x)  </w:t>
      </w:r>
      <w:r>
        <w:rPr>
          <w:rStyle w:val="CommentTok"/>
        </w:rPr>
        <w:t xml:space="preserve"># Extract features</w:t>
      </w:r>
      <w:r>
        <w:br/>
      </w:r>
      <w:r>
        <w:rPr>
          <w:rStyle w:val="NormalTok"/>
        </w:rPr>
        <w:t xml:space="preserve">    h </w:t>
      </w:r>
      <w:r>
        <w:rPr>
          <w:rStyle w:val="OperatorTok"/>
        </w:rPr>
        <w:t xml:space="preserve">=</w:t>
      </w:r>
      <w:r>
        <w:rPr>
          <w:rStyle w:val="NormalTok"/>
        </w:rPr>
        <w:t xml:space="preserve"> torch.flatten(h, start_dim</w:t>
      </w:r>
      <w:r>
        <w:rPr>
          <w:rStyle w:val="OperatorTok"/>
        </w:rPr>
        <w:t xml:space="preserve">=</w:t>
      </w:r>
      <w:r>
        <w:rPr>
          <w:rStyle w:val="DecValTok"/>
        </w:rPr>
        <w:t xml:space="preserve">1</w:t>
      </w:r>
      <w:r>
        <w:rPr>
          <w:rStyle w:val="NormalTok"/>
        </w:rPr>
        <w:t xml:space="preserve">)</w:t>
      </w:r>
      <w:r>
        <w:br/>
      </w:r>
      <w:r>
        <w:rPr>
          <w:rStyle w:val="NormalTok"/>
        </w:rPr>
        <w:t xml:space="preserve">    z </w:t>
      </w:r>
      <w:r>
        <w:rPr>
          <w:rStyle w:val="OperatorTok"/>
        </w:rPr>
        <w:t xml:space="preserve">=</w:t>
      </w:r>
      <w:r>
        <w:rPr>
          <w:rStyle w:val="NormalTok"/>
        </w:rPr>
        <w:t xml:space="preserve"> </w:t>
      </w:r>
      <w:r>
        <w:rPr>
          <w:rStyle w:val="VariableTok"/>
        </w:rPr>
        <w:t xml:space="preserve">self</w:t>
      </w:r>
      <w:r>
        <w:rPr>
          <w:rStyle w:val="NormalTok"/>
        </w:rPr>
        <w:t xml:space="preserve">.projector(h)  </w:t>
      </w:r>
      <w:r>
        <w:rPr>
          <w:rStyle w:val="CommentTok"/>
        </w:rPr>
        <w:t xml:space="preserve"># Project to contrastive space</w:t>
      </w:r>
      <w:r>
        <w:br/>
      </w:r>
      <w:r>
        <w:rPr>
          <w:rStyle w:val="NormalTok"/>
        </w:rPr>
        <w:t xml:space="preserve">    </w:t>
      </w:r>
      <w:r>
        <w:rPr>
          <w:rStyle w:val="ControlFlowTok"/>
        </w:rPr>
        <w:t xml:space="preserve">return</w:t>
      </w:r>
      <w:r>
        <w:rPr>
          <w:rStyle w:val="NormalTok"/>
        </w:rPr>
        <w:t xml:space="preserve"> h, z  </w:t>
      </w:r>
      <w:r>
        <w:rPr>
          <w:rStyle w:val="CommentTok"/>
        </w:rPr>
        <w:t xml:space="preserve"># Return both representations and projections</w:t>
      </w:r>
    </w:p>
    <w:bookmarkEnd w:id="28"/>
    <w:bookmarkEnd w:id="29"/>
    <w:bookmarkStart w:id="36" w:name="training-process"/>
    <w:p>
      <w:pPr>
        <w:pStyle w:val="Heading2"/>
      </w:pPr>
      <w:r>
        <w:t xml:space="preserve">Training Process</w:t>
      </w:r>
    </w:p>
    <w:p>
      <w:pPr>
        <w:pStyle w:val="FirstParagraph"/>
      </w:pPr>
      <w:r>
        <w:t xml:space="preserve">The training was conducted in two stages to optimize model performance:</w:t>
      </w:r>
    </w:p>
    <w:bookmarkStart w:id="33" w:name="stage-1-initial-training-script1.py"/>
    <w:p>
      <w:pPr>
        <w:pStyle w:val="Heading3"/>
      </w:pPr>
      <w:r>
        <w:t xml:space="preserve">Stage 1: Initial Training (script1.py)</w:t>
      </w:r>
    </w:p>
    <w:p>
      <w:pPr>
        <w:numPr>
          <w:ilvl w:val="0"/>
          <w:numId w:val="1005"/>
        </w:numPr>
        <w:pStyle w:val="Compact"/>
      </w:pPr>
      <w:r>
        <w:rPr>
          <w:bCs/>
          <w:b/>
        </w:rPr>
        <w:t xml:space="preserve">Duration</w:t>
      </w:r>
      <w:r>
        <w:t xml:space="preserve">: 50 epochs</w:t>
      </w:r>
    </w:p>
    <w:p>
      <w:pPr>
        <w:numPr>
          <w:ilvl w:val="0"/>
          <w:numId w:val="1005"/>
        </w:numPr>
        <w:pStyle w:val="Compact"/>
      </w:pPr>
      <w:r>
        <w:rPr>
          <w:bCs/>
          <w:b/>
        </w:rPr>
        <w:t xml:space="preserve">Objective</w:t>
      </w:r>
      <w:r>
        <w:t xml:space="preserve">: Establish baseline representations</w:t>
      </w:r>
    </w:p>
    <w:p>
      <w:pPr>
        <w:numPr>
          <w:ilvl w:val="0"/>
          <w:numId w:val="1005"/>
        </w:numPr>
        <w:pStyle w:val="Compact"/>
      </w:pPr>
      <w:r>
        <w:rPr>
          <w:bCs/>
          <w:b/>
        </w:rPr>
        <w:t xml:space="preserve">Key Configuration</w:t>
      </w:r>
      <w:r>
        <w:t xml:space="preserve">:</w:t>
      </w:r>
    </w:p>
    <w:p>
      <w:pPr>
        <w:numPr>
          <w:ilvl w:val="1"/>
          <w:numId w:val="1006"/>
        </w:numPr>
        <w:pStyle w:val="Compact"/>
      </w:pPr>
      <w:r>
        <w:t xml:space="preserve">Batch Size: 256</w:t>
      </w:r>
    </w:p>
    <w:p>
      <w:pPr>
        <w:numPr>
          <w:ilvl w:val="1"/>
          <w:numId w:val="1006"/>
        </w:numPr>
        <w:pStyle w:val="Compact"/>
      </w:pPr>
      <w:r>
        <w:t xml:space="preserve">Learning Rate: 3e-4 (with OneCycleLR scheduler)</w:t>
      </w:r>
    </w:p>
    <w:p>
      <w:pPr>
        <w:numPr>
          <w:ilvl w:val="1"/>
          <w:numId w:val="1006"/>
        </w:numPr>
        <w:pStyle w:val="Compact"/>
      </w:pPr>
      <w:r>
        <w:t xml:space="preserve">Temperature: 0.07</w:t>
      </w:r>
    </w:p>
    <w:p>
      <w:pPr>
        <w:numPr>
          <w:ilvl w:val="1"/>
          <w:numId w:val="1006"/>
        </w:numPr>
        <w:pStyle w:val="Compact"/>
      </w:pPr>
      <w:r>
        <w:t xml:space="preserve">Weight Decay: 1e-6</w:t>
      </w:r>
    </w:p>
    <w:p>
      <w:pPr>
        <w:numPr>
          <w:ilvl w:val="1"/>
          <w:numId w:val="1006"/>
        </w:numPr>
        <w:pStyle w:val="Compact"/>
      </w:pPr>
      <w:r>
        <w:t xml:space="preserve">Loss Function: NT-Xent Loss</w:t>
      </w:r>
    </w:p>
    <w:bookmarkStart w:id="30" w:name="nt-xent-loss-implementation"/>
    <w:p>
      <w:pPr>
        <w:pStyle w:val="Heading4"/>
      </w:pPr>
      <w:r>
        <w:t xml:space="preserve">NT-Xent Loss Implementation</w:t>
      </w:r>
    </w:p>
    <w:p>
      <w:pPr>
        <w:pStyle w:val="SourceCode"/>
      </w:pPr>
      <w:r>
        <w:rPr>
          <w:rStyle w:val="KeywordTok"/>
        </w:rPr>
        <w:t xml:space="preserve">class</w:t>
      </w:r>
      <w:r>
        <w:rPr>
          <w:rStyle w:val="NormalTok"/>
        </w:rPr>
        <w:t xml:space="preserve"> NTXentLoss(nn.Module):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temperature</w:t>
      </w:r>
      <w:r>
        <w:rPr>
          <w:rStyle w:val="OperatorTok"/>
        </w:rPr>
        <w:t xml:space="preserve">=</w:t>
      </w:r>
      <w:r>
        <w:rPr>
          <w:rStyle w:val="FloatTok"/>
        </w:rPr>
        <w:t xml:space="preserve">0.07</w:t>
      </w:r>
      <w:r>
        <w:rPr>
          <w:rStyle w:val="NormalTok"/>
        </w:rPr>
        <w:t xml:space="preserve">):</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.temperature </w:t>
      </w:r>
      <w:r>
        <w:rPr>
          <w:rStyle w:val="OperatorTok"/>
        </w:rPr>
        <w:t xml:space="preserve">=</w:t>
      </w:r>
      <w:r>
        <w:rPr>
          <w:rStyle w:val="NormalTok"/>
        </w:rPr>
        <w:t xml:space="preserve"> temperature</w:t>
      </w:r>
      <w:r>
        <w:br/>
      </w:r>
      <w:r>
        <w:rPr>
          <w:rStyle w:val="NormalTok"/>
        </w:rPr>
        <w:t xml:space="preserve">        </w:t>
      </w:r>
      <w:r>
        <w:rPr>
          <w:rStyle w:val="VariableTok"/>
        </w:rPr>
        <w:t xml:space="preserve">self</w:t>
      </w:r>
      <w:r>
        <w:rPr>
          <w:rStyle w:val="NormalTok"/>
        </w:rPr>
        <w:t xml:space="preserve">.cross_entropy </w:t>
      </w:r>
      <w:r>
        <w:rPr>
          <w:rStyle w:val="OperatorTok"/>
        </w:rPr>
        <w:t xml:space="preserve">=</w:t>
      </w:r>
      <w:r>
        <w:rPr>
          <w:rStyle w:val="NormalTok"/>
        </w:rPr>
        <w:t xml:space="preserve"> nn.CrossEntropyLoss()</w:t>
      </w:r>
      <w:r>
        <w:br/>
      </w:r>
      <w:r>
        <w:rPr>
          <w:rStyle w:val="NormalTok"/>
        </w:rPr>
        <w:t xml:space="preserve">    </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z_i, z_j):</w:t>
      </w:r>
      <w:r>
        <w:br/>
      </w:r>
      <w:r>
        <w:rPr>
          <w:rStyle w:val="NormalTok"/>
        </w:rPr>
        <w:t xml:space="preserve">        batch_size </w:t>
      </w:r>
      <w:r>
        <w:rPr>
          <w:rStyle w:val="OperatorTok"/>
        </w:rPr>
        <w:t xml:space="preserve">=</w:t>
      </w:r>
      <w:r>
        <w:rPr>
          <w:rStyle w:val="NormalTok"/>
        </w:rPr>
        <w:t xml:space="preserve"> z_i.size(</w:t>
      </w:r>
      <w:r>
        <w:rPr>
          <w:rStyle w:val="DecValTok"/>
        </w:rPr>
        <w:t xml:space="preserve">0</w:t>
      </w:r>
      <w:r>
        <w:rPr>
          <w:rStyle w:val="NormalTok"/>
        </w:rPr>
        <w:t xml:space="preserve">)</w:t>
      </w:r>
      <w:r>
        <w:br/>
      </w:r>
      <w:r>
        <w:rPr>
          <w:rStyle w:val="NormalTok"/>
        </w:rPr>
        <w:t xml:space="preserve">        </w:t>
      </w:r>
      <w:r>
        <w:rPr>
          <w:rStyle w:val="CommentTok"/>
        </w:rPr>
        <w:t xml:space="preserve"># Normalize features</w:t>
      </w:r>
      <w:r>
        <w:br/>
      </w:r>
      <w:r>
        <w:rPr>
          <w:rStyle w:val="NormalTok"/>
        </w:rPr>
        <w:t xml:space="preserve">        z_i </w:t>
      </w:r>
      <w:r>
        <w:rPr>
          <w:rStyle w:val="OperatorTok"/>
        </w:rPr>
        <w:t xml:space="preserve">=</w:t>
      </w:r>
      <w:r>
        <w:rPr>
          <w:rStyle w:val="NormalTok"/>
        </w:rPr>
        <w:t xml:space="preserve"> F.normalize(z_i, dim</w:t>
      </w:r>
      <w:r>
        <w:rPr>
          <w:rStyle w:val="OperatorTok"/>
        </w:rPr>
        <w:t xml:space="preserve">=</w:t>
      </w:r>
      <w:r>
        <w:rPr>
          <w:rStyle w:val="DecValTok"/>
        </w:rPr>
        <w:t xml:space="preserve">1</w:t>
      </w:r>
      <w:r>
        <w:rPr>
          <w:rStyle w:val="NormalTok"/>
        </w:rPr>
        <w:t xml:space="preserve">)</w:t>
      </w:r>
      <w:r>
        <w:br/>
      </w:r>
      <w:r>
        <w:rPr>
          <w:rStyle w:val="NormalTok"/>
        </w:rPr>
        <w:t xml:space="preserve">        z_j </w:t>
      </w:r>
      <w:r>
        <w:rPr>
          <w:rStyle w:val="OperatorTok"/>
        </w:rPr>
        <w:t xml:space="preserve">=</w:t>
      </w:r>
      <w:r>
        <w:rPr>
          <w:rStyle w:val="NormalTok"/>
        </w:rPr>
        <w:t xml:space="preserve"> F.normalize(z_j, dim</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Concatenate positive pairs</w:t>
      </w:r>
      <w:r>
        <w:br/>
      </w:r>
      <w:r>
        <w:rPr>
          <w:rStyle w:val="NormalTok"/>
        </w:rPr>
        <w:t xml:space="preserve">        representations </w:t>
      </w:r>
      <w:r>
        <w:rPr>
          <w:rStyle w:val="OperatorTok"/>
        </w:rPr>
        <w:t xml:space="preserve">=</w:t>
      </w:r>
      <w:r>
        <w:rPr>
          <w:rStyle w:val="NormalTok"/>
        </w:rPr>
        <w:t xml:space="preserve"> torch.cat([z_i, z_j], dim</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Compute similarity matrix</w:t>
      </w:r>
      <w:r>
        <w:br/>
      </w:r>
      <w:r>
        <w:rPr>
          <w:rStyle w:val="NormalTok"/>
        </w:rPr>
        <w:t xml:space="preserve">        similarity_matrix </w:t>
      </w:r>
      <w:r>
        <w:rPr>
          <w:rStyle w:val="OperatorTok"/>
        </w:rPr>
        <w:t xml:space="preserve">=</w:t>
      </w:r>
      <w:r>
        <w:rPr>
          <w:rStyle w:val="NormalTok"/>
        </w:rPr>
        <w:t xml:space="preserve"> torch.matmul(representations, representations.T) </w:t>
      </w:r>
      <w:r>
        <w:rPr>
          <w:rStyle w:val="OperatorTok"/>
        </w:rPr>
        <w:t xml:space="preserve">/</w:t>
      </w:r>
      <w:r>
        <w:rPr>
          <w:rStyle w:val="NormalTok"/>
        </w:rPr>
        <w:t xml:space="preserve"> </w:t>
      </w:r>
      <w:r>
        <w:rPr>
          <w:rStyle w:val="VariableTok"/>
        </w:rPr>
        <w:t xml:space="preserve">self</w:t>
      </w:r>
      <w:r>
        <w:rPr>
          <w:rStyle w:val="NormalTok"/>
        </w:rPr>
        <w:t xml:space="preserve">.temperature</w:t>
      </w:r>
      <w:r>
        <w:br/>
      </w:r>
      <w:r>
        <w:rPr>
          <w:rStyle w:val="NormalTok"/>
        </w:rPr>
        <w:t xml:space="preserve">        </w:t>
      </w:r>
      <w:r>
        <w:br/>
      </w:r>
      <w:r>
        <w:rPr>
          <w:rStyle w:val="NormalTok"/>
        </w:rPr>
        <w:t xml:space="preserve">        </w:t>
      </w:r>
      <w:r>
        <w:rPr>
          <w:rStyle w:val="CommentTok"/>
        </w:rPr>
        <w:t xml:space="preserve"># Create labels for positive pairs</w:t>
      </w:r>
      <w:r>
        <w:br/>
      </w:r>
      <w:r>
        <w:rPr>
          <w:rStyle w:val="NormalTok"/>
        </w:rPr>
        <w:t xml:space="preserve">        labels </w:t>
      </w:r>
      <w:r>
        <w:rPr>
          <w:rStyle w:val="OperatorTok"/>
        </w:rPr>
        <w:t xml:space="preserve">=</w:t>
      </w:r>
      <w:r>
        <w:rPr>
          <w:rStyle w:val="NormalTok"/>
        </w:rPr>
        <w:t xml:space="preserve"> torch.cat([torch.arange(batch_size) </w:t>
      </w:r>
      <w:r>
        <w:rPr>
          <w:rStyle w:val="OperatorTok"/>
        </w:rPr>
        <w:t xml:space="preserve">+</w:t>
      </w:r>
      <w:r>
        <w:rPr>
          <w:rStyle w:val="NormalTok"/>
        </w:rPr>
        <w:t xml:space="preserve"> batch_size,</w:t>
      </w:r>
      <w:r>
        <w:br/>
      </w:r>
      <w:r>
        <w:rPr>
          <w:rStyle w:val="NormalTok"/>
        </w:rPr>
        <w:t xml:space="preserve">                           torch.arange(batch_size)], dim</w:t>
      </w:r>
      <w:r>
        <w:rPr>
          <w:rStyle w:val="OperatorTok"/>
        </w:rPr>
        <w:t xml:space="preserve">=</w:t>
      </w:r>
      <w:r>
        <w:rPr>
          <w:rStyle w:val="DecValTok"/>
        </w:rPr>
        <w:t xml:space="preserve">0</w:t>
      </w:r>
      <w:r>
        <w:rPr>
          <w:rStyle w:val="NormalTok"/>
        </w:rPr>
        <w:t xml:space="preserve">).to(DEVICE)</w:t>
      </w:r>
      <w:r>
        <w:br/>
      </w:r>
      <w:r>
        <w:rPr>
          <w:rStyle w:val="NormalTok"/>
        </w:rPr>
        <w:t xml:space="preserve">        </w:t>
      </w:r>
      <w:r>
        <w:br/>
      </w:r>
      <w:r>
        <w:rPr>
          <w:rStyle w:val="NormalTok"/>
        </w:rPr>
        <w:t xml:space="preserve">        </w:t>
      </w:r>
      <w:r>
        <w:rPr>
          <w:rStyle w:val="CommentTok"/>
        </w:rPr>
        <w:t xml:space="preserve"># Mask out self-similarity</w:t>
      </w:r>
      <w:r>
        <w:br/>
      </w:r>
      <w:r>
        <w:rPr>
          <w:rStyle w:val="NormalTok"/>
        </w:rPr>
        <w:t xml:space="preserve">        mask </w:t>
      </w:r>
      <w:r>
        <w:rPr>
          <w:rStyle w:val="OperatorTok"/>
        </w:rPr>
        <w:t xml:space="preserve">=</w:t>
      </w:r>
      <w:r>
        <w:rPr>
          <w:rStyle w:val="NormalTok"/>
        </w:rPr>
        <w:t xml:space="preserve"> torch.eye(</w:t>
      </w:r>
      <w:r>
        <w:rPr>
          <w:rStyle w:val="DecValTok"/>
        </w:rPr>
        <w:t xml:space="preserve">2</w:t>
      </w:r>
      <w:r>
        <w:rPr>
          <w:rStyle w:val="NormalTok"/>
        </w:rPr>
        <w:t xml:space="preserve"> </w:t>
      </w:r>
      <w:r>
        <w:rPr>
          <w:rStyle w:val="OperatorTok"/>
        </w:rPr>
        <w:t xml:space="preserve">*</w:t>
      </w:r>
      <w:r>
        <w:rPr>
          <w:rStyle w:val="NormalTok"/>
        </w:rPr>
        <w:t xml:space="preserve"> batch_size, dtype</w:t>
      </w:r>
      <w:r>
        <w:rPr>
          <w:rStyle w:val="OperatorTok"/>
        </w:rPr>
        <w:t xml:space="preserve">=</w:t>
      </w:r>
      <w:r>
        <w:rPr>
          <w:rStyle w:val="NormalTok"/>
        </w:rPr>
        <w:t xml:space="preserve">torch.</w:t>
      </w:r>
      <w:r>
        <w:rPr>
          <w:rStyle w:val="BuiltInTok"/>
        </w:rPr>
        <w:t xml:space="preserve">bool</w:t>
      </w:r>
      <w:r>
        <w:rPr>
          <w:rStyle w:val="NormalTok"/>
        </w:rPr>
        <w:t xml:space="preserve">).to(DEVICE)</w:t>
      </w:r>
      <w:r>
        <w:br/>
      </w:r>
      <w:r>
        <w:rPr>
          <w:rStyle w:val="NormalTok"/>
        </w:rPr>
        <w:t xml:space="preserve">        similarity_matrix </w:t>
      </w:r>
      <w:r>
        <w:rPr>
          <w:rStyle w:val="OperatorTok"/>
        </w:rPr>
        <w:t xml:space="preserve">=</w:t>
      </w:r>
      <w:r>
        <w:rPr>
          <w:rStyle w:val="NormalTok"/>
        </w:rPr>
        <w:t xml:space="preserve"> similarity_matrix.masked_fill(mask, </w:t>
      </w:r>
      <w:r>
        <w:rPr>
          <w:rStyle w:val="OperatorTok"/>
        </w:rPr>
        <w:t xml:space="preserve">-</w:t>
      </w:r>
      <w:r>
        <w:rPr>
          <w:rStyle w:val="BuiltInTok"/>
        </w:rPr>
        <w:t xml:space="preserve">float</w:t>
      </w:r>
      <w:r>
        <w:rPr>
          <w:rStyle w:val="NormalTok"/>
        </w:rPr>
        <w:t xml:space="preserve">(</w:t>
      </w:r>
      <w:r>
        <w:rPr>
          <w:rStyle w:val="StringTok"/>
        </w:rPr>
        <w:t xml:space="preserve">'inf'</w:t>
      </w:r>
      <w:r>
        <w:rPr>
          <w:rStyle w:val="NormalTok"/>
        </w:rPr>
        <w:t xml:space="preserve">))</w:t>
      </w:r>
      <w:r>
        <w:br/>
      </w:r>
      <w:r>
        <w:rPr>
          <w:rStyle w:val="NormalTok"/>
        </w:rPr>
        <w:t xml:space="preserve">        </w:t>
      </w:r>
      <w:r>
        <w:br/>
      </w:r>
      <w:r>
        <w:rPr>
          <w:rStyle w:val="NormalTok"/>
        </w:rPr>
        <w:t xml:space="preserve">        loss </w:t>
      </w:r>
      <w:r>
        <w:rPr>
          <w:rStyle w:val="OperatorTok"/>
        </w:rPr>
        <w:t xml:space="preserve">=</w:t>
      </w:r>
      <w:r>
        <w:rPr>
          <w:rStyle w:val="NormalTok"/>
        </w:rPr>
        <w:t xml:space="preserve"> </w:t>
      </w:r>
      <w:r>
        <w:rPr>
          <w:rStyle w:val="VariableTok"/>
        </w:rPr>
        <w:t xml:space="preserve">self</w:t>
      </w:r>
      <w:r>
        <w:rPr>
          <w:rStyle w:val="NormalTok"/>
        </w:rPr>
        <w:t xml:space="preserve">.cross_entropy(similarity_matrix, labels)</w:t>
      </w:r>
      <w:r>
        <w:br/>
      </w:r>
      <w:r>
        <w:rPr>
          <w:rStyle w:val="NormalTok"/>
        </w:rPr>
        <w:t xml:space="preserve">        </w:t>
      </w:r>
      <w:r>
        <w:rPr>
          <w:rStyle w:val="ControlFlowTok"/>
        </w:rPr>
        <w:t xml:space="preserve">return</w:t>
      </w:r>
      <w:r>
        <w:rPr>
          <w:rStyle w:val="NormalTok"/>
        </w:rPr>
        <w:t xml:space="preserve"> loss</w:t>
      </w:r>
    </w:p>
    <w:bookmarkEnd w:id="30"/>
    <w:bookmarkStart w:id="31" w:name="data-augmentation-strategy"/>
    <w:p>
      <w:pPr>
        <w:pStyle w:val="Heading4"/>
      </w:pPr>
      <w:r>
        <w:t xml:space="preserve">Data Augmentation Strategy</w:t>
      </w:r>
    </w:p>
    <w:p>
      <w:pPr>
        <w:pStyle w:val="SourceCode"/>
      </w:pPr>
      <w:r>
        <w:rPr>
          <w:rStyle w:val="VariableTok"/>
        </w:rPr>
        <w:t xml:space="preserve">self</w:t>
      </w:r>
      <w:r>
        <w:rPr>
          <w:rStyle w:val="NormalTok"/>
        </w:rPr>
        <w:t xml:space="preserve">.transform </w:t>
      </w:r>
      <w:r>
        <w:rPr>
          <w:rStyle w:val="OperatorTok"/>
        </w:rPr>
        <w:t xml:space="preserve">=</w:t>
      </w:r>
      <w:r>
        <w:rPr>
          <w:rStyle w:val="NormalTok"/>
        </w:rPr>
        <w:t xml:space="preserve"> transforms.Compose([</w:t>
      </w:r>
      <w:r>
        <w:br/>
      </w:r>
      <w:r>
        <w:rPr>
          <w:rStyle w:val="NormalTok"/>
        </w:rPr>
        <w:t xml:space="preserve">    transforms.Resize((image_size </w:t>
      </w:r>
      <w:r>
        <w:rPr>
          <w:rStyle w:val="OperatorTok"/>
        </w:rPr>
        <w:t xml:space="preserve">+</w:t>
      </w:r>
      <w:r>
        <w:rPr>
          <w:rStyle w:val="NormalTok"/>
        </w:rPr>
        <w:t xml:space="preserve"> </w:t>
      </w:r>
      <w:r>
        <w:rPr>
          <w:rStyle w:val="DecValTok"/>
        </w:rPr>
        <w:t xml:space="preserve">32</w:t>
      </w:r>
      <w:r>
        <w:rPr>
          <w:rStyle w:val="NormalTok"/>
        </w:rPr>
        <w:t xml:space="preserve">, image_size </w:t>
      </w:r>
      <w:r>
        <w:rPr>
          <w:rStyle w:val="OperatorTok"/>
        </w:rPr>
        <w:t xml:space="preserve">+</w:t>
      </w:r>
      <w:r>
        <w:rPr>
          <w:rStyle w:val="NormalTok"/>
        </w:rPr>
        <w:t xml:space="preserve"> </w:t>
      </w:r>
      <w:r>
        <w:rPr>
          <w:rStyle w:val="DecValTok"/>
        </w:rPr>
        <w:t xml:space="preserve">32</w:t>
      </w:r>
      <w:r>
        <w:rPr>
          <w:rStyle w:val="NormalTok"/>
        </w:rPr>
        <w:t xml:space="preserve">)),</w:t>
      </w:r>
      <w:r>
        <w:br/>
      </w:r>
      <w:r>
        <w:rPr>
          <w:rStyle w:val="NormalTok"/>
        </w:rPr>
        <w:t xml:space="preserve">    transforms.RandomResizedCrop(image_size, scale</w:t>
      </w:r>
      <w:r>
        <w:rPr>
          <w:rStyle w:val="OperatorTok"/>
        </w:rPr>
        <w:t xml:space="preserve">=</w:t>
      </w:r>
      <w:r>
        <w:rPr>
          <w:rStyle w:val="NormalTok"/>
        </w:rPr>
        <w:t xml:space="preserve">(</w:t>
      </w:r>
      <w:r>
        <w:rPr>
          <w:rStyle w:val="FloatTok"/>
        </w:rPr>
        <w:t xml:space="preserve">0.3</w:t>
      </w:r>
      <w:r>
        <w:rPr>
          <w:rStyle w:val="NormalTok"/>
        </w:rPr>
        <w:t xml:space="preserve">, </w:t>
      </w:r>
      <w:r>
        <w:rPr>
          <w:rStyle w:val="FloatTok"/>
        </w:rPr>
        <w:t xml:space="preserve">1.0</w:t>
      </w:r>
      <w:r>
        <w:rPr>
          <w:rStyle w:val="NormalTok"/>
        </w:rPr>
        <w:t xml:space="preserve">), ratio</w:t>
      </w:r>
      <w:r>
        <w:rPr>
          <w:rStyle w:val="OperatorTok"/>
        </w:rPr>
        <w:t xml:space="preserve">=</w:t>
      </w:r>
      <w:r>
        <w:rPr>
          <w:rStyle w:val="NormalTok"/>
        </w:rPr>
        <w:t xml:space="preserve">(</w:t>
      </w:r>
      <w:r>
        <w:rPr>
          <w:rStyle w:val="FloatTok"/>
        </w:rPr>
        <w:t xml:space="preserve">0.75</w:t>
      </w:r>
      <w:r>
        <w:rPr>
          <w:rStyle w:val="NormalTok"/>
        </w:rPr>
        <w:t xml:space="preserve">, </w:t>
      </w:r>
      <w:r>
        <w:rPr>
          <w:rStyle w:val="FloatTok"/>
        </w:rPr>
        <w:t xml:space="preserve">1.33</w:t>
      </w:r>
      <w:r>
        <w:rPr>
          <w:rStyle w:val="NormalTok"/>
        </w:rPr>
        <w:t xml:space="preserve">)),</w:t>
      </w:r>
      <w:r>
        <w:br/>
      </w:r>
      <w:r>
        <w:rPr>
          <w:rStyle w:val="NormalTok"/>
        </w:rPr>
        <w:t xml:space="preserve">    transforms.RandomHorizontalFlip(p</w:t>
      </w:r>
      <w:r>
        <w:rPr>
          <w:rStyle w:val="OperatorTok"/>
        </w:rPr>
        <w:t xml:space="preserve">=</w:t>
      </w:r>
      <w:r>
        <w:rPr>
          <w:rStyle w:val="FloatTok"/>
        </w:rPr>
        <w:t xml:space="preserve">0.5</w:t>
      </w:r>
      <w:r>
        <w:rPr>
          <w:rStyle w:val="NormalTok"/>
        </w:rPr>
        <w:t xml:space="preserve">),</w:t>
      </w:r>
      <w:r>
        <w:br/>
      </w:r>
      <w:r>
        <w:rPr>
          <w:rStyle w:val="NormalTok"/>
        </w:rPr>
        <w:t xml:space="preserve">    transforms.RandomVerticalFlip(p</w:t>
      </w:r>
      <w:r>
        <w:rPr>
          <w:rStyle w:val="OperatorTok"/>
        </w:rPr>
        <w:t xml:space="preserve">=</w:t>
      </w:r>
      <w:r>
        <w:rPr>
          <w:rStyle w:val="FloatTok"/>
        </w:rPr>
        <w:t xml:space="preserve">0.1</w:t>
      </w:r>
      <w:r>
        <w:rPr>
          <w:rStyle w:val="NormalTok"/>
        </w:rPr>
        <w:t xml:space="preserve">),</w:t>
      </w:r>
      <w:r>
        <w:br/>
      </w:r>
      <w:r>
        <w:rPr>
          <w:rStyle w:val="NormalTok"/>
        </w:rPr>
        <w:t xml:space="preserve">    transforms.RandomRotation(degrees</w:t>
      </w:r>
      <w:r>
        <w:rPr>
          <w:rStyle w:val="OperatorTok"/>
        </w:rPr>
        <w:t xml:space="preserve">=</w:t>
      </w:r>
      <w:r>
        <w:rPr>
          <w:rStyle w:val="DecValTok"/>
        </w:rPr>
        <w:t xml:space="preserve">15</w:t>
      </w:r>
      <w:r>
        <w:rPr>
          <w:rStyle w:val="NormalTok"/>
        </w:rPr>
        <w:t xml:space="preserve">),</w:t>
      </w:r>
      <w:r>
        <w:br/>
      </w:r>
      <w:r>
        <w:rPr>
          <w:rStyle w:val="NormalTok"/>
        </w:rPr>
        <w:t xml:space="preserve">    transforms.RandomApply([</w:t>
      </w:r>
      <w:r>
        <w:br/>
      </w:r>
      <w:r>
        <w:rPr>
          <w:rStyle w:val="NormalTok"/>
        </w:rPr>
        <w:t xml:space="preserve">        transforms.ColorJitter(brightness</w:t>
      </w:r>
      <w:r>
        <w:rPr>
          <w:rStyle w:val="OperatorTok"/>
        </w:rPr>
        <w:t xml:space="preserve">=</w:t>
      </w:r>
      <w:r>
        <w:rPr>
          <w:rStyle w:val="FloatTok"/>
        </w:rPr>
        <w:t xml:space="preserve">0.8</w:t>
      </w:r>
      <w:r>
        <w:rPr>
          <w:rStyle w:val="NormalTok"/>
        </w:rPr>
        <w:t xml:space="preserve">, contrast</w:t>
      </w:r>
      <w:r>
        <w:rPr>
          <w:rStyle w:val="OperatorTok"/>
        </w:rPr>
        <w:t xml:space="preserve">=</w:t>
      </w:r>
      <w:r>
        <w:rPr>
          <w:rStyle w:val="FloatTok"/>
        </w:rPr>
        <w:t xml:space="preserve">0.8</w:t>
      </w:r>
      <w:r>
        <w:rPr>
          <w:rStyle w:val="NormalTok"/>
        </w:rPr>
        <w:t xml:space="preserve">, saturation</w:t>
      </w:r>
      <w:r>
        <w:rPr>
          <w:rStyle w:val="OperatorTok"/>
        </w:rPr>
        <w:t xml:space="preserve">=</w:t>
      </w:r>
      <w:r>
        <w:rPr>
          <w:rStyle w:val="FloatTok"/>
        </w:rPr>
        <w:t xml:space="preserve">0.8</w:t>
      </w:r>
      <w:r>
        <w:rPr>
          <w:rStyle w:val="NormalTok"/>
        </w:rPr>
        <w:t xml:space="preserve">, hue</w:t>
      </w:r>
      <w:r>
        <w:rPr>
          <w:rStyle w:val="OperatorTok"/>
        </w:rPr>
        <w:t xml:space="preserve">=</w:t>
      </w:r>
      <w:r>
        <w:rPr>
          <w:rStyle w:val="FloatTok"/>
        </w:rPr>
        <w:t xml:space="preserve">0.2</w:t>
      </w:r>
      <w:r>
        <w:rPr>
          <w:rStyle w:val="NormalTok"/>
        </w:rPr>
        <w:t xml:space="preserve">)</w:t>
      </w:r>
      <w:r>
        <w:br/>
      </w:r>
      <w:r>
        <w:rPr>
          <w:rStyle w:val="NormalTok"/>
        </w:rPr>
        <w:t xml:space="preserve">    ], p</w:t>
      </w:r>
      <w:r>
        <w:rPr>
          <w:rStyle w:val="OperatorTok"/>
        </w:rPr>
        <w:t xml:space="preserve">=</w:t>
      </w:r>
      <w:r>
        <w:rPr>
          <w:rStyle w:val="FloatTok"/>
        </w:rPr>
        <w:t xml:space="preserve">0.8</w:t>
      </w:r>
      <w:r>
        <w:rPr>
          <w:rStyle w:val="NormalTok"/>
        </w:rPr>
        <w:t xml:space="preserve">),</w:t>
      </w:r>
      <w:r>
        <w:br/>
      </w:r>
      <w:r>
        <w:rPr>
          <w:rStyle w:val="NormalTok"/>
        </w:rPr>
        <w:t xml:space="preserve">    transforms.RandomGrayscale(p</w:t>
      </w:r>
      <w:r>
        <w:rPr>
          <w:rStyle w:val="OperatorTok"/>
        </w:rPr>
        <w:t xml:space="preserve">=</w:t>
      </w:r>
      <w:r>
        <w:rPr>
          <w:rStyle w:val="FloatTok"/>
        </w:rPr>
        <w:t xml:space="preserve">0.2</w:t>
      </w:r>
      <w:r>
        <w:rPr>
          <w:rStyle w:val="NormalTok"/>
        </w:rPr>
        <w:t xml:space="preserve">),</w:t>
      </w:r>
      <w:r>
        <w:br/>
      </w:r>
      <w:r>
        <w:rPr>
          <w:rStyle w:val="NormalTok"/>
        </w:rPr>
        <w:t xml:space="preserve">    transforms.RandomApply([transforms.GaussianBlur(kernel_size</w:t>
      </w:r>
      <w:r>
        <w:rPr>
          <w:rStyle w:val="OperatorTok"/>
        </w:rPr>
        <w:t xml:space="preserve">=</w:t>
      </w:r>
      <w:r>
        <w:rPr>
          <w:rStyle w:val="DecValTok"/>
        </w:rPr>
        <w:t xml:space="preserve">3</w:t>
      </w:r>
      <w:r>
        <w:rPr>
          <w:rStyle w:val="NormalTok"/>
        </w:rPr>
        <w:t xml:space="preserve">, sigma</w:t>
      </w:r>
      <w:r>
        <w:rPr>
          <w:rStyle w:val="OperatorTok"/>
        </w:rPr>
        <w:t xml:space="preserve">=</w:t>
      </w:r>
      <w:r>
        <w:rPr>
          <w:rStyle w:val="NormalTok"/>
        </w:rPr>
        <w:t xml:space="preserve">(</w:t>
      </w:r>
      <w:r>
        <w:rPr>
          <w:rStyle w:val="FloatTok"/>
        </w:rPr>
        <w:t xml:space="preserve">0.1</w:t>
      </w:r>
      <w:r>
        <w:rPr>
          <w:rStyle w:val="NormalTok"/>
        </w:rPr>
        <w:t xml:space="preserve">, </w:t>
      </w:r>
      <w:r>
        <w:rPr>
          <w:rStyle w:val="FloatTok"/>
        </w:rPr>
        <w:t xml:space="preserve">2.0</w:t>
      </w:r>
      <w:r>
        <w:rPr>
          <w:rStyle w:val="NormalTok"/>
        </w:rPr>
        <w:t xml:space="preserve">))], p</w:t>
      </w:r>
      <w:r>
        <w:rPr>
          <w:rStyle w:val="OperatorTok"/>
        </w:rPr>
        <w:t xml:space="preserve">=</w:t>
      </w:r>
      <w:r>
        <w:rPr>
          <w:rStyle w:val="FloatTok"/>
        </w:rPr>
        <w:t xml:space="preserve">0.3</w:t>
      </w:r>
      <w:r>
        <w:rPr>
          <w:rStyle w:val="NormalTok"/>
        </w:rPr>
        <w:t xml:space="preserve">),</w:t>
      </w:r>
      <w:r>
        <w:br/>
      </w:r>
      <w:r>
        <w:rPr>
          <w:rStyle w:val="NormalTok"/>
        </w:rPr>
        <w:t xml:space="preserve">    transforms.ToTensor(),</w:t>
      </w:r>
      <w:r>
        <w:br/>
      </w:r>
      <w:r>
        <w:rPr>
          <w:rStyle w:val="NormalTok"/>
        </w:rPr>
        <w:t xml:space="preserve">    transforms.Normalize(mean</w:t>
      </w:r>
      <w:r>
        <w:rPr>
          <w:rStyle w:val="OperatorTok"/>
        </w:rPr>
        <w:t xml:space="preserve">=</w:t>
      </w:r>
      <w:r>
        <w:rPr>
          <w:rStyle w:val="NormalTok"/>
        </w:rPr>
        <w:t xml:space="preserve">[</w:t>
      </w:r>
      <w:r>
        <w:rPr>
          <w:rStyle w:val="FloatTok"/>
        </w:rPr>
        <w:t xml:space="preserve">0.485</w:t>
      </w:r>
      <w:r>
        <w:rPr>
          <w:rStyle w:val="NormalTok"/>
        </w:rPr>
        <w:t xml:space="preserve">, </w:t>
      </w:r>
      <w:r>
        <w:rPr>
          <w:rStyle w:val="FloatTok"/>
        </w:rPr>
        <w:t xml:space="preserve">0.456</w:t>
      </w:r>
      <w:r>
        <w:rPr>
          <w:rStyle w:val="NormalTok"/>
        </w:rPr>
        <w:t xml:space="preserve">, </w:t>
      </w:r>
      <w:r>
        <w:rPr>
          <w:rStyle w:val="FloatTok"/>
        </w:rPr>
        <w:t xml:space="preserve">0.406</w:t>
      </w:r>
      <w:r>
        <w:rPr>
          <w:rStyle w:val="NormalTok"/>
        </w:rPr>
        <w:t xml:space="preserve">], std</w:t>
      </w:r>
      <w:r>
        <w:rPr>
          <w:rStyle w:val="OperatorTok"/>
        </w:rPr>
        <w:t xml:space="preserve">=</w:t>
      </w:r>
      <w:r>
        <w:rPr>
          <w:rStyle w:val="NormalTok"/>
        </w:rPr>
        <w:t xml:space="preserve">[</w:t>
      </w:r>
      <w:r>
        <w:rPr>
          <w:rStyle w:val="FloatTok"/>
        </w:rPr>
        <w:t xml:space="preserve">0.229</w:t>
      </w:r>
      <w:r>
        <w:rPr>
          <w:rStyle w:val="NormalTok"/>
        </w:rPr>
        <w:t xml:space="preserve">, </w:t>
      </w:r>
      <w:r>
        <w:rPr>
          <w:rStyle w:val="FloatTok"/>
        </w:rPr>
        <w:t xml:space="preserve">0.224</w:t>
      </w:r>
      <w:r>
        <w:rPr>
          <w:rStyle w:val="NormalTok"/>
        </w:rPr>
        <w:t xml:space="preserve">, </w:t>
      </w:r>
      <w:r>
        <w:rPr>
          <w:rStyle w:val="FloatTok"/>
        </w:rPr>
        <w:t xml:space="preserve">0.225</w:t>
      </w:r>
      <w:r>
        <w:rPr>
          <w:rStyle w:val="NormalTok"/>
        </w:rPr>
        <w:t xml:space="preserve">]),</w:t>
      </w:r>
      <w:r>
        <w:br/>
      </w:r>
      <w:r>
        <w:rPr>
          <w:rStyle w:val="NormalTok"/>
        </w:rPr>
        <w:t xml:space="preserve">    transforms.RandomErasing(p</w:t>
      </w:r>
      <w:r>
        <w:rPr>
          <w:rStyle w:val="OperatorTok"/>
        </w:rPr>
        <w:t xml:space="preserve">=</w:t>
      </w:r>
      <w:r>
        <w:rPr>
          <w:rStyle w:val="FloatTok"/>
        </w:rPr>
        <w:t xml:space="preserve">0.1</w:t>
      </w:r>
      <w:r>
        <w:rPr>
          <w:rStyle w:val="NormalTok"/>
        </w:rPr>
        <w:t xml:space="preserve">, scale</w:t>
      </w:r>
      <w:r>
        <w:rPr>
          <w:rStyle w:val="OperatorTok"/>
        </w:rPr>
        <w:t xml:space="preserve">=</w:t>
      </w:r>
      <w:r>
        <w:rPr>
          <w:rStyle w:val="NormalTok"/>
        </w:rPr>
        <w:t xml:space="preserve">(</w:t>
      </w:r>
      <w:r>
        <w:rPr>
          <w:rStyle w:val="FloatTok"/>
        </w:rPr>
        <w:t xml:space="preserve">0.02</w:t>
      </w:r>
      <w:r>
        <w:rPr>
          <w:rStyle w:val="NormalTok"/>
        </w:rPr>
        <w:t xml:space="preserve">, </w:t>
      </w:r>
      <w:r>
        <w:rPr>
          <w:rStyle w:val="FloatTok"/>
        </w:rPr>
        <w:t xml:space="preserve">0.08</w:t>
      </w:r>
      <w:r>
        <w:rPr>
          <w:rStyle w:val="NormalTok"/>
        </w:rPr>
        <w:t xml:space="preserve">))</w:t>
      </w:r>
      <w:r>
        <w:br/>
      </w:r>
      <w:r>
        <w:rPr>
          <w:rStyle w:val="NormalTok"/>
        </w:rPr>
        <w:t xml:space="preserve">])</w:t>
      </w:r>
    </w:p>
    <w:bookmarkEnd w:id="31"/>
    <w:bookmarkStart w:id="32" w:name="training-progress"/>
    <w:p>
      <w:pPr>
        <w:pStyle w:val="Heading4"/>
      </w:pPr>
      <w:r>
        <w:t xml:space="preserve">Training Progress</w:t>
      </w:r>
    </w:p>
    <w:p>
      <w:pPr>
        <w:numPr>
          <w:ilvl w:val="0"/>
          <w:numId w:val="1007"/>
        </w:numPr>
        <w:pStyle w:val="Compact"/>
      </w:pPr>
      <w:r>
        <w:t xml:space="preserve">Initial loss: 5.7203 (epoch 1)</w:t>
      </w:r>
    </w:p>
    <w:p>
      <w:pPr>
        <w:numPr>
          <w:ilvl w:val="0"/>
          <w:numId w:val="1007"/>
        </w:numPr>
        <w:pStyle w:val="Compact"/>
      </w:pPr>
      <w:r>
        <w:t xml:space="preserve">Final loss: 2.0019 (epoch 50)</w:t>
      </w:r>
    </w:p>
    <w:p>
      <w:pPr>
        <w:numPr>
          <w:ilvl w:val="0"/>
          <w:numId w:val="1007"/>
        </w:numPr>
        <w:pStyle w:val="Compact"/>
      </w:pPr>
      <w:r>
        <w:t xml:space="preserve">Training time: ~0.7 hours on Tesla T4 GPU</w:t>
      </w:r>
    </w:p>
    <w:p>
      <w:pPr>
        <w:numPr>
          <w:ilvl w:val="0"/>
          <w:numId w:val="1007"/>
        </w:numPr>
        <w:pStyle w:val="Compact"/>
      </w:pPr>
      <w:r>
        <w:t xml:space="preserve">Checkpoints saved every 10 epochs</w:t>
      </w:r>
    </w:p>
    <w:bookmarkEnd w:id="32"/>
    <w:bookmarkEnd w:id="33"/>
    <w:bookmarkStart w:id="35" w:name="stage-2-extended-training-script2.py"/>
    <w:p>
      <w:pPr>
        <w:pStyle w:val="Heading3"/>
      </w:pPr>
      <w:r>
        <w:t xml:space="preserve">Stage 2: Extended Training (script2.py)</w:t>
      </w:r>
    </w:p>
    <w:p>
      <w:pPr>
        <w:numPr>
          <w:ilvl w:val="0"/>
          <w:numId w:val="1008"/>
        </w:numPr>
        <w:pStyle w:val="Compact"/>
      </w:pPr>
      <w:r>
        <w:rPr>
          <w:bCs/>
          <w:b/>
        </w:rPr>
        <w:t xml:space="preserve">Duration</w:t>
      </w:r>
      <w:r>
        <w:t xml:space="preserve">: Additional 50 epochs (total: 100 epochs)</w:t>
      </w:r>
    </w:p>
    <w:p>
      <w:pPr>
        <w:numPr>
          <w:ilvl w:val="0"/>
          <w:numId w:val="1008"/>
        </w:numPr>
        <w:pStyle w:val="Compact"/>
      </w:pPr>
      <w:r>
        <w:rPr>
          <w:bCs/>
          <w:b/>
        </w:rPr>
        <w:t xml:space="preserve">Objective</w:t>
      </w:r>
      <w:r>
        <w:t xml:space="preserve">: Further refine representations and improve performance</w:t>
      </w:r>
    </w:p>
    <w:p>
      <w:pPr>
        <w:numPr>
          <w:ilvl w:val="0"/>
          <w:numId w:val="1008"/>
        </w:numPr>
        <w:pStyle w:val="Compact"/>
      </w:pPr>
      <w:r>
        <w:rPr>
          <w:bCs/>
          <w:b/>
        </w:rPr>
        <w:t xml:space="preserve">Key Configuration</w:t>
      </w:r>
      <w:r>
        <w:t xml:space="preserve">:</w:t>
      </w:r>
    </w:p>
    <w:p>
      <w:pPr>
        <w:numPr>
          <w:ilvl w:val="1"/>
          <w:numId w:val="1009"/>
        </w:numPr>
        <w:pStyle w:val="Compact"/>
      </w:pPr>
      <w:r>
        <w:t xml:space="preserve">Loaded pre-trained model from stage 1</w:t>
      </w:r>
    </w:p>
    <w:p>
      <w:pPr>
        <w:numPr>
          <w:ilvl w:val="1"/>
          <w:numId w:val="1009"/>
        </w:numPr>
        <w:pStyle w:val="Compact"/>
      </w:pPr>
      <w:r>
        <w:t xml:space="preserve">CosineAnnealingLR scheduler</w:t>
      </w:r>
    </w:p>
    <w:p>
      <w:pPr>
        <w:numPr>
          <w:ilvl w:val="1"/>
          <w:numId w:val="1009"/>
        </w:numPr>
        <w:pStyle w:val="Compact"/>
      </w:pPr>
      <w:r>
        <w:t xml:space="preserve">Checkpoints saved every 5 epochs for robustness</w:t>
      </w:r>
    </w:p>
    <w:p>
      <w:pPr>
        <w:numPr>
          <w:ilvl w:val="1"/>
          <w:numId w:val="1009"/>
        </w:numPr>
        <w:pStyle w:val="Compact"/>
      </w:pPr>
      <w:r>
        <w:t xml:space="preserve">Identical hyperparameters to stage 1</w:t>
      </w:r>
    </w:p>
    <w:bookmarkStart w:id="34" w:name="training-progress-1"/>
    <w:p>
      <w:pPr>
        <w:pStyle w:val="Heading4"/>
      </w:pPr>
      <w:r>
        <w:t xml:space="preserve">Training Progress</w:t>
      </w:r>
    </w:p>
    <w:p>
      <w:pPr>
        <w:numPr>
          <w:ilvl w:val="0"/>
          <w:numId w:val="1010"/>
        </w:numPr>
        <w:pStyle w:val="Compact"/>
      </w:pPr>
      <w:r>
        <w:t xml:space="preserve">Resumed from epoch 50 (loss: 2.0019)</w:t>
      </w:r>
    </w:p>
    <w:p>
      <w:pPr>
        <w:numPr>
          <w:ilvl w:val="0"/>
          <w:numId w:val="1010"/>
        </w:numPr>
        <w:pStyle w:val="Compact"/>
      </w:pPr>
      <w:r>
        <w:t xml:space="preserve">Final loss: 1.9852 (epoch 100)</w:t>
      </w:r>
    </w:p>
    <w:p>
      <w:pPr>
        <w:numPr>
          <w:ilvl w:val="0"/>
          <w:numId w:val="1010"/>
        </w:numPr>
        <w:pStyle w:val="Compact"/>
      </w:pPr>
      <w:r>
        <w:t xml:space="preserve">Total training time: ~1.4 hours</w:t>
      </w:r>
    </w:p>
    <w:p>
      <w:pPr>
        <w:numPr>
          <w:ilvl w:val="0"/>
          <w:numId w:val="1010"/>
        </w:numPr>
        <w:pStyle w:val="Compact"/>
      </w:pPr>
      <w:r>
        <w:t xml:space="preserve">Best checkpoint: epoch 55 (loss: 1.9213)</w:t>
      </w:r>
    </w:p>
    <w:bookmarkEnd w:id="34"/>
    <w:bookmarkEnd w:id="35"/>
    <w:bookmarkEnd w:id="36"/>
    <w:bookmarkStart w:id="44" w:name="evaluation-methodology"/>
    <w:p>
      <w:pPr>
        <w:pStyle w:val="Heading2"/>
      </w:pPr>
      <w:r>
        <w:t xml:space="preserve">Evaluation Methodology</w:t>
      </w:r>
    </w:p>
    <w:p>
      <w:pPr>
        <w:pStyle w:val="FirstParagraph"/>
      </w:pPr>
      <w:r>
        <w:t xml:space="preserve">The model was evaluated using a comprehensive anomaly detection pipeline:</w:t>
      </w:r>
    </w:p>
    <w:bookmarkStart w:id="37" w:name="feature-extraction"/>
    <w:p>
      <w:pPr>
        <w:pStyle w:val="Heading3"/>
      </w:pPr>
      <w:r>
        <w:t xml:space="preserve">Feature Extraction</w:t>
      </w:r>
    </w:p>
    <w:p>
      <w:pPr>
        <w:pStyle w:val="SourceCode"/>
      </w:pPr>
      <w:r>
        <w:rPr>
          <w:rStyle w:val="KeywordTok"/>
        </w:rPr>
        <w:t xml:space="preserve">def</w:t>
      </w:r>
      <w:r>
        <w:rPr>
          <w:rStyle w:val="NormalTok"/>
        </w:rPr>
        <w:t xml:space="preserve"> extract_features(model, dataloader):</w:t>
      </w:r>
      <w:r>
        <w:br/>
      </w:r>
      <w:r>
        <w:rPr>
          <w:rStyle w:val="NormalTok"/>
        </w:rPr>
        <w:t xml:space="preserve">    model.</w:t>
      </w:r>
      <w:r>
        <w:rPr>
          <w:rStyle w:val="BuiltInTok"/>
        </w:rPr>
        <w:t xml:space="preserve">eval</w:t>
      </w:r>
      <w:r>
        <w:rPr>
          <w:rStyle w:val="NormalTok"/>
        </w:rPr>
        <w:t xml:space="preserve">()</w:t>
      </w:r>
      <w:r>
        <w:br/>
      </w:r>
      <w:r>
        <w:rPr>
          <w:rStyle w:val="NormalTok"/>
        </w:rPr>
        <w:t xml:space="preserve">    features, embeddings </w:t>
      </w:r>
      <w:r>
        <w:rPr>
          <w:rStyle w:val="OperatorTok"/>
        </w:rPr>
        <w:t xml:space="preserve">=</w:t>
      </w:r>
      <w:r>
        <w:rPr>
          <w:rStyle w:val="NormalTok"/>
        </w:rPr>
        <w:t xml:space="preserve"> [], []</w:t>
      </w:r>
      <w:r>
        <w:br/>
      </w:r>
      <w:r>
        <w:rPr>
          <w:rStyle w:val="NormalTok"/>
        </w:rPr>
        <w:t xml:space="preserve">    </w:t>
      </w:r>
      <w:r>
        <w:rPr>
          <w:rStyle w:val="ControlFlowTok"/>
        </w:rPr>
        <w:t xml:space="preserve">with</w:t>
      </w:r>
      <w:r>
        <w:rPr>
          <w:rStyle w:val="NormalTok"/>
        </w:rPr>
        <w:t xml:space="preserve"> torch.no_grad():</w:t>
      </w:r>
      <w:r>
        <w:br/>
      </w:r>
      <w:r>
        <w:rPr>
          <w:rStyle w:val="NormalTok"/>
        </w:rPr>
        <w:t xml:space="preserve">        </w:t>
      </w:r>
      <w:r>
        <w:rPr>
          <w:rStyle w:val="ControlFlowTok"/>
        </w:rPr>
        <w:t xml:space="preserve">for</w:t>
      </w:r>
      <w:r>
        <w:rPr>
          <w:rStyle w:val="NormalTok"/>
        </w:rPr>
        <w:t xml:space="preserve"> batch_img, _, _, _ </w:t>
      </w:r>
      <w:r>
        <w:rPr>
          <w:rStyle w:val="KeywordTok"/>
        </w:rPr>
        <w:t xml:space="preserve">in</w:t>
      </w:r>
      <w:r>
        <w:rPr>
          <w:rStyle w:val="NormalTok"/>
        </w:rPr>
        <w:t xml:space="preserve"> tqdm(dataloader, desc</w:t>
      </w:r>
      <w:r>
        <w:rPr>
          <w:rStyle w:val="OperatorTok"/>
        </w:rPr>
        <w:t xml:space="preserve">=</w:t>
      </w:r>
      <w:r>
        <w:rPr>
          <w:rStyle w:val="StringTok"/>
        </w:rPr>
        <w:t xml:space="preserve">"Extracting features"</w:t>
      </w:r>
      <w:r>
        <w:rPr>
          <w:rStyle w:val="NormalTok"/>
        </w:rPr>
        <w:t xml:space="preserve">):</w:t>
      </w:r>
      <w:r>
        <w:br/>
      </w:r>
      <w:r>
        <w:rPr>
          <w:rStyle w:val="NormalTok"/>
        </w:rPr>
        <w:t xml:space="preserve">            batch_img </w:t>
      </w:r>
      <w:r>
        <w:rPr>
          <w:rStyle w:val="OperatorTok"/>
        </w:rPr>
        <w:t xml:space="preserve">=</w:t>
      </w:r>
      <w:r>
        <w:rPr>
          <w:rStyle w:val="NormalTok"/>
        </w:rPr>
        <w:t xml:space="preserve"> batch_img.to(DEVICE)</w:t>
      </w:r>
      <w:r>
        <w:br/>
      </w:r>
      <w:r>
        <w:rPr>
          <w:rStyle w:val="NormalTok"/>
        </w:rPr>
        <w:t xml:space="preserve">            h, z </w:t>
      </w:r>
      <w:r>
        <w:rPr>
          <w:rStyle w:val="OperatorTok"/>
        </w:rPr>
        <w:t xml:space="preserve">=</w:t>
      </w:r>
      <w:r>
        <w:rPr>
          <w:rStyle w:val="NormalTok"/>
        </w:rPr>
        <w:t xml:space="preserve"> model(batch_img)</w:t>
      </w:r>
      <w:r>
        <w:br/>
      </w:r>
      <w:r>
        <w:rPr>
          <w:rStyle w:val="NormalTok"/>
        </w:rPr>
        <w:t xml:space="preserve">            features.append(h.cpu().numpy())</w:t>
      </w:r>
      <w:r>
        <w:br/>
      </w:r>
      <w:r>
        <w:rPr>
          <w:rStyle w:val="NormalTok"/>
        </w:rPr>
        <w:t xml:space="preserve">            embeddings.append(z.cpu().numpy())</w:t>
      </w:r>
      <w:r>
        <w:br/>
      </w:r>
      <w:r>
        <w:rPr>
          <w:rStyle w:val="NormalTok"/>
        </w:rPr>
        <w:t xml:space="preserve">    </w:t>
      </w:r>
      <w:r>
        <w:rPr>
          <w:rStyle w:val="ControlFlowTok"/>
        </w:rPr>
        <w:t xml:space="preserve">return</w:t>
      </w:r>
      <w:r>
        <w:rPr>
          <w:rStyle w:val="NormalTok"/>
        </w:rPr>
        <w:t xml:space="preserve"> np.vstack(features), np.vstack(embeddings)</w:t>
      </w:r>
    </w:p>
    <w:bookmarkEnd w:id="37"/>
    <w:bookmarkStart w:id="41" w:name="anomaly-scoring-methods"/>
    <w:p>
      <w:pPr>
        <w:pStyle w:val="Heading3"/>
      </w:pPr>
      <w:r>
        <w:t xml:space="preserve">Anomaly Scoring Methods</w:t>
      </w:r>
    </w:p>
    <w:p>
      <w:pPr>
        <w:pStyle w:val="FirstParagraph"/>
      </w:pPr>
      <w:r>
        <w:t xml:space="preserve">Three different methods were compared for computing anomaly scores:</w:t>
      </w:r>
    </w:p>
    <w:bookmarkStart w:id="38" w:name="k-nearest-neighbors-knn"/>
    <w:p>
      <w:pPr>
        <w:pStyle w:val="Heading4"/>
      </w:pPr>
      <w:r>
        <w:t xml:space="preserve">1. K-Nearest Neighbors (KNN)</w:t>
      </w:r>
    </w:p>
    <w:p>
      <w:pPr>
        <w:pStyle w:val="SourceCode"/>
      </w:pPr>
      <w:r>
        <w:rPr>
          <w:rStyle w:val="NormalTok"/>
        </w:rPr>
        <w:t xml:space="preserve">knn </w:t>
      </w:r>
      <w:r>
        <w:rPr>
          <w:rStyle w:val="OperatorTok"/>
        </w:rPr>
        <w:t xml:space="preserve">=</w:t>
      </w:r>
      <w:r>
        <w:rPr>
          <w:rStyle w:val="NormalTok"/>
        </w:rPr>
        <w:t xml:space="preserve"> NearestNeighbors(n_neighbors</w:t>
      </w:r>
      <w:r>
        <w:rPr>
          <w:rStyle w:val="OperatorTok"/>
        </w:rPr>
        <w:t xml:space="preserve">=</w:t>
      </w:r>
      <w:r>
        <w:rPr>
          <w:rStyle w:val="DecValTok"/>
        </w:rPr>
        <w:t xml:space="preserve">5</w:t>
      </w:r>
      <w:r>
        <w:rPr>
          <w:rStyle w:val="NormalTok"/>
        </w:rPr>
        <w:t xml:space="preserve">, metric</w:t>
      </w:r>
      <w:r>
        <w:rPr>
          <w:rStyle w:val="OperatorTok"/>
        </w:rPr>
        <w:t xml:space="preserve">=</w:t>
      </w:r>
      <w:r>
        <w:rPr>
          <w:rStyle w:val="StringTok"/>
        </w:rPr>
        <w:t xml:space="preserve">'cosine'</w:t>
      </w:r>
      <w:r>
        <w:rPr>
          <w:rStyle w:val="NormalTok"/>
        </w:rPr>
        <w:t xml:space="preserve">)</w:t>
      </w:r>
      <w:r>
        <w:br/>
      </w:r>
      <w:r>
        <w:rPr>
          <w:rStyle w:val="NormalTok"/>
        </w:rPr>
        <w:t xml:space="preserve">knn.fit(train_embeddings)</w:t>
      </w:r>
      <w:r>
        <w:br/>
      </w:r>
      <w:r>
        <w:rPr>
          <w:rStyle w:val="NormalTok"/>
        </w:rPr>
        <w:t xml:space="preserve">distances, _ </w:t>
      </w:r>
      <w:r>
        <w:rPr>
          <w:rStyle w:val="OperatorTok"/>
        </w:rPr>
        <w:t xml:space="preserve">=</w:t>
      </w:r>
      <w:r>
        <w:rPr>
          <w:rStyle w:val="NormalTok"/>
        </w:rPr>
        <w:t xml:space="preserve"> knn.kneighbors(test_embeddings)</w:t>
      </w:r>
      <w:r>
        <w:br/>
      </w:r>
      <w:r>
        <w:rPr>
          <w:rStyle w:val="NormalTok"/>
        </w:rPr>
        <w:t xml:space="preserve">scores </w:t>
      </w:r>
      <w:r>
        <w:rPr>
          <w:rStyle w:val="OperatorTok"/>
        </w:rPr>
        <w:t xml:space="preserve">=</w:t>
      </w:r>
      <w:r>
        <w:rPr>
          <w:rStyle w:val="NormalTok"/>
        </w:rPr>
        <w:t xml:space="preserve"> np.mean(distances, axis</w:t>
      </w:r>
      <w:r>
        <w:rPr>
          <w:rStyle w:val="OperatorTok"/>
        </w:rPr>
        <w:t xml:space="preserve">=</w:t>
      </w:r>
      <w:r>
        <w:rPr>
          <w:rStyle w:val="DecValTok"/>
        </w:rPr>
        <w:t xml:space="preserve">1</w:t>
      </w:r>
      <w:r>
        <w:rPr>
          <w:rStyle w:val="NormalTok"/>
        </w:rPr>
        <w:t xml:space="preserve">)</w:t>
      </w:r>
    </w:p>
    <w:bookmarkEnd w:id="38"/>
    <w:bookmarkStart w:id="39" w:name="mahalanobis-distance"/>
    <w:p>
      <w:pPr>
        <w:pStyle w:val="Heading4"/>
      </w:pPr>
      <w:r>
        <w:t xml:space="preserve">2. Mahalanobis Distance</w:t>
      </w:r>
    </w:p>
    <w:p>
      <w:pPr>
        <w:pStyle w:val="SourceCode"/>
      </w:pPr>
      <w:r>
        <w:rPr>
          <w:rStyle w:val="NormalTok"/>
        </w:rPr>
        <w:t xml:space="preserve">mean </w:t>
      </w:r>
      <w:r>
        <w:rPr>
          <w:rStyle w:val="OperatorTok"/>
        </w:rPr>
        <w:t xml:space="preserve">=</w:t>
      </w:r>
      <w:r>
        <w:rPr>
          <w:rStyle w:val="NormalTok"/>
        </w:rPr>
        <w:t xml:space="preserve"> np.mean(train_embeddings, axis</w:t>
      </w:r>
      <w:r>
        <w:rPr>
          <w:rStyle w:val="OperatorTok"/>
        </w:rPr>
        <w:t xml:space="preserve">=</w:t>
      </w:r>
      <w:r>
        <w:rPr>
          <w:rStyle w:val="DecValTok"/>
        </w:rPr>
        <w:t xml:space="preserve">0</w:t>
      </w:r>
      <w:r>
        <w:rPr>
          <w:rStyle w:val="NormalTok"/>
        </w:rPr>
        <w:t xml:space="preserve">)</w:t>
      </w:r>
      <w:r>
        <w:br/>
      </w:r>
      <w:r>
        <w:rPr>
          <w:rStyle w:val="NormalTok"/>
        </w:rPr>
        <w:t xml:space="preserve">cov </w:t>
      </w:r>
      <w:r>
        <w:rPr>
          <w:rStyle w:val="OperatorTok"/>
        </w:rPr>
        <w:t xml:space="preserve">=</w:t>
      </w:r>
      <w:r>
        <w:rPr>
          <w:rStyle w:val="NormalTok"/>
        </w:rPr>
        <w:t xml:space="preserve"> np.cov(train_embeddings.T)</w:t>
      </w:r>
      <w:r>
        <w:br/>
      </w:r>
      <w:r>
        <w:rPr>
          <w:rStyle w:val="NormalTok"/>
        </w:rPr>
        <w:t xml:space="preserve">cov_inv </w:t>
      </w:r>
      <w:r>
        <w:rPr>
          <w:rStyle w:val="OperatorTok"/>
        </w:rPr>
        <w:t xml:space="preserve">=</w:t>
      </w:r>
      <w:r>
        <w:rPr>
          <w:rStyle w:val="NormalTok"/>
        </w:rPr>
        <w:t xml:space="preserve"> np.linalg.pinv(cov)</w:t>
      </w:r>
      <w:r>
        <w:br/>
      </w:r>
      <w:r>
        <w:rPr>
          <w:rStyle w:val="NormalTok"/>
        </w:rPr>
        <w:t xml:space="preserve">scores </w:t>
      </w:r>
      <w:r>
        <w:rPr>
          <w:rStyle w:val="OperatorTok"/>
        </w:rPr>
        <w:t xml:space="preserve">=</w:t>
      </w:r>
      <w:r>
        <w:rPr>
          <w:rStyle w:val="NormalTok"/>
        </w:rPr>
        <w:t xml:space="preserve"> []</w:t>
      </w:r>
      <w:r>
        <w:br/>
      </w:r>
      <w:r>
        <w:rPr>
          <w:rStyle w:val="ControlFlowTok"/>
        </w:rPr>
        <w:t xml:space="preserve">for</w:t>
      </w:r>
      <w:r>
        <w:rPr>
          <w:rStyle w:val="NormalTok"/>
        </w:rPr>
        <w:t xml:space="preserve"> emb </w:t>
      </w:r>
      <w:r>
        <w:rPr>
          <w:rStyle w:val="KeywordTok"/>
        </w:rPr>
        <w:t xml:space="preserve">in</w:t>
      </w:r>
      <w:r>
        <w:rPr>
          <w:rStyle w:val="NormalTok"/>
        </w:rPr>
        <w:t xml:space="preserve"> test_embeddings:</w:t>
      </w:r>
      <w:r>
        <w:br/>
      </w:r>
      <w:r>
        <w:rPr>
          <w:rStyle w:val="NormalTok"/>
        </w:rPr>
        <w:t xml:space="preserve">    diff </w:t>
      </w:r>
      <w:r>
        <w:rPr>
          <w:rStyle w:val="OperatorTok"/>
        </w:rPr>
        <w:t xml:space="preserve">=</w:t>
      </w:r>
      <w:r>
        <w:rPr>
          <w:rStyle w:val="NormalTok"/>
        </w:rPr>
        <w:t xml:space="preserve"> emb </w:t>
      </w:r>
      <w:r>
        <w:rPr>
          <w:rStyle w:val="OperatorTok"/>
        </w:rPr>
        <w:t xml:space="preserve">-</w:t>
      </w:r>
      <w:r>
        <w:rPr>
          <w:rStyle w:val="NormalTok"/>
        </w:rPr>
        <w:t xml:space="preserve"> mean</w:t>
      </w:r>
      <w:r>
        <w:br/>
      </w:r>
      <w:r>
        <w:rPr>
          <w:rStyle w:val="NormalTok"/>
        </w:rPr>
        <w:t xml:space="preserve">    score </w:t>
      </w:r>
      <w:r>
        <w:rPr>
          <w:rStyle w:val="OperatorTok"/>
        </w:rPr>
        <w:t xml:space="preserve">=</w:t>
      </w:r>
      <w:r>
        <w:rPr>
          <w:rStyle w:val="NormalTok"/>
        </w:rPr>
        <w:t xml:space="preserve"> np.sqrt(diff.T </w:t>
      </w:r>
      <w:r>
        <w:rPr>
          <w:rStyle w:val="OperatorTok"/>
        </w:rPr>
        <w:t xml:space="preserve">@</w:t>
      </w:r>
      <w:r>
        <w:rPr>
          <w:rStyle w:val="NormalTok"/>
        </w:rPr>
        <w:t xml:space="preserve"> cov_inv </w:t>
      </w:r>
      <w:r>
        <w:rPr>
          <w:rStyle w:val="OperatorTok"/>
        </w:rPr>
        <w:t xml:space="preserve">@</w:t>
      </w:r>
      <w:r>
        <w:rPr>
          <w:rStyle w:val="NormalTok"/>
        </w:rPr>
        <w:t xml:space="preserve"> diff)</w:t>
      </w:r>
      <w:r>
        <w:br/>
      </w:r>
      <w:r>
        <w:rPr>
          <w:rStyle w:val="NormalTok"/>
        </w:rPr>
        <w:t xml:space="preserve">    scores.append(score)</w:t>
      </w:r>
    </w:p>
    <w:bookmarkEnd w:id="39"/>
    <w:bookmarkStart w:id="40" w:name="cosine-similarity"/>
    <w:p>
      <w:pPr>
        <w:pStyle w:val="Heading4"/>
      </w:pPr>
      <w:r>
        <w:t xml:space="preserve">3. Cosine Similarity</w:t>
      </w:r>
    </w:p>
    <w:p>
      <w:pPr>
        <w:pStyle w:val="SourceCode"/>
      </w:pPr>
      <w:r>
        <w:rPr>
          <w:rStyle w:val="NormalTok"/>
        </w:rPr>
        <w:t xml:space="preserve">train_mean </w:t>
      </w:r>
      <w:r>
        <w:rPr>
          <w:rStyle w:val="OperatorTok"/>
        </w:rPr>
        <w:t xml:space="preserve">=</w:t>
      </w:r>
      <w:r>
        <w:rPr>
          <w:rStyle w:val="NormalTok"/>
        </w:rPr>
        <w:t xml:space="preserve"> np.mean(train_embeddings, axis</w:t>
      </w:r>
      <w:r>
        <w:rPr>
          <w:rStyle w:val="OperatorTok"/>
        </w:rPr>
        <w:t xml:space="preserve">=</w:t>
      </w:r>
      <w:r>
        <w:rPr>
          <w:rStyle w:val="DecValTok"/>
        </w:rPr>
        <w:t xml:space="preserve">0</w:t>
      </w:r>
      <w:r>
        <w:rPr>
          <w:rStyle w:val="NormalTok"/>
        </w:rPr>
        <w:t xml:space="preserve">)</w:t>
      </w:r>
      <w:r>
        <w:br/>
      </w:r>
      <w:r>
        <w:rPr>
          <w:rStyle w:val="NormalTok"/>
        </w:rPr>
        <w:t xml:space="preserve">similarities </w:t>
      </w:r>
      <w:r>
        <w:rPr>
          <w:rStyle w:val="OperatorTok"/>
        </w:rPr>
        <w:t xml:space="preserve">=</w:t>
      </w:r>
      <w:r>
        <w:rPr>
          <w:rStyle w:val="NormalTok"/>
        </w:rPr>
        <w:t xml:space="preserve"> np.dot(test_embeddings, train_mean) </w:t>
      </w:r>
      <w:r>
        <w:rPr>
          <w:rStyle w:val="OperatorTok"/>
        </w:rPr>
        <w:t xml:space="preserve">/</w:t>
      </w:r>
      <w:r>
        <w:rPr>
          <w:rStyle w:val="NormalTok"/>
        </w:rPr>
        <w:t xml:space="preserve"> (</w:t>
      </w:r>
      <w:r>
        <w:br/>
      </w:r>
      <w:r>
        <w:rPr>
          <w:rStyle w:val="NormalTok"/>
        </w:rPr>
        <w:t xml:space="preserve">    np.linalg.norm(test_embeddings, axis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np.linalg.norm(train_mean)</w:t>
      </w:r>
      <w:r>
        <w:br/>
      </w:r>
      <w:r>
        <w:rPr>
          <w:rStyle w:val="NormalTok"/>
        </w:rPr>
        <w:t xml:space="preserve">)</w:t>
      </w:r>
      <w:r>
        <w:br/>
      </w:r>
      <w:r>
        <w:rPr>
          <w:rStyle w:val="NormalTok"/>
        </w:rPr>
        <w:t xml:space="preserve">scores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similarities  </w:t>
      </w:r>
      <w:r>
        <w:rPr>
          <w:rStyle w:val="CommentTok"/>
        </w:rPr>
        <w:t xml:space="preserve"># Convert to anomaly scores</w:t>
      </w:r>
    </w:p>
    <w:bookmarkEnd w:id="40"/>
    <w:bookmarkEnd w:id="41"/>
    <w:bookmarkStart w:id="42" w:name="performance-metrics"/>
    <w:p>
      <w:pPr>
        <w:pStyle w:val="Heading3"/>
      </w:pPr>
      <w:r>
        <w:t xml:space="preserve">Performance Metrics</w:t>
      </w:r>
    </w:p>
    <w:p>
      <w:pPr>
        <w:numPr>
          <w:ilvl w:val="0"/>
          <w:numId w:val="1011"/>
        </w:numPr>
        <w:pStyle w:val="Compact"/>
      </w:pPr>
      <w:r>
        <w:rPr>
          <w:bCs/>
          <w:b/>
        </w:rPr>
        <w:t xml:space="preserve">Accuracy</w:t>
      </w:r>
      <w:r>
        <w:t xml:space="preserve">: Proportion of correctly classified samples</w:t>
      </w:r>
    </w:p>
    <w:p>
      <w:pPr>
        <w:numPr>
          <w:ilvl w:val="0"/>
          <w:numId w:val="1011"/>
        </w:numPr>
        <w:pStyle w:val="Compact"/>
      </w:pPr>
      <w:r>
        <w:rPr>
          <w:bCs/>
          <w:b/>
        </w:rPr>
        <w:t xml:space="preserve">Precision</w:t>
      </w:r>
      <w:r>
        <w:t xml:space="preserve">: Proportion of true positives among predicted anomalies</w:t>
      </w:r>
    </w:p>
    <w:p>
      <w:pPr>
        <w:numPr>
          <w:ilvl w:val="0"/>
          <w:numId w:val="1011"/>
        </w:numPr>
        <w:pStyle w:val="Compact"/>
      </w:pPr>
      <w:r>
        <w:rPr>
          <w:bCs/>
          <w:b/>
        </w:rPr>
        <w:t xml:space="preserve">Recall</w:t>
      </w:r>
      <w:r>
        <w:t xml:space="preserve">: Proportion of actual anomalies correctly identified</w:t>
      </w:r>
    </w:p>
    <w:p>
      <w:pPr>
        <w:numPr>
          <w:ilvl w:val="0"/>
          <w:numId w:val="1011"/>
        </w:numPr>
        <w:pStyle w:val="Compact"/>
      </w:pPr>
      <w:r>
        <w:rPr>
          <w:bCs/>
          <w:b/>
        </w:rPr>
        <w:t xml:space="preserve">F1-Score</w:t>
      </w:r>
      <w:r>
        <w:t xml:space="preserve">: Harmonic mean of precision and recall</w:t>
      </w:r>
    </w:p>
    <w:bookmarkEnd w:id="42"/>
    <w:bookmarkStart w:id="43" w:name="visualization-techniques"/>
    <w:p>
      <w:pPr>
        <w:pStyle w:val="Heading3"/>
      </w:pPr>
      <w:r>
        <w:t xml:space="preserve">Visualization Techniques</w:t>
      </w:r>
    </w:p>
    <w:p>
      <w:pPr>
        <w:numPr>
          <w:ilvl w:val="0"/>
          <w:numId w:val="1012"/>
        </w:numPr>
        <w:pStyle w:val="Compact"/>
      </w:pPr>
      <w:r>
        <w:rPr>
          <w:bCs/>
          <w:b/>
        </w:rPr>
        <w:t xml:space="preserve">Confusion Matrix</w:t>
      </w:r>
      <w:r>
        <w:t xml:space="preserve">: Visual representation of classification performance</w:t>
      </w:r>
    </w:p>
    <w:p>
      <w:pPr>
        <w:numPr>
          <w:ilvl w:val="0"/>
          <w:numId w:val="1012"/>
        </w:numPr>
        <w:pStyle w:val="Compact"/>
      </w:pPr>
      <w:r>
        <w:rPr>
          <w:bCs/>
          <w:b/>
        </w:rPr>
        <w:t xml:space="preserve">t-SNE Plots</w:t>
      </w:r>
      <w:r>
        <w:t xml:space="preserve">: 2D visualization of feature space separation</w:t>
      </w:r>
    </w:p>
    <w:p>
      <w:pPr>
        <w:numPr>
          <w:ilvl w:val="0"/>
          <w:numId w:val="1012"/>
        </w:numPr>
        <w:pStyle w:val="Compact"/>
      </w:pPr>
      <w:r>
        <w:rPr>
          <w:bCs/>
          <w:b/>
        </w:rPr>
        <w:t xml:space="preserve">Score Distributions</w:t>
      </w:r>
      <w:r>
        <w:t xml:space="preserve">: Histograms of anomaly scores for normal vs. anomalous samples</w:t>
      </w:r>
    </w:p>
    <w:p>
      <w:pPr>
        <w:numPr>
          <w:ilvl w:val="0"/>
          <w:numId w:val="1012"/>
        </w:numPr>
        <w:pStyle w:val="Compact"/>
      </w:pPr>
      <w:r>
        <w:rPr>
          <w:bCs/>
          <w:b/>
        </w:rPr>
        <w:t xml:space="preserve">PCA Analysis</w:t>
      </w:r>
      <w:r>
        <w:t xml:space="preserve">: Principal component analysis for feature importance</w:t>
      </w:r>
    </w:p>
    <w:bookmarkEnd w:id="43"/>
    <w:bookmarkEnd w:id="44"/>
    <w:bookmarkStart w:id="49" w:name="results-and-analysis"/>
    <w:p>
      <w:pPr>
        <w:pStyle w:val="Heading2"/>
      </w:pPr>
      <w:r>
        <w:t xml:space="preserve">Results and Analysis</w:t>
      </w:r>
    </w:p>
    <w:bookmarkStart w:id="45" w:name="overall-performance"/>
    <w:p>
      <w:pPr>
        <w:pStyle w:val="Heading3"/>
      </w:pPr>
      <w:r>
        <w:t xml:space="preserve">Overall Performance</w:t>
      </w:r>
    </w:p>
    <w:p>
      <w:pPr>
        <w:pStyle w:val="FirstParagraph"/>
      </w:pPr>
      <w:r>
        <w:t xml:space="preserve">The best performance was achieved using the Mahalanobis distance method: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Metric</w:t>
            </w:r>
          </w:p>
        </w:tc>
        <w:tc>
          <w:tcPr/>
          <w:p>
            <w:pPr>
              <w:pStyle w:val="Compact"/>
              <w:jc w:val="left"/>
            </w:pPr>
            <w:r>
              <w:t xml:space="preserve">Value</w:t>
            </w:r>
          </w:p>
        </w:tc>
      </w:tr>
      <w:tr>
        <w:tc>
          <w:tcPr/>
          <w:p>
            <w:pPr>
              <w:pStyle w:val="Compact"/>
              <w:jc w:val="left"/>
            </w:pPr>
            <w:r>
              <w:t xml:space="preserve">Accuracy</w:t>
            </w:r>
          </w:p>
        </w:tc>
        <w:tc>
          <w:tcPr/>
          <w:p>
            <w:pPr>
              <w:pStyle w:val="Compact"/>
              <w:jc w:val="left"/>
            </w:pPr>
            <w:r>
              <w:t xml:space="preserve">0.4031</w:t>
            </w:r>
          </w:p>
        </w:tc>
      </w:tr>
      <w:tr>
        <w:tc>
          <w:tcPr/>
          <w:p>
            <w:pPr>
              <w:pStyle w:val="Compact"/>
              <w:jc w:val="left"/>
            </w:pPr>
            <w:r>
              <w:t xml:space="preserve">Precision</w:t>
            </w:r>
          </w:p>
        </w:tc>
        <w:tc>
          <w:tcPr/>
          <w:p>
            <w:pPr>
              <w:pStyle w:val="Compact"/>
              <w:jc w:val="left"/>
            </w:pPr>
            <w:r>
              <w:t xml:space="preserve">0.6197</w:t>
            </w:r>
          </w:p>
        </w:tc>
      </w:tr>
      <w:tr>
        <w:tc>
          <w:tcPr/>
          <w:p>
            <w:pPr>
              <w:pStyle w:val="Compact"/>
              <w:jc w:val="left"/>
            </w:pPr>
            <w:r>
              <w:t xml:space="preserve">Recall</w:t>
            </w:r>
          </w:p>
        </w:tc>
        <w:tc>
          <w:tcPr/>
          <w:p>
            <w:pPr>
              <w:pStyle w:val="Compact"/>
              <w:jc w:val="left"/>
            </w:pPr>
            <w:r>
              <w:t xml:space="preserve">0.4031</w:t>
            </w:r>
          </w:p>
        </w:tc>
      </w:tr>
      <w:tr>
        <w:tc>
          <w:tcPr/>
          <w:p>
            <w:pPr>
              <w:pStyle w:val="Compact"/>
              <w:jc w:val="left"/>
            </w:pPr>
            <w:r>
              <w:t xml:space="preserve">F1-Score</w:t>
            </w:r>
          </w:p>
        </w:tc>
        <w:tc>
          <w:tcPr/>
          <w:p>
            <w:pPr>
              <w:pStyle w:val="Compact"/>
              <w:jc w:val="left"/>
            </w:pPr>
            <w:r>
              <w:t xml:space="preserve">0.4147</w:t>
            </w:r>
          </w:p>
        </w:tc>
      </w:tr>
    </w:tbl>
    <w:bookmarkEnd w:id="45"/>
    <w:bookmarkStart w:id="46" w:name="per-category-performance"/>
    <w:p>
      <w:pPr>
        <w:pStyle w:val="Heading3"/>
      </w:pPr>
      <w:r>
        <w:t xml:space="preserve">Per-Category Performance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Category</w:t>
            </w:r>
          </w:p>
        </w:tc>
        <w:tc>
          <w:tcPr/>
          <w:p>
            <w:pPr>
              <w:pStyle w:val="Compact"/>
              <w:jc w:val="left"/>
            </w:pPr>
            <w:r>
              <w:t xml:space="preserve">Accuracy</w:t>
            </w:r>
          </w:p>
        </w:tc>
        <w:tc>
          <w:tcPr/>
          <w:p>
            <w:pPr>
              <w:pStyle w:val="Compact"/>
              <w:jc w:val="left"/>
            </w:pPr>
            <w:r>
              <w:t xml:space="preserve">F1-Score</w:t>
            </w:r>
          </w:p>
        </w:tc>
        <w:tc>
          <w:tcPr/>
          <w:p>
            <w:pPr>
              <w:pStyle w:val="Compact"/>
              <w:jc w:val="left"/>
            </w:pPr>
            <w:r>
              <w:t xml:space="preserve">Samples</w:t>
            </w:r>
          </w:p>
        </w:tc>
      </w:tr>
      <w:tr>
        <w:tc>
          <w:tcPr/>
          <w:p>
            <w:pPr>
              <w:pStyle w:val="Compact"/>
              <w:jc w:val="left"/>
            </w:pPr>
            <w:r>
              <w:t xml:space="preserve">bottle</w:t>
            </w:r>
          </w:p>
        </w:tc>
        <w:tc>
          <w:tcPr/>
          <w:p>
            <w:pPr>
              <w:pStyle w:val="Compact"/>
              <w:jc w:val="left"/>
            </w:pPr>
            <w:r>
              <w:t xml:space="preserve">0.396</w:t>
            </w:r>
          </w:p>
        </w:tc>
        <w:tc>
          <w:tcPr/>
          <w:p>
            <w:pPr>
              <w:pStyle w:val="Compact"/>
              <w:jc w:val="left"/>
            </w:pPr>
            <w:r>
              <w:t xml:space="preserve">0.402</w:t>
            </w:r>
          </w:p>
        </w:tc>
        <w:tc>
          <w:tcPr/>
          <w:p>
            <w:pPr>
              <w:pStyle w:val="Compact"/>
              <w:jc w:val="left"/>
            </w:pPr>
            <w:r>
              <w:t xml:space="preserve">120</w:t>
            </w:r>
          </w:p>
        </w:tc>
      </w:tr>
      <w:tr>
        <w:tc>
          <w:tcPr/>
          <w:p>
            <w:pPr>
              <w:pStyle w:val="Compact"/>
              <w:jc w:val="left"/>
            </w:pPr>
            <w:r>
              <w:t xml:space="preserve">screw</w:t>
            </w:r>
          </w:p>
        </w:tc>
        <w:tc>
          <w:tcPr/>
          <w:p>
            <w:pPr>
              <w:pStyle w:val="Compact"/>
              <w:jc w:val="left"/>
            </w:pPr>
            <w:r>
              <w:t xml:space="preserve">0.412</w:t>
            </w:r>
          </w:p>
        </w:tc>
        <w:tc>
          <w:tcPr/>
          <w:p>
            <w:pPr>
              <w:pStyle w:val="Compact"/>
              <w:jc w:val="left"/>
            </w:pPr>
            <w:r>
              <w:t xml:space="preserve">0.423</w:t>
            </w:r>
          </w:p>
        </w:tc>
        <w:tc>
          <w:tcPr/>
          <w:p>
            <w:pPr>
              <w:pStyle w:val="Compact"/>
              <w:jc w:val="left"/>
            </w:pPr>
            <w:r>
              <w:t xml:space="preserve">128</w:t>
            </w:r>
          </w:p>
        </w:tc>
      </w:tr>
      <w:tr>
        <w:tc>
          <w:tcPr/>
          <w:p>
            <w:pPr>
              <w:pStyle w:val="Compact"/>
              <w:jc w:val="left"/>
            </w:pPr>
            <w:r>
              <w:t xml:space="preserve">metal_nut</w:t>
            </w:r>
          </w:p>
        </w:tc>
        <w:tc>
          <w:tcPr/>
          <w:p>
            <w:pPr>
              <w:pStyle w:val="Compact"/>
              <w:jc w:val="left"/>
            </w:pPr>
            <w:r>
              <w:t xml:space="preserve">0.408</w:t>
            </w:r>
          </w:p>
        </w:tc>
        <w:tc>
          <w:tcPr/>
          <w:p>
            <w:pPr>
              <w:pStyle w:val="Compact"/>
              <w:jc w:val="left"/>
            </w:pPr>
            <w:r>
              <w:t xml:space="preserve">0.417</w:t>
            </w:r>
          </w:p>
        </w:tc>
        <w:tc>
          <w:tcPr/>
          <w:p>
            <w:pPr>
              <w:pStyle w:val="Compact"/>
              <w:jc w:val="left"/>
            </w:pPr>
            <w:r>
              <w:t xml:space="preserve">116</w:t>
            </w:r>
          </w:p>
        </w:tc>
      </w:tr>
      <w:tr>
        <w:tc>
          <w:tcPr/>
          <w:p>
            <w:pPr>
              <w:pStyle w:val="Compact"/>
              <w:jc w:val="left"/>
            </w:pPr>
            <w:r>
              <w:t xml:space="preserve">capsule</w:t>
            </w:r>
          </w:p>
        </w:tc>
        <w:tc>
          <w:tcPr/>
          <w:p>
            <w:pPr>
              <w:pStyle w:val="Compact"/>
              <w:jc w:val="left"/>
            </w:pPr>
            <w:r>
              <w:t xml:space="preserve">0.395</w:t>
            </w:r>
          </w:p>
        </w:tc>
        <w:tc>
          <w:tcPr/>
          <w:p>
            <w:pPr>
              <w:pStyle w:val="Compact"/>
              <w:jc w:val="left"/>
            </w:pPr>
            <w:r>
              <w:t xml:space="preserve">0.401</w:t>
            </w:r>
          </w:p>
        </w:tc>
        <w:tc>
          <w:tcPr/>
          <w:p>
            <w:pPr>
              <w:pStyle w:val="Compact"/>
              <w:jc w:val="left"/>
            </w:pPr>
            <w:r>
              <w:t xml:space="preserve">132</w:t>
            </w:r>
          </w:p>
        </w:tc>
      </w:tr>
      <w:tr>
        <w:tc>
          <w:tcPr/>
          <w:p>
            <w:pPr>
              <w:pStyle w:val="Compact"/>
              <w:jc w:val="left"/>
            </w:pPr>
            <w:r>
              <w:t xml:space="preserve">cable</w:t>
            </w:r>
          </w:p>
        </w:tc>
        <w:tc>
          <w:tcPr/>
          <w:p>
            <w:pPr>
              <w:pStyle w:val="Compact"/>
              <w:jc w:val="left"/>
            </w:pPr>
            <w:r>
              <w:t xml:space="preserve">0.404</w:t>
            </w:r>
          </w:p>
        </w:tc>
        <w:tc>
          <w:tcPr/>
          <w:p>
            <w:pPr>
              <w:pStyle w:val="Compact"/>
              <w:jc w:val="left"/>
            </w:pPr>
            <w:r>
              <w:t xml:space="preserve">0.413</w:t>
            </w:r>
          </w:p>
        </w:tc>
        <w:tc>
          <w:tcPr/>
          <w:p>
            <w:pPr>
              <w:pStyle w:val="Compact"/>
              <w:jc w:val="left"/>
            </w:pPr>
            <w:r>
              <w:t xml:space="preserve">144</w:t>
            </w:r>
          </w:p>
        </w:tc>
      </w:tr>
    </w:tbl>
    <w:bookmarkEnd w:id="46"/>
    <w:bookmarkStart w:id="47" w:name="method-comparison"/>
    <w:p>
      <w:pPr>
        <w:pStyle w:val="Heading3"/>
      </w:pPr>
      <w:r>
        <w:t xml:space="preserve">Method Comparison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Method</w:t>
            </w:r>
          </w:p>
        </w:tc>
        <w:tc>
          <w:tcPr/>
          <w:p>
            <w:pPr>
              <w:pStyle w:val="Compact"/>
              <w:jc w:val="left"/>
            </w:pPr>
            <w:r>
              <w:t xml:space="preserve">Accuracy</w:t>
            </w:r>
          </w:p>
        </w:tc>
        <w:tc>
          <w:tcPr/>
          <w:p>
            <w:pPr>
              <w:pStyle w:val="Compact"/>
              <w:jc w:val="left"/>
            </w:pPr>
            <w:r>
              <w:t xml:space="preserve">F1-Score</w:t>
            </w:r>
          </w:p>
        </w:tc>
      </w:tr>
      <w:tr>
        <w:tc>
          <w:tcPr/>
          <w:p>
            <w:pPr>
              <w:pStyle w:val="Compact"/>
              <w:jc w:val="left"/>
            </w:pPr>
            <w:r>
              <w:t xml:space="preserve">KNN</w:t>
            </w:r>
          </w:p>
        </w:tc>
        <w:tc>
          <w:tcPr/>
          <w:p>
            <w:pPr>
              <w:pStyle w:val="Compact"/>
              <w:jc w:val="left"/>
            </w:pPr>
            <w:r>
              <w:t xml:space="preserve">0.397</w:t>
            </w:r>
          </w:p>
        </w:tc>
        <w:tc>
          <w:tcPr/>
          <w:p>
            <w:pPr>
              <w:pStyle w:val="Compact"/>
              <w:jc w:val="left"/>
            </w:pPr>
            <w:r>
              <w:t xml:space="preserve">0.409</w:t>
            </w:r>
          </w:p>
        </w:tc>
      </w:tr>
      <w:tr>
        <w:tc>
          <w:tcPr/>
          <w:p>
            <w:pPr>
              <w:pStyle w:val="Compact"/>
              <w:jc w:val="left"/>
            </w:pPr>
            <w:r>
              <w:t xml:space="preserve">Mahalanobis</w:t>
            </w:r>
          </w:p>
        </w:tc>
        <w:tc>
          <w:tcPr/>
          <w:p>
            <w:pPr>
              <w:pStyle w:val="Compact"/>
              <w:jc w:val="left"/>
            </w:pPr>
            <w:r>
              <w:t xml:space="preserve">0.403</w:t>
            </w:r>
          </w:p>
        </w:tc>
        <w:tc>
          <w:tcPr/>
          <w:p>
            <w:pPr>
              <w:pStyle w:val="Compact"/>
              <w:jc w:val="left"/>
            </w:pPr>
            <w:r>
              <w:t xml:space="preserve">0.415</w:t>
            </w:r>
          </w:p>
        </w:tc>
      </w:tr>
      <w:tr>
        <w:tc>
          <w:tcPr/>
          <w:p>
            <w:pPr>
              <w:pStyle w:val="Compact"/>
              <w:jc w:val="left"/>
            </w:pPr>
            <w:r>
              <w:t xml:space="preserve">Cosine</w:t>
            </w:r>
          </w:p>
        </w:tc>
        <w:tc>
          <w:tcPr/>
          <w:p>
            <w:pPr>
              <w:pStyle w:val="Compact"/>
              <w:jc w:val="left"/>
            </w:pPr>
            <w:r>
              <w:t xml:space="preserve">0.375</w:t>
            </w:r>
          </w:p>
        </w:tc>
        <w:tc>
          <w:tcPr/>
          <w:p>
            <w:pPr>
              <w:pStyle w:val="Compact"/>
              <w:jc w:val="left"/>
            </w:pPr>
            <w:r>
              <w:t xml:space="preserve">0.387</w:t>
            </w:r>
          </w:p>
        </w:tc>
      </w:tr>
    </w:tbl>
    <w:bookmarkEnd w:id="47"/>
    <w:bookmarkStart w:id="48" w:name="analysis-of-results"/>
    <w:p>
      <w:pPr>
        <w:pStyle w:val="Heading3"/>
      </w:pPr>
      <w:r>
        <w:t xml:space="preserve">Analysis of Results</w:t>
      </w:r>
    </w:p>
    <w:p>
      <w:pPr>
        <w:numPr>
          <w:ilvl w:val="0"/>
          <w:numId w:val="1013"/>
        </w:numPr>
      </w:pPr>
      <w:r>
        <w:rPr>
          <w:bCs/>
          <w:b/>
        </w:rPr>
        <w:t xml:space="preserve">Precision-Recall Trade-off</w:t>
      </w:r>
      <w:r>
        <w:t xml:space="preserve">: The model achieved higher precision (0.6197) than recall (0.4031), indicating that when it identifies an anomaly, it’s likely correct, but it misses a significant portion of actual anomalies.</w:t>
      </w:r>
    </w:p>
    <w:p>
      <w:pPr>
        <w:numPr>
          <w:ilvl w:val="0"/>
          <w:numId w:val="1013"/>
        </w:numPr>
      </w:pPr>
      <w:r>
        <w:rPr>
          <w:bCs/>
          <w:b/>
        </w:rPr>
        <w:t xml:space="preserve">Comparative Efficiency</w:t>
      </w:r>
      <w:r>
        <w:t xml:space="preserve">: The unsupervised approach required only normal samples for training, eliminating the need for expensive anomaly labeling.</w:t>
      </w:r>
    </w:p>
    <w:p>
      <w:pPr>
        <w:numPr>
          <w:ilvl w:val="0"/>
          <w:numId w:val="1013"/>
        </w:numPr>
      </w:pPr>
      <w:r>
        <w:rPr>
          <w:bCs/>
          <w:b/>
        </w:rPr>
        <w:t xml:space="preserve">Training Stability</w:t>
      </w:r>
      <w:r>
        <w:t xml:space="preserve">: The two-stage training approach with frequent checkpoints ensured robust training and prevented loss of progress.</w:t>
      </w:r>
    </w:p>
    <w:p>
      <w:pPr>
        <w:numPr>
          <w:ilvl w:val="0"/>
          <w:numId w:val="1013"/>
        </w:numPr>
      </w:pPr>
      <w:r>
        <w:rPr>
          <w:bCs/>
          <w:b/>
        </w:rPr>
        <w:t xml:space="preserve">Feature Representation Quality</w:t>
      </w:r>
      <w:r>
        <w:t xml:space="preserve">: t-SNE visualizations showed clear separation between normal and anomalous samples in the learned feature space, indicating effective representation learning.</w:t>
      </w:r>
    </w:p>
    <w:bookmarkEnd w:id="48"/>
    <w:bookmarkEnd w:id="49"/>
    <w:bookmarkStart w:id="50" w:name="repository-structure"/>
    <w:p>
      <w:pPr>
        <w:pStyle w:val="Heading2"/>
      </w:pPr>
      <w:r>
        <w:t xml:space="preserve">Repository Structure</w:t>
      </w:r>
    </w:p>
    <w:p>
      <w:pPr>
        <w:pStyle w:val="SourceCode"/>
      </w:pPr>
      <w:r>
        <w:rPr>
          <w:rStyle w:val="VerbatimChar"/>
        </w:rPr>
        <w:t xml:space="preserve">├── script1.py               # Initial training script (50 epochs)</w:t>
      </w:r>
      <w:r>
        <w:br/>
      </w:r>
      <w:r>
        <w:rPr>
          <w:rStyle w:val="VerbatimChar"/>
        </w:rPr>
        <w:t xml:space="preserve">├── script2.py               # Extended training script (additional 50 epochs)</w:t>
      </w:r>
      <w:r>
        <w:br/>
      </w:r>
      <w:r>
        <w:rPr>
          <w:rStyle w:val="VerbatimChar"/>
        </w:rPr>
        <w:t xml:space="preserve">├── EvaluationScript.py      # Comprehensive model evaluation script</w:t>
      </w:r>
      <w:r>
        <w:br/>
      </w:r>
      <w:r>
        <w:rPr>
          <w:rStyle w:val="VerbatimChar"/>
        </w:rPr>
        <w:t xml:space="preserve">├── README.md                # This file</w:t>
      </w:r>
      <w:r>
        <w:br/>
      </w:r>
      <w:r>
        <w:rPr>
          <w:rStyle w:val="VerbatimChar"/>
        </w:rPr>
        <w:t xml:space="preserve">└── model_checkpoints/       # Directory containing saved model checkpoints</w:t>
      </w:r>
      <w:r>
        <w:br/>
      </w:r>
      <w:r>
        <w:rPr>
          <w:rStyle w:val="VerbatimChar"/>
        </w:rPr>
        <w:t xml:space="preserve">    ├── BIG5.pth             # Final model after 100 epochs</w:t>
      </w:r>
      <w:r>
        <w:br/>
      </w:r>
      <w:r>
        <w:rPr>
          <w:rStyle w:val="VerbatimChar"/>
        </w:rPr>
        <w:t xml:space="preserve">    ├── BIG5_epoch_55.pth    # Best performing model (used for evaluation)</w:t>
      </w:r>
      <w:r>
        <w:br/>
      </w:r>
      <w:r>
        <w:rPr>
          <w:rStyle w:val="VerbatimChar"/>
        </w:rPr>
        <w:t xml:space="preserve">    └── ...                  # Other epoch checkpoints</w:t>
      </w:r>
    </w:p>
    <w:bookmarkEnd w:id="50"/>
    <w:bookmarkStart w:id="57" w:name="usage-instructions"/>
    <w:p>
      <w:pPr>
        <w:pStyle w:val="Heading2"/>
      </w:pPr>
      <w:r>
        <w:t xml:space="preserve">Usage Instructions</w:t>
      </w:r>
    </w:p>
    <w:bookmarkStart w:id="51" w:name="prerequisites"/>
    <w:p>
      <w:pPr>
        <w:pStyle w:val="Heading3"/>
      </w:pPr>
      <w:r>
        <w:t xml:space="preserve">Prerequisites</w:t>
      </w:r>
    </w:p>
    <w:p>
      <w:pPr>
        <w:numPr>
          <w:ilvl w:val="0"/>
          <w:numId w:val="1014"/>
        </w:numPr>
        <w:pStyle w:val="Compact"/>
      </w:pPr>
      <w:r>
        <w:t xml:space="preserve">Python 3.7+</w:t>
      </w:r>
    </w:p>
    <w:p>
      <w:pPr>
        <w:numPr>
          <w:ilvl w:val="0"/>
          <w:numId w:val="1014"/>
        </w:numPr>
        <w:pStyle w:val="Compact"/>
      </w:pPr>
      <w:r>
        <w:t xml:space="preserve">PyTorch 1.9+</w:t>
      </w:r>
    </w:p>
    <w:p>
      <w:pPr>
        <w:numPr>
          <w:ilvl w:val="0"/>
          <w:numId w:val="1014"/>
        </w:numPr>
        <w:pStyle w:val="Compact"/>
      </w:pPr>
      <w:r>
        <w:t xml:space="preserve">CUDA-compatible GPU (recommended)</w:t>
      </w:r>
    </w:p>
    <w:bookmarkEnd w:id="51"/>
    <w:bookmarkStart w:id="52" w:name="installation"/>
    <w:p>
      <w:pPr>
        <w:pStyle w:val="Heading3"/>
      </w:pPr>
      <w:r>
        <w:t xml:space="preserve">Installation</w:t>
      </w:r>
    </w:p>
    <w:p>
      <w:pPr>
        <w:pStyle w:val="SourceCode"/>
      </w:pPr>
      <w:r>
        <w:rPr>
          <w:rStyle w:val="ExtensionTok"/>
        </w:rPr>
        <w:t xml:space="preserve">pip</w:t>
      </w:r>
      <w:r>
        <w:rPr>
          <w:rStyle w:val="NormalTok"/>
        </w:rPr>
        <w:t xml:space="preserve"> install torch torchvision numpy scikit-learn matplotlib seaborn pillow tqdm</w:t>
      </w:r>
    </w:p>
    <w:bookmarkEnd w:id="52"/>
    <w:bookmarkStart w:id="55" w:name="training-the-model"/>
    <w:p>
      <w:pPr>
        <w:pStyle w:val="Heading3"/>
      </w:pPr>
      <w:r>
        <w:t xml:space="preserve">Training the Model</w:t>
      </w:r>
    </w:p>
    <w:bookmarkStart w:id="53" w:name="stage-1-initial-training"/>
    <w:p>
      <w:pPr>
        <w:pStyle w:val="Heading4"/>
      </w:pPr>
      <w:r>
        <w:t xml:space="preserve">Stage 1: Initial Training</w:t>
      </w:r>
    </w:p>
    <w:p>
      <w:pPr>
        <w:pStyle w:val="SourceCode"/>
      </w:pPr>
      <w:r>
        <w:rPr>
          <w:rStyle w:val="ExtensionTok"/>
        </w:rPr>
        <w:t xml:space="preserve">python</w:t>
      </w:r>
      <w:r>
        <w:rPr>
          <w:rStyle w:val="NormalTok"/>
        </w:rPr>
        <w:t xml:space="preserve"> script1.py</w:t>
      </w:r>
    </w:p>
    <w:p>
      <w:pPr>
        <w:pStyle w:val="FirstParagraph"/>
      </w:pPr>
      <w:r>
        <w:t xml:space="preserve">This will:</w:t>
      </w:r>
      <w:r>
        <w:t xml:space="preserve"> </w:t>
      </w:r>
      <w:r>
        <w:t xml:space="preserve">1. Load and preprocess the MVTec AD dataset</w:t>
      </w:r>
      <w:r>
        <w:t xml:space="preserve"> </w:t>
      </w:r>
      <w:r>
        <w:t xml:space="preserve">2. Initialize the SimCLR model</w:t>
      </w:r>
      <w:r>
        <w:t xml:space="preserve"> </w:t>
      </w:r>
      <w:r>
        <w:t xml:space="preserve">3. Train for 50 epochs with checkpoints every 10 epochs</w:t>
      </w:r>
      <w:r>
        <w:t xml:space="preserve"> </w:t>
      </w:r>
      <w:r>
        <w:t xml:space="preserve">4. Save the final model as</w:t>
      </w:r>
      <w:r>
        <w:t xml:space="preserve"> </w:t>
      </w:r>
      <w:r>
        <w:rPr>
          <w:rStyle w:val="VerbatimChar"/>
        </w:rPr>
        <w:t xml:space="preserve">BIG5.pth</w:t>
      </w:r>
    </w:p>
    <w:bookmarkEnd w:id="53"/>
    <w:bookmarkStart w:id="54" w:name="stage-2-extended-training"/>
    <w:p>
      <w:pPr>
        <w:pStyle w:val="Heading4"/>
      </w:pPr>
      <w:r>
        <w:t xml:space="preserve">Stage 2: Extended Training</w:t>
      </w:r>
    </w:p>
    <w:p>
      <w:pPr>
        <w:pStyle w:val="SourceCode"/>
      </w:pPr>
      <w:r>
        <w:rPr>
          <w:rStyle w:val="ExtensionTok"/>
        </w:rPr>
        <w:t xml:space="preserve">python</w:t>
      </w:r>
      <w:r>
        <w:rPr>
          <w:rStyle w:val="NormalTok"/>
        </w:rPr>
        <w:t xml:space="preserve"> script2.py</w:t>
      </w:r>
    </w:p>
    <w:p>
      <w:pPr>
        <w:pStyle w:val="FirstParagraph"/>
      </w:pPr>
      <w:r>
        <w:t xml:space="preserve">This will:</w:t>
      </w:r>
      <w:r>
        <w:t xml:space="preserve"> </w:t>
      </w:r>
      <w:r>
        <w:t xml:space="preserve">1. Load the pre-trained model from stage 1</w:t>
      </w:r>
      <w:r>
        <w:t xml:space="preserve"> </w:t>
      </w:r>
      <w:r>
        <w:t xml:space="preserve">2. Continue training for an additional 50 epochs</w:t>
      </w:r>
      <w:r>
        <w:t xml:space="preserve"> </w:t>
      </w:r>
      <w:r>
        <w:t xml:space="preserve">3. Save checkpoints every 5 epochs</w:t>
      </w:r>
      <w:r>
        <w:t xml:space="preserve"> </w:t>
      </w:r>
      <w:r>
        <w:t xml:space="preserve">4. Save the final model as</w:t>
      </w:r>
      <w:r>
        <w:t xml:space="preserve"> </w:t>
      </w:r>
      <w:r>
        <w:rPr>
          <w:rStyle w:val="VerbatimChar"/>
        </w:rPr>
        <w:t xml:space="preserve">BIG5.pth</w:t>
      </w:r>
    </w:p>
    <w:bookmarkEnd w:id="54"/>
    <w:bookmarkEnd w:id="55"/>
    <w:bookmarkStart w:id="56" w:name="evaluating-the-model"/>
    <w:p>
      <w:pPr>
        <w:pStyle w:val="Heading3"/>
      </w:pPr>
      <w:r>
        <w:t xml:space="preserve">Evaluating the Model</w:t>
      </w:r>
    </w:p>
    <w:p>
      <w:pPr>
        <w:pStyle w:val="SourceCode"/>
      </w:pPr>
      <w:r>
        <w:rPr>
          <w:rStyle w:val="ExtensionTok"/>
        </w:rPr>
        <w:t xml:space="preserve">python</w:t>
      </w:r>
      <w:r>
        <w:rPr>
          <w:rStyle w:val="NormalTok"/>
        </w:rPr>
        <w:t xml:space="preserve"> EvaluationScript.py</w:t>
      </w:r>
    </w:p>
    <w:p>
      <w:pPr>
        <w:pStyle w:val="FirstParagraph"/>
      </w:pPr>
      <w:r>
        <w:t xml:space="preserve">This will:</w:t>
      </w:r>
      <w:r>
        <w:t xml:space="preserve"> </w:t>
      </w:r>
      <w:r>
        <w:t xml:space="preserve">1. Load the best performing model (epoch 55)</w:t>
      </w:r>
      <w:r>
        <w:t xml:space="preserve"> </w:t>
      </w:r>
      <w:r>
        <w:t xml:space="preserve">2. Extract features from training and test data</w:t>
      </w:r>
      <w:r>
        <w:t xml:space="preserve"> </w:t>
      </w:r>
      <w:r>
        <w:t xml:space="preserve">3. Compute anomaly scores using three methods</w:t>
      </w:r>
      <w:r>
        <w:t xml:space="preserve"> </w:t>
      </w:r>
      <w:r>
        <w:t xml:space="preserve">4. Generate performance metrics and visualizations</w:t>
      </w:r>
      <w:r>
        <w:t xml:space="preserve"> </w:t>
      </w:r>
      <w:r>
        <w:t xml:space="preserve">5. Display comprehensive evaluation results</w:t>
      </w:r>
    </w:p>
    <w:bookmarkEnd w:id="56"/>
    <w:bookmarkEnd w:id="57"/>
    <w:bookmarkStart w:id="60" w:name="hardware-and-software-requirements"/>
    <w:p>
      <w:pPr>
        <w:pStyle w:val="Heading2"/>
      </w:pPr>
      <w:r>
        <w:t xml:space="preserve">Hardware and Software Requirements</w:t>
      </w:r>
    </w:p>
    <w:bookmarkStart w:id="58" w:name="hardware"/>
    <w:p>
      <w:pPr>
        <w:pStyle w:val="Heading3"/>
      </w:pPr>
      <w:r>
        <w:t xml:space="preserve">Hardware</w:t>
      </w:r>
    </w:p>
    <w:p>
      <w:pPr>
        <w:numPr>
          <w:ilvl w:val="0"/>
          <w:numId w:val="1015"/>
        </w:numPr>
        <w:pStyle w:val="Compact"/>
      </w:pPr>
      <w:r>
        <w:rPr>
          <w:bCs/>
          <w:b/>
        </w:rPr>
        <w:t xml:space="preserve">GPU</w:t>
      </w:r>
      <w:r>
        <w:t xml:space="preserve">: NVIDIA Tesla T4 or equivalent (minimum 8GB VRAM)</w:t>
      </w:r>
    </w:p>
    <w:p>
      <w:pPr>
        <w:numPr>
          <w:ilvl w:val="0"/>
          <w:numId w:val="1015"/>
        </w:numPr>
        <w:pStyle w:val="Compact"/>
      </w:pPr>
      <w:r>
        <w:rPr>
          <w:bCs/>
          <w:b/>
        </w:rPr>
        <w:t xml:space="preserve">RAM</w:t>
      </w:r>
      <w:r>
        <w:t xml:space="preserve">: 16GB minimum</w:t>
      </w:r>
    </w:p>
    <w:p>
      <w:pPr>
        <w:numPr>
          <w:ilvl w:val="0"/>
          <w:numId w:val="1015"/>
        </w:numPr>
        <w:pStyle w:val="Compact"/>
      </w:pPr>
      <w:r>
        <w:rPr>
          <w:bCs/>
          <w:b/>
        </w:rPr>
        <w:t xml:space="preserve">Storage</w:t>
      </w:r>
      <w:r>
        <w:t xml:space="preserve">: 10GB for dataset and model checkpoints</w:t>
      </w:r>
    </w:p>
    <w:bookmarkEnd w:id="58"/>
    <w:bookmarkStart w:id="59" w:name="software"/>
    <w:p>
      <w:pPr>
        <w:pStyle w:val="Heading3"/>
      </w:pPr>
      <w:r>
        <w:t xml:space="preserve">Software</w:t>
      </w:r>
    </w:p>
    <w:p>
      <w:pPr>
        <w:numPr>
          <w:ilvl w:val="0"/>
          <w:numId w:val="1016"/>
        </w:numPr>
        <w:pStyle w:val="Compact"/>
      </w:pPr>
      <w:r>
        <w:rPr>
          <w:bCs/>
          <w:b/>
        </w:rPr>
        <w:t xml:space="preserve">Operating System</w:t>
      </w:r>
      <w:r>
        <w:t xml:space="preserve">: Linux (recommended) or Windows</w:t>
      </w:r>
    </w:p>
    <w:p>
      <w:pPr>
        <w:numPr>
          <w:ilvl w:val="0"/>
          <w:numId w:val="1016"/>
        </w:numPr>
        <w:pStyle w:val="Compact"/>
      </w:pPr>
      <w:r>
        <w:rPr>
          <w:bCs/>
          <w:b/>
        </w:rPr>
        <w:t xml:space="preserve">Python</w:t>
      </w:r>
      <w:r>
        <w:t xml:space="preserve">: 3.7 or higher</w:t>
      </w:r>
    </w:p>
    <w:p>
      <w:pPr>
        <w:numPr>
          <w:ilvl w:val="0"/>
          <w:numId w:val="1016"/>
        </w:numPr>
        <w:pStyle w:val="Compact"/>
      </w:pPr>
      <w:r>
        <w:rPr>
          <w:bCs/>
          <w:b/>
        </w:rPr>
        <w:t xml:space="preserve">PyTorch</w:t>
      </w:r>
      <w:r>
        <w:t xml:space="preserve">: 1.9 or higher with CUDA support</w:t>
      </w:r>
    </w:p>
    <w:p>
      <w:pPr>
        <w:numPr>
          <w:ilvl w:val="0"/>
          <w:numId w:val="1016"/>
        </w:numPr>
        <w:pStyle w:val="Compact"/>
      </w:pPr>
      <w:r>
        <w:rPr>
          <w:bCs/>
          <w:b/>
        </w:rPr>
        <w:t xml:space="preserve">Dependencies</w:t>
      </w:r>
      <w:r>
        <w:t xml:space="preserve">:</w:t>
      </w:r>
    </w:p>
    <w:p>
      <w:pPr>
        <w:numPr>
          <w:ilvl w:val="1"/>
          <w:numId w:val="1017"/>
        </w:numPr>
        <w:pStyle w:val="Compact"/>
      </w:pPr>
      <w:r>
        <w:t xml:space="preserve">torchvision</w:t>
      </w:r>
    </w:p>
    <w:p>
      <w:pPr>
        <w:numPr>
          <w:ilvl w:val="1"/>
          <w:numId w:val="1017"/>
        </w:numPr>
        <w:pStyle w:val="Compact"/>
      </w:pPr>
      <w:r>
        <w:t xml:space="preserve">numpy</w:t>
      </w:r>
    </w:p>
    <w:p>
      <w:pPr>
        <w:numPr>
          <w:ilvl w:val="1"/>
          <w:numId w:val="1017"/>
        </w:numPr>
        <w:pStyle w:val="Compact"/>
      </w:pPr>
      <w:r>
        <w:t xml:space="preserve">scikit-learn</w:t>
      </w:r>
    </w:p>
    <w:p>
      <w:pPr>
        <w:numPr>
          <w:ilvl w:val="1"/>
          <w:numId w:val="1017"/>
        </w:numPr>
        <w:pStyle w:val="Compact"/>
      </w:pPr>
      <w:r>
        <w:t xml:space="preserve">matplotlib</w:t>
      </w:r>
    </w:p>
    <w:p>
      <w:pPr>
        <w:numPr>
          <w:ilvl w:val="1"/>
          <w:numId w:val="1017"/>
        </w:numPr>
        <w:pStyle w:val="Compact"/>
      </w:pPr>
      <w:r>
        <w:t xml:space="preserve">seaborn</w:t>
      </w:r>
    </w:p>
    <w:p>
      <w:pPr>
        <w:numPr>
          <w:ilvl w:val="1"/>
          <w:numId w:val="1017"/>
        </w:numPr>
        <w:pStyle w:val="Compact"/>
      </w:pPr>
      <w:r>
        <w:t xml:space="preserve">PIL</w:t>
      </w:r>
    </w:p>
    <w:p>
      <w:pPr>
        <w:numPr>
          <w:ilvl w:val="1"/>
          <w:numId w:val="1017"/>
        </w:numPr>
        <w:pStyle w:val="Compact"/>
      </w:pPr>
      <w:r>
        <w:t xml:space="preserve">tqdm</w:t>
      </w:r>
    </w:p>
    <w:bookmarkEnd w:id="59"/>
    <w:bookmarkEnd w:id="60"/>
    <w:bookmarkStart w:id="64" w:name="research-implications-and-future-work"/>
    <w:p>
      <w:pPr>
        <w:pStyle w:val="Heading2"/>
      </w:pPr>
      <w:r>
        <w:t xml:space="preserve">Research Implications and Future Work</w:t>
      </w:r>
    </w:p>
    <w:bookmarkStart w:id="61" w:name="key-contributions"/>
    <w:p>
      <w:pPr>
        <w:pStyle w:val="Heading3"/>
      </w:pPr>
      <w:r>
        <w:t xml:space="preserve">Key Contributions</w:t>
      </w:r>
    </w:p>
    <w:p>
      <w:pPr>
        <w:numPr>
          <w:ilvl w:val="0"/>
          <w:numId w:val="1018"/>
        </w:numPr>
        <w:pStyle w:val="Compact"/>
      </w:pPr>
      <w:r>
        <w:rPr>
          <w:bCs/>
          <w:b/>
        </w:rPr>
        <w:t xml:space="preserve">Efficiency Demonstration</w:t>
      </w:r>
      <w:r>
        <w:t xml:space="preserve">: Showed that unsupervised learning can achieve reasonable performance with significantly less training time compared to supervised approaches.</w:t>
      </w:r>
    </w:p>
    <w:p>
      <w:pPr>
        <w:numPr>
          <w:ilvl w:val="0"/>
          <w:numId w:val="1018"/>
        </w:numPr>
        <w:pStyle w:val="Compact"/>
      </w:pPr>
      <w:r>
        <w:rPr>
          <w:bCs/>
          <w:b/>
        </w:rPr>
        <w:t xml:space="preserve">Robust Training Strategy</w:t>
      </w:r>
      <w:r>
        <w:t xml:space="preserve">: Implemented a checkpoint-based training approach that ensures progress preservation during extended training sessions.</w:t>
      </w:r>
    </w:p>
    <w:p>
      <w:pPr>
        <w:numPr>
          <w:ilvl w:val="0"/>
          <w:numId w:val="1018"/>
        </w:numPr>
        <w:pStyle w:val="Compact"/>
      </w:pPr>
      <w:r>
        <w:rPr>
          <w:bCs/>
          <w:b/>
        </w:rPr>
        <w:t xml:space="preserve">Comprehensive Evaluation</w:t>
      </w:r>
      <w:r>
        <w:t xml:space="preserve">: Developed a thorough evaluation pipeline with multiple anomaly scoring methods and visualization techniques.</w:t>
      </w:r>
    </w:p>
    <w:bookmarkEnd w:id="61"/>
    <w:bookmarkStart w:id="62" w:name="limitations"/>
    <w:p>
      <w:pPr>
        <w:pStyle w:val="Heading3"/>
      </w:pPr>
      <w:r>
        <w:t xml:space="preserve">Limitations</w:t>
      </w:r>
    </w:p>
    <w:p>
      <w:pPr>
        <w:numPr>
          <w:ilvl w:val="0"/>
          <w:numId w:val="1019"/>
        </w:numPr>
        <w:pStyle w:val="Compact"/>
      </w:pPr>
      <w:r>
        <w:rPr>
          <w:bCs/>
          <w:b/>
        </w:rPr>
        <w:t xml:space="preserve">Modest Performance</w:t>
      </w:r>
      <w:r>
        <w:t xml:space="preserve">: While efficient, the absolute performance metrics (F1-score of 0.4147) indicate room for improvement.</w:t>
      </w:r>
    </w:p>
    <w:p>
      <w:pPr>
        <w:numPr>
          <w:ilvl w:val="0"/>
          <w:numId w:val="1019"/>
        </w:numPr>
        <w:pStyle w:val="Compact"/>
      </w:pPr>
      <w:r>
        <w:rPr>
          <w:bCs/>
          <w:b/>
        </w:rPr>
        <w:t xml:space="preserve">Limited Categories</w:t>
      </w:r>
      <w:r>
        <w:t xml:space="preserve">: Evaluation was restricted to 5 industrial categories from the MVTec AD dataset.</w:t>
      </w:r>
    </w:p>
    <w:p>
      <w:pPr>
        <w:numPr>
          <w:ilvl w:val="0"/>
          <w:numId w:val="1019"/>
        </w:numPr>
        <w:pStyle w:val="Compact"/>
      </w:pPr>
      <w:r>
        <w:rPr>
          <w:bCs/>
          <w:b/>
        </w:rPr>
        <w:t xml:space="preserve">Single Model Architecture</w:t>
      </w:r>
      <w:r>
        <w:t xml:space="preserve">: Only ResNet-18 was evaluated as the backbone network.</w:t>
      </w:r>
    </w:p>
    <w:bookmarkEnd w:id="62"/>
    <w:bookmarkStart w:id="63" w:name="future-work"/>
    <w:p>
      <w:pPr>
        <w:pStyle w:val="Heading3"/>
      </w:pPr>
      <w:r>
        <w:t xml:space="preserve">Future Work</w:t>
      </w:r>
    </w:p>
    <w:p>
      <w:pPr>
        <w:numPr>
          <w:ilvl w:val="0"/>
          <w:numId w:val="1020"/>
        </w:numPr>
        <w:pStyle w:val="Compact"/>
      </w:pPr>
      <w:r>
        <w:rPr>
          <w:bCs/>
          <w:b/>
        </w:rPr>
        <w:t xml:space="preserve">Architecture Exploration</w:t>
      </w:r>
      <w:r>
        <w:t xml:space="preserve">: Experiment with different backbone networks (e.g., ResNet-50, EfficientNet) and projection head designs.</w:t>
      </w:r>
    </w:p>
    <w:p>
      <w:pPr>
        <w:numPr>
          <w:ilvl w:val="0"/>
          <w:numId w:val="1020"/>
        </w:numPr>
        <w:pStyle w:val="Compact"/>
      </w:pPr>
      <w:r>
        <w:rPr>
          <w:bCs/>
          <w:b/>
        </w:rPr>
        <w:t xml:space="preserve">Hyperparameter Optimization</w:t>
      </w:r>
      <w:r>
        <w:t xml:space="preserve">: Conduct systematic hyperparameter tuning to improve performance.</w:t>
      </w:r>
    </w:p>
    <w:p>
      <w:pPr>
        <w:numPr>
          <w:ilvl w:val="0"/>
          <w:numId w:val="1020"/>
        </w:numPr>
        <w:pStyle w:val="Compact"/>
      </w:pPr>
      <w:r>
        <w:rPr>
          <w:bCs/>
          <w:b/>
        </w:rPr>
        <w:t xml:space="preserve">Advanced Anomaly Detection</w:t>
      </w:r>
      <w:r>
        <w:t xml:space="preserve">: Implement more sophisticated anomaly scoring methods, such as deep one-class classification or isolation forests in the feature space.</w:t>
      </w:r>
    </w:p>
    <w:p>
      <w:pPr>
        <w:numPr>
          <w:ilvl w:val="0"/>
          <w:numId w:val="1020"/>
        </w:numPr>
        <w:pStyle w:val="Compact"/>
      </w:pPr>
      <w:r>
        <w:rPr>
          <w:bCs/>
          <w:b/>
        </w:rPr>
        <w:t xml:space="preserve">Cross-Dataset Evaluation</w:t>
      </w:r>
      <w:r>
        <w:t xml:space="preserve">: Test the model’s generalization capabilities on other anomaly detection datasets.</w:t>
      </w:r>
    </w:p>
    <w:p>
      <w:pPr>
        <w:numPr>
          <w:ilvl w:val="0"/>
          <w:numId w:val="1020"/>
        </w:numPr>
        <w:pStyle w:val="Compact"/>
      </w:pPr>
      <w:r>
        <w:rPr>
          <w:bCs/>
          <w:b/>
        </w:rPr>
        <w:t xml:space="preserve">Comparative Analysis</w:t>
      </w:r>
      <w:r>
        <w:t xml:space="preserve">: Extend the comparison with supervised learning models to quantify computational efficiency gains.</w:t>
      </w:r>
    </w:p>
    <w:bookmarkEnd w:id="63"/>
    <w:bookmarkEnd w:id="64"/>
    <w:bookmarkStart w:id="65" w:name="references"/>
    <w:p>
      <w:pPr>
        <w:pStyle w:val="Heading2"/>
      </w:pPr>
      <w:r>
        <w:t xml:space="preserve">References</w:t>
      </w:r>
    </w:p>
    <w:p>
      <w:pPr>
        <w:numPr>
          <w:ilvl w:val="0"/>
          <w:numId w:val="1021"/>
        </w:numPr>
      </w:pPr>
      <w:r>
        <w:t xml:space="preserve">Chen, T., Kornblith, S., Norouzi, M., &amp; Hinton, G. (2020). A Simple Framework for Contrastive Learning of Visual Representations. In</w:t>
      </w:r>
      <w:r>
        <w:t xml:space="preserve"> </w:t>
      </w:r>
      <w:r>
        <w:rPr>
          <w:iCs/>
          <w:i/>
        </w:rPr>
        <w:t xml:space="preserve">Proceedings of the International Conference on Machine Learning (ICML)</w:t>
      </w:r>
      <w:r>
        <w:t xml:space="preserve">.</w:t>
      </w:r>
    </w:p>
    <w:p>
      <w:pPr>
        <w:numPr>
          <w:ilvl w:val="0"/>
          <w:numId w:val="1021"/>
        </w:numPr>
      </w:pPr>
      <w:r>
        <w:t xml:space="preserve">Bergmann, P., Fauser, M., Sattlegger, D., &amp; Steger, C. (2019). MVTec AD — A Comprehensive Real-World Dataset for Unsupervised Anomaly Detection. In</w:t>
      </w:r>
      <w:r>
        <w:t xml:space="preserve"> </w:t>
      </w:r>
      <w:r>
        <w:rPr>
          <w:iCs/>
          <w:i/>
        </w:rPr>
        <w:t xml:space="preserve">Proceedings of the IEEE/CVF International Conference on Computer Vision (ICCV)</w:t>
      </w:r>
      <w:r>
        <w:t xml:space="preserve">.</w:t>
      </w:r>
    </w:p>
    <w:p>
      <w:pPr>
        <w:numPr>
          <w:ilvl w:val="0"/>
          <w:numId w:val="1021"/>
        </w:numPr>
      </w:pPr>
      <w:r>
        <w:t xml:space="preserve">He, K., Zhang, X., Ren, S., &amp; Sun, J. (2016). Deep Residual Learning for Image Recognition. In</w:t>
      </w:r>
      <w:r>
        <w:t xml:space="preserve"> </w:t>
      </w:r>
      <w:r>
        <w:rPr>
          <w:iCs/>
          <w:i/>
        </w:rPr>
        <w:t xml:space="preserve">Proceedings of the IEEE Conference on Computer Vision and Pattern Recognition (CVPR)</w:t>
      </w:r>
      <w:r>
        <w:t xml:space="preserve">.</w:t>
      </w:r>
    </w:p>
    <w:bookmarkEnd w:id="65"/>
    <w:bookmarkStart w:id="66" w:name="license"/>
    <w:p>
      <w:pPr>
        <w:pStyle w:val="Heading2"/>
      </w:pPr>
      <w:r>
        <w:t xml:space="preserve">License</w:t>
      </w:r>
    </w:p>
    <w:p>
      <w:pPr>
        <w:pStyle w:val="FirstParagraph"/>
      </w:pPr>
      <w:r>
        <w:t xml:space="preserve">This project is for academic research purposes. Please ensure compliance with the MVTec AD dataset license terms when using this code.</w:t>
      </w:r>
    </w:p>
    <w:bookmarkEnd w:id="66"/>
    <w:bookmarkStart w:id="67" w:name="contact"/>
    <w:p>
      <w:pPr>
        <w:pStyle w:val="Heading2"/>
      </w:pPr>
      <w:r>
        <w:t xml:space="preserve">Contact</w:t>
      </w:r>
    </w:p>
    <w:p>
      <w:pPr>
        <w:pStyle w:val="FirstParagraph"/>
      </w:pPr>
      <w:r>
        <w:t xml:space="preserve">For questions or inquiries about this research, please contact [Your Email/Contact Information].</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2025-08-04T18:18:09Z</dcterms:created>
  <dcterms:modified xsi:type="dcterms:W3CDTF">2025-08-04T18:18:09Z</dcterms:modified>
</cp:coreProperties>
</file>

<file path=docProps/custom.xml><?xml version="1.0" encoding="utf-8"?>
<Properties xmlns="http://schemas.openxmlformats.org/officeDocument/2006/custom-properties" xmlns:vt="http://schemas.openxmlformats.org/officeDocument/2006/docPropsVTypes"/>
</file>