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Eco-Friendly Water Bottle (500ml)</w:t>
      </w:r>
    </w:p>
    <w:p>
      <w:r>
        <w:t>Description: Durable, safe, and sustainable rPET bottles for still and sparkling water, featuring a tamper-proof cap.</w:t>
      </w:r>
    </w:p>
    <w:p>
      <w:r>
        <w:t>Category: BOTTLES</w:t>
      </w:r>
    </w:p>
    <w:p>
      <w:r>
        <w:t>Capacity: 500 ml</w:t>
      </w:r>
    </w:p>
    <w:p>
      <w:r>
        <w:t>Material: rPET (Recycled PET)</w:t>
      </w:r>
    </w:p>
    <w:p>
      <w:r>
        <w:t>Finish: 28/410 PCO</w:t>
      </w:r>
    </w:p>
    <w:p>
      <w:r>
        <w:t>Color: Clear/Custom Tint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