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High-Quality Polycarbonate Shampoo Bottle 1L – Leak Resistant</w:t>
      </w:r>
    </w:p>
    <w:p>
      <w:r>
        <w:t>Description: Transparent PC Shampoo Bottle 500 ml – Lightweight &amp; Premium Look.</w:t>
      </w:r>
    </w:p>
    <w:p>
      <w:r>
        <w:t>Category: SHAMPOO BOTTLE</w:t>
      </w:r>
    </w:p>
    <w:p>
      <w:r>
        <w:t>Capacity: 1L</w:t>
      </w:r>
    </w:p>
    <w:p>
      <w:r>
        <w:t>Material: PC (Polycarbonate)</w:t>
      </w:r>
    </w:p>
    <w:p>
      <w:r>
        <w:t>Finish:  24/410 Neck Finish</w:t>
      </w:r>
    </w:p>
    <w:p>
      <w:r>
        <w:t>Color: Transparent/Clear Gloss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