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ENGERNING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ASSIGNMENT 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Muhammad Kashan                                                                           30319 BS/CS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 What is Image Map Tag, Picture Element and How we can add image in background without using CSS? Give one Example of Each.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What is Image Map Tag: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Definition and 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&lt;map&gt; tag is used to define an image map. An image map is an image with clickable areas.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required name attribute of the &lt;map&gt; element is associated with the &lt;img&gt;'s use map attribute and creates a relationship between the image and the map.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&lt;map&gt; element contains a number of &lt;area&gt; elements, that defines the clickable areas in the image map.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&lt;title&gt;Muhammad Kashan&lt;/title&gt;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&lt;/head&gt;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&lt;body background="C:\Users\Ex\Desktop\pic.jpg" width="1280" height="746"&gt;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List down all tags categories in HTML5 and HTML4?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List Tags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Tag</w:t>
        <w:tab/>
        <w:t xml:space="preserve">Description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&lt;ul&gt;</w:t>
        <w:tab/>
        <w:t xml:space="preserve">Defines an unordered list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&lt;ol&gt;</w:t>
        <w:tab/>
        <w:t xml:space="preserve">Defines an ordered list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&lt;li&gt;</w:t>
        <w:tab/>
        <w:t xml:space="preserve">Defines a list item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&lt;dl&gt;</w:t>
        <w:tab/>
        <w:t xml:space="preserve">Defines a description list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&lt;dt&gt;</w:t>
        <w:tab/>
        <w:t xml:space="preserve">Defines a term in a description list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&lt;dd&gt;</w:t>
        <w:tab/>
        <w:t xml:space="preserve">Describes the term in a description list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 of HTML tags?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Paired Tags.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Singular Tags.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Meta Tags.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Formatting Tags.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Page Structure tags.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Control Tags.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Interactive Tags.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Q2: Difference between HTML and XHTML 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HTML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1.HTML tags are not extensible and are not case sensitive.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2.it can be run without ending properly like &lt;/p&gt;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3.HTML can use open tags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4.HTML is less expensive.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5.HTML is not mandatory  for a single root element.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XHTML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1.XHTML tags are extensible and it allows only lower case tags.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2.tags should be appear in pairs.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3.All unclosed tags must be closed in XHTML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4.XHTML is more expensive than HTML.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5.XHTML must contains at least one root element.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