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How to setup cassandra cluster</w:t>
      </w:r>
    </w:p>
    <w:p w:rsidR="00000000" w:rsidDel="00000000" w:rsidP="00000000" w:rsidRDefault="00000000" w:rsidRPr="00000000" w14:paraId="00000002">
      <w:pPr>
        <w:jc w:val="left"/>
        <w:rPr>
          <w:b w:val="1"/>
          <w:sz w:val="26"/>
          <w:szCs w:val="26"/>
          <w:u w:val="single"/>
        </w:rPr>
      </w:pPr>
      <w:r w:rsidDel="00000000" w:rsidR="00000000" w:rsidRPr="00000000">
        <w:rPr>
          <w:rtl w:val="0"/>
        </w:rPr>
      </w:r>
    </w:p>
    <w:p w:rsidR="00000000" w:rsidDel="00000000" w:rsidP="00000000" w:rsidRDefault="00000000" w:rsidRPr="00000000" w14:paraId="00000003">
      <w:pPr>
        <w:jc w:val="left"/>
        <w:rPr>
          <w:b w:val="1"/>
          <w:sz w:val="26"/>
          <w:szCs w:val="26"/>
          <w:u w:val="single"/>
        </w:rPr>
      </w:pPr>
      <w:r w:rsidDel="00000000" w:rsidR="00000000" w:rsidRPr="00000000">
        <w:rPr>
          <w:b w:val="1"/>
          <w:sz w:val="26"/>
          <w:szCs w:val="26"/>
          <w:u w:val="single"/>
          <w:rtl w:val="0"/>
        </w:rPr>
        <w:t xml:space="preserve">Single node cluster:</w:t>
      </w:r>
    </w:p>
    <w:p w:rsidR="00000000" w:rsidDel="00000000" w:rsidP="00000000" w:rsidRDefault="00000000" w:rsidRPr="00000000" w14:paraId="00000004">
      <w:pPr>
        <w:jc w:val="left"/>
        <w:rPr/>
      </w:pPr>
      <w:r w:rsidDel="00000000" w:rsidR="00000000" w:rsidRPr="00000000">
        <w:rPr>
          <w:rtl w:val="0"/>
        </w:rPr>
        <w:br w:type="textWrapping"/>
        <w:t xml:space="preserve">For a single node cluster running on a single machine we can just make use of docker and pull cassandra image using following commands</w:t>
        <w:br w:type="textWrapping"/>
        <w:br w:type="textWrapping"/>
      </w:r>
      <w:r w:rsidDel="00000000" w:rsidR="00000000" w:rsidRPr="00000000">
        <w:rPr/>
        <w:drawing>
          <wp:inline distB="114300" distT="114300" distL="114300" distR="114300">
            <wp:extent cx="5943600" cy="33274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rtl w:val="0"/>
        </w:rPr>
      </w:r>
    </w:p>
    <w:p w:rsidR="00000000" w:rsidDel="00000000" w:rsidP="00000000" w:rsidRDefault="00000000" w:rsidRPr="00000000" w14:paraId="0000000E">
      <w:pPr>
        <w:rPr>
          <w:b w:val="1"/>
          <w:sz w:val="26"/>
          <w:szCs w:val="26"/>
          <w:u w:val="single"/>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rtl w:val="0"/>
        </w:rPr>
      </w:r>
    </w:p>
    <w:p w:rsidR="00000000" w:rsidDel="00000000" w:rsidP="00000000" w:rsidRDefault="00000000" w:rsidRPr="00000000" w14:paraId="00000011">
      <w:pPr>
        <w:rPr>
          <w:b w:val="1"/>
          <w:sz w:val="26"/>
          <w:szCs w:val="26"/>
          <w:u w:val="single"/>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b w:val="1"/>
          <w:sz w:val="26"/>
          <w:szCs w:val="26"/>
          <w:u w:val="single"/>
        </w:rPr>
      </w:pPr>
      <w:r w:rsidDel="00000000" w:rsidR="00000000" w:rsidRPr="00000000">
        <w:rPr>
          <w:b w:val="1"/>
          <w:sz w:val="26"/>
          <w:szCs w:val="26"/>
          <w:u w:val="single"/>
          <w:rtl w:val="0"/>
        </w:rPr>
        <w:t xml:space="preserve">Multi node cluster:</w:t>
        <w:br w:type="textWrapping"/>
      </w:r>
    </w:p>
    <w:p w:rsidR="00000000" w:rsidDel="00000000" w:rsidP="00000000" w:rsidRDefault="00000000" w:rsidRPr="00000000" w14:paraId="00000015">
      <w:pPr>
        <w:ind w:left="720" w:firstLine="0"/>
        <w:rPr>
          <w:b w:val="1"/>
          <w:sz w:val="26"/>
          <w:szCs w:val="26"/>
        </w:rPr>
      </w:pPr>
      <w:r w:rsidDel="00000000" w:rsidR="00000000" w:rsidRPr="00000000">
        <w:rPr>
          <w:b w:val="1"/>
          <w:sz w:val="26"/>
          <w:szCs w:val="26"/>
          <w:u w:val="single"/>
          <w:rtl w:val="0"/>
        </w:rPr>
        <w:t xml:space="preserve">Step 1</w:t>
      </w:r>
      <w:r w:rsidDel="00000000" w:rsidR="00000000" w:rsidRPr="00000000">
        <w:rPr>
          <w:sz w:val="26"/>
          <w:szCs w:val="26"/>
          <w:rtl w:val="0"/>
        </w:rPr>
        <w:t xml:space="preserve">: install and run cassandra single node cluster using the following steps</w:t>
        <w:br w:type="textWrapping"/>
      </w:r>
      <w:r w:rsidDel="00000000" w:rsidR="00000000" w:rsidRPr="00000000">
        <w:rPr>
          <w:sz w:val="26"/>
          <w:szCs w:val="26"/>
        </w:rPr>
        <w:drawing>
          <wp:inline distB="114300" distT="114300" distL="114300" distR="114300">
            <wp:extent cx="4843463" cy="1278744"/>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43463" cy="1278744"/>
                    </a:xfrm>
                    <a:prstGeom prst="rect"/>
                    <a:ln/>
                  </pic:spPr>
                </pic:pic>
              </a:graphicData>
            </a:graphic>
          </wp:inline>
        </w:drawing>
      </w:r>
      <w:r w:rsidDel="00000000" w:rsidR="00000000" w:rsidRPr="00000000">
        <w:rPr>
          <w:sz w:val="26"/>
          <w:szCs w:val="26"/>
          <w:rtl w:val="0"/>
        </w:rPr>
        <w:br w:type="textWrapping"/>
      </w:r>
      <w:r w:rsidDel="00000000" w:rsidR="00000000" w:rsidRPr="00000000">
        <w:rPr>
          <w:b w:val="1"/>
          <w:sz w:val="26"/>
          <w:szCs w:val="26"/>
          <w:rtl w:val="0"/>
        </w:rPr>
        <w:t xml:space="preserve"> </w:t>
      </w:r>
    </w:p>
    <w:p w:rsidR="00000000" w:rsidDel="00000000" w:rsidP="00000000" w:rsidRDefault="00000000" w:rsidRPr="00000000" w14:paraId="00000016">
      <w:pPr>
        <w:ind w:left="720" w:firstLine="0"/>
        <w:rPr>
          <w:b w:val="1"/>
          <w:sz w:val="26"/>
          <w:szCs w:val="26"/>
          <w:u w:val="single"/>
        </w:rPr>
      </w:pPr>
      <w:r w:rsidDel="00000000" w:rsidR="00000000" w:rsidRPr="00000000">
        <w:rPr>
          <w:b w:val="1"/>
          <w:sz w:val="26"/>
          <w:szCs w:val="26"/>
          <w:u w:val="single"/>
        </w:rPr>
        <w:drawing>
          <wp:inline distB="114300" distT="114300" distL="114300" distR="114300">
            <wp:extent cx="4997751" cy="5595938"/>
            <wp:effectExtent b="0" l="0" r="0" t="0"/>
            <wp:docPr id="1" name="image11.png"/>
            <a:graphic>
              <a:graphicData uri="http://schemas.openxmlformats.org/drawingml/2006/picture">
                <pic:pic>
                  <pic:nvPicPr>
                    <pic:cNvPr id="0" name="image11.png"/>
                    <pic:cNvPicPr preferRelativeResize="0"/>
                  </pic:nvPicPr>
                  <pic:blipFill>
                    <a:blip r:embed="rId8"/>
                    <a:srcRect b="0" l="0" r="0" t="1134"/>
                    <a:stretch>
                      <a:fillRect/>
                    </a:stretch>
                  </pic:blipFill>
                  <pic:spPr>
                    <a:xfrm>
                      <a:off x="0" y="0"/>
                      <a:ext cx="4997751" cy="5595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sz w:val="26"/>
          <w:szCs w:val="26"/>
          <w:u w:val="single"/>
        </w:rPr>
        <w:drawing>
          <wp:inline distB="114300" distT="114300" distL="114300" distR="114300">
            <wp:extent cx="5005388" cy="417993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05388" cy="4179938"/>
                    </a:xfrm>
                    <a:prstGeom prst="rect"/>
                    <a:ln/>
                  </pic:spPr>
                </pic:pic>
              </a:graphicData>
            </a:graphic>
          </wp:inline>
        </w:drawing>
      </w:r>
      <w:r w:rsidDel="00000000" w:rsidR="00000000" w:rsidRPr="00000000">
        <w:rPr>
          <w:b w:val="1"/>
          <w:sz w:val="26"/>
          <w:szCs w:val="26"/>
          <w:u w:val="single"/>
          <w:rtl w:val="0"/>
        </w:rPr>
        <w:br w:type="textWrapping"/>
        <w:br w:type="textWrapping"/>
      </w:r>
      <w:r w:rsidDel="00000000" w:rsidR="00000000" w:rsidRPr="00000000">
        <w:rPr>
          <w:b w:val="1"/>
          <w:sz w:val="26"/>
          <w:szCs w:val="26"/>
          <w:u w:val="single"/>
        </w:rPr>
        <w:drawing>
          <wp:inline distB="114300" distT="114300" distL="114300" distR="114300">
            <wp:extent cx="5025765" cy="2247097"/>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5765" cy="2247097"/>
                    </a:xfrm>
                    <a:prstGeom prst="rect"/>
                    <a:ln/>
                  </pic:spPr>
                </pic:pic>
              </a:graphicData>
            </a:graphic>
          </wp:inline>
        </w:drawing>
      </w:r>
      <w:r w:rsidDel="00000000" w:rsidR="00000000" w:rsidRPr="00000000">
        <w:rPr>
          <w:b w:val="1"/>
          <w:sz w:val="26"/>
          <w:szCs w:val="26"/>
          <w:u w:val="single"/>
          <w:rtl w:val="0"/>
        </w:rPr>
        <w:br w:type="textWrapping"/>
        <w:br w:type="textWrapping"/>
        <w:t xml:space="preserve">Step 2</w:t>
      </w:r>
      <w:r w:rsidDel="00000000" w:rsidR="00000000" w:rsidRPr="00000000">
        <w:rPr>
          <w:sz w:val="26"/>
          <w:szCs w:val="26"/>
          <w:rtl w:val="0"/>
        </w:rPr>
        <w:t xml:space="preserve">: Configuring the firewall to allow Cassandra traffic</w:t>
        <w:br w:type="textWrapping"/>
        <w:br w:type="textWrapping"/>
      </w:r>
      <w:r w:rsidDel="00000000" w:rsidR="00000000" w:rsidRPr="00000000">
        <w:rPr>
          <w:b w:val="1"/>
          <w:rtl w:val="0"/>
        </w:rPr>
        <w:t xml:space="preserve">7000</w:t>
      </w:r>
      <w:r w:rsidDel="00000000" w:rsidR="00000000" w:rsidRPr="00000000">
        <w:rPr>
          <w:rtl w:val="0"/>
        </w:rPr>
        <w:t xml:space="preserve"> is the TCP port for commands and data.</w:t>
      </w:r>
    </w:p>
    <w:p w:rsidR="00000000" w:rsidDel="00000000" w:rsidP="00000000" w:rsidRDefault="00000000" w:rsidRPr="00000000" w14:paraId="00000018">
      <w:pPr>
        <w:spacing w:after="400" w:lineRule="auto"/>
        <w:ind w:left="720" w:firstLine="0"/>
        <w:rPr/>
      </w:pPr>
      <w:r w:rsidDel="00000000" w:rsidR="00000000" w:rsidRPr="00000000">
        <w:rPr>
          <w:b w:val="1"/>
          <w:rtl w:val="0"/>
        </w:rPr>
        <w:t xml:space="preserve">9042</w:t>
      </w:r>
      <w:r w:rsidDel="00000000" w:rsidR="00000000" w:rsidRPr="00000000">
        <w:rPr>
          <w:rtl w:val="0"/>
        </w:rPr>
        <w:t xml:space="preserve"> is the TCP port for the native transport server. The Cassandra command line utility, </w:t>
      </w:r>
      <w:r w:rsidDel="00000000" w:rsidR="00000000" w:rsidRPr="00000000">
        <w:rPr>
          <w:rtl w:val="0"/>
        </w:rPr>
        <w:t xml:space="preserve">cqlsh</w:t>
      </w:r>
      <w:r w:rsidDel="00000000" w:rsidR="00000000" w:rsidRPr="00000000">
        <w:rPr>
          <w:rtl w:val="0"/>
        </w:rPr>
        <w:t xml:space="preserve">, will connect to the cluster through this port.</w:t>
      </w:r>
    </w:p>
    <w:p w:rsidR="00000000" w:rsidDel="00000000" w:rsidP="00000000" w:rsidRDefault="00000000" w:rsidRPr="00000000" w14:paraId="00000019">
      <w:pPr>
        <w:ind w:left="720" w:firstLine="0"/>
        <w:rPr>
          <w:u w:val="single"/>
        </w:rPr>
      </w:pPr>
      <w:r w:rsidDel="00000000" w:rsidR="00000000" w:rsidRPr="00000000">
        <w:rPr>
          <w:rtl w:val="0"/>
        </w:rPr>
        <w:t xml:space="preserve">For this tutorial, the first node will be called </w:t>
      </w:r>
      <w:r w:rsidDel="00000000" w:rsidR="00000000" w:rsidRPr="00000000">
        <w:rPr>
          <w:shd w:fill="e3e8f4" w:val="clear"/>
          <w:rtl w:val="0"/>
        </w:rPr>
        <w:t xml:space="preserve">node1</w:t>
      </w:r>
      <w:r w:rsidDel="00000000" w:rsidR="00000000" w:rsidRPr="00000000">
        <w:rPr>
          <w:rtl w:val="0"/>
        </w:rPr>
        <w:t xml:space="preserve">, and the second node will be called </w:t>
      </w:r>
      <w:r w:rsidDel="00000000" w:rsidR="00000000" w:rsidRPr="00000000">
        <w:rPr>
          <w:shd w:fill="e3e8f4" w:val="clear"/>
          <w:rtl w:val="0"/>
        </w:rPr>
        <w:t xml:space="preserve">node2</w:t>
      </w:r>
      <w:r w:rsidDel="00000000" w:rsidR="00000000" w:rsidRPr="00000000">
        <w:rPr>
          <w:rtl w:val="0"/>
        </w:rPr>
        <w:t xml:space="preserve">. Where the prompts refer to </w:t>
      </w:r>
      <w:r w:rsidDel="00000000" w:rsidR="00000000" w:rsidRPr="00000000">
        <w:rPr>
          <w:shd w:fill="e3e8f4" w:val="clear"/>
          <w:rtl w:val="0"/>
        </w:rPr>
        <w:t xml:space="preserve">node1-internal-ip-address</w:t>
      </w:r>
      <w:r w:rsidDel="00000000" w:rsidR="00000000" w:rsidRPr="00000000">
        <w:rPr>
          <w:rtl w:val="0"/>
        </w:rPr>
        <w:t xml:space="preserve"> or </w:t>
      </w:r>
      <w:r w:rsidDel="00000000" w:rsidR="00000000" w:rsidRPr="00000000">
        <w:rPr>
          <w:shd w:fill="e3e8f4" w:val="clear"/>
          <w:rtl w:val="0"/>
        </w:rPr>
        <w:t xml:space="preserve">node2-internal-ip-address</w:t>
      </w:r>
      <w:r w:rsidDel="00000000" w:rsidR="00000000" w:rsidRPr="00000000">
        <w:rPr>
          <w:rtl w:val="0"/>
        </w:rPr>
        <w:t xml:space="preserve">, replace that section with the IP addresses you just extracted.</w:t>
        <w:br w:type="textWrapping"/>
        <w:br w:type="textWrapping"/>
      </w:r>
      <w:r w:rsidDel="00000000" w:rsidR="00000000" w:rsidRPr="00000000">
        <w:rPr>
          <w:u w:val="single"/>
          <w:rtl w:val="0"/>
        </w:rPr>
        <w:t xml:space="preserve">On </w:t>
      </w:r>
      <w:r w:rsidDel="00000000" w:rsidR="00000000" w:rsidRPr="00000000">
        <w:rPr>
          <w:u w:val="single"/>
          <w:shd w:fill="e3e8f4" w:val="clear"/>
          <w:rtl w:val="0"/>
        </w:rPr>
        <w:t xml:space="preserve">node1</w:t>
      </w:r>
      <w:r w:rsidDel="00000000" w:rsidR="00000000" w:rsidRPr="00000000">
        <w:rPr>
          <w:u w:val="single"/>
          <w:rtl w:val="0"/>
        </w:rPr>
        <w:t xml:space="preserve">, execute the following command:</w:t>
      </w:r>
    </w:p>
    <w:p w:rsidR="00000000" w:rsidDel="00000000" w:rsidP="00000000" w:rsidRDefault="00000000" w:rsidRPr="00000000" w14:paraId="0000001A">
      <w:pPr>
        <w:ind w:left="720" w:firstLine="0"/>
        <w:rPr>
          <w:sz w:val="24"/>
          <w:szCs w:val="24"/>
          <w:shd w:fill="073763" w:val="clear"/>
        </w:rPr>
      </w:pPr>
      <w:r w:rsidDel="00000000" w:rsidR="00000000" w:rsidRPr="00000000">
        <w:rPr>
          <w:color w:val="4d5b7c"/>
          <w:sz w:val="24"/>
          <w:szCs w:val="24"/>
          <w:rtl w:val="0"/>
        </w:rPr>
        <w:br w:type="textWrapping"/>
      </w:r>
      <w:r w:rsidDel="00000000" w:rsidR="00000000" w:rsidRPr="00000000">
        <w:rPr>
          <w:color w:val="ff0000"/>
          <w:sz w:val="24"/>
          <w:szCs w:val="24"/>
          <w:shd w:fill="073763" w:val="clear"/>
          <w:rtl w:val="0"/>
        </w:rPr>
        <w:t xml:space="preserve">sudo</w:t>
      </w:r>
      <w:r w:rsidDel="00000000" w:rsidR="00000000" w:rsidRPr="00000000">
        <w:rPr>
          <w:color w:val="ffffff"/>
          <w:sz w:val="24"/>
          <w:szCs w:val="24"/>
          <w:shd w:fill="073763" w:val="clear"/>
          <w:rtl w:val="0"/>
        </w:rPr>
        <w:t xml:space="preserve"> ufw allow from </w:t>
      </w:r>
      <w:r w:rsidDel="00000000" w:rsidR="00000000" w:rsidRPr="00000000">
        <w:rPr>
          <w:color w:val="ffff00"/>
          <w:sz w:val="24"/>
          <w:szCs w:val="24"/>
          <w:shd w:fill="073763" w:val="clear"/>
          <w:rtl w:val="0"/>
        </w:rPr>
        <w:t xml:space="preserve">node2-internal-ip-address</w:t>
      </w:r>
      <w:r w:rsidDel="00000000" w:rsidR="00000000" w:rsidRPr="00000000">
        <w:rPr>
          <w:color w:val="ffffff"/>
          <w:sz w:val="24"/>
          <w:szCs w:val="24"/>
          <w:shd w:fill="073763" w:val="clear"/>
          <w:rtl w:val="0"/>
        </w:rPr>
        <w:t xml:space="preserve"> to </w:t>
      </w:r>
      <w:r w:rsidDel="00000000" w:rsidR="00000000" w:rsidRPr="00000000">
        <w:rPr>
          <w:color w:val="ffff00"/>
          <w:sz w:val="24"/>
          <w:szCs w:val="24"/>
          <w:shd w:fill="073763" w:val="clear"/>
          <w:rtl w:val="0"/>
        </w:rPr>
        <w:t xml:space="preserve">node1-internal-ip-address</w:t>
      </w:r>
      <w:r w:rsidDel="00000000" w:rsidR="00000000" w:rsidRPr="00000000">
        <w:rPr>
          <w:color w:val="ffffff"/>
          <w:sz w:val="24"/>
          <w:szCs w:val="24"/>
          <w:shd w:fill="073763" w:val="clear"/>
          <w:rtl w:val="0"/>
        </w:rPr>
        <w:t xml:space="preserve"> proto tcp port 7000,9042</w:t>
      </w:r>
      <w:r w:rsidDel="00000000" w:rsidR="00000000" w:rsidRPr="00000000">
        <w:rPr>
          <w:rtl w:val="0"/>
        </w:rPr>
      </w:r>
    </w:p>
    <w:p w:rsidR="00000000" w:rsidDel="00000000" w:rsidP="00000000" w:rsidRDefault="00000000" w:rsidRPr="00000000" w14:paraId="0000001B">
      <w:pPr>
        <w:ind w:left="720" w:firstLine="0"/>
        <w:rPr>
          <w:shd w:fill="073763" w:val="clea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u w:val="single"/>
          <w:rtl w:val="0"/>
        </w:rPr>
        <w:t xml:space="preserve">On </w:t>
      </w:r>
      <w:r w:rsidDel="00000000" w:rsidR="00000000" w:rsidRPr="00000000">
        <w:rPr>
          <w:u w:val="single"/>
          <w:rtl w:val="0"/>
        </w:rPr>
        <w:t xml:space="preserve">node2</w:t>
      </w:r>
      <w:r w:rsidDel="00000000" w:rsidR="00000000" w:rsidRPr="00000000">
        <w:rPr>
          <w:u w:val="single"/>
          <w:rtl w:val="0"/>
        </w:rPr>
        <w:t xml:space="preserve">, reverse the IP addresses like so:</w:t>
        <w:br w:type="textWrapping"/>
      </w:r>
      <w:r w:rsidDel="00000000" w:rsidR="00000000" w:rsidRPr="00000000">
        <w:rPr>
          <w:color w:val="4d5b7c"/>
          <w:sz w:val="24"/>
          <w:szCs w:val="24"/>
          <w:rtl w:val="0"/>
        </w:rPr>
        <w:br w:type="textWrapping"/>
      </w:r>
      <w:r w:rsidDel="00000000" w:rsidR="00000000" w:rsidRPr="00000000">
        <w:rPr>
          <w:color w:val="ff0000"/>
          <w:sz w:val="24"/>
          <w:szCs w:val="24"/>
          <w:shd w:fill="073763" w:val="clear"/>
          <w:rtl w:val="0"/>
        </w:rPr>
        <w:t xml:space="preserve">sudo</w:t>
      </w:r>
      <w:r w:rsidDel="00000000" w:rsidR="00000000" w:rsidRPr="00000000">
        <w:rPr>
          <w:color w:val="ffffff"/>
          <w:sz w:val="24"/>
          <w:szCs w:val="24"/>
          <w:shd w:fill="073763" w:val="clear"/>
          <w:rtl w:val="0"/>
        </w:rPr>
        <w:t xml:space="preserve"> ufw allow from </w:t>
      </w:r>
      <w:r w:rsidDel="00000000" w:rsidR="00000000" w:rsidRPr="00000000">
        <w:rPr>
          <w:color w:val="ffff00"/>
          <w:sz w:val="24"/>
          <w:szCs w:val="24"/>
          <w:shd w:fill="073763" w:val="clear"/>
          <w:rtl w:val="0"/>
        </w:rPr>
        <w:t xml:space="preserve">node1-internal-ip-address</w:t>
      </w:r>
      <w:r w:rsidDel="00000000" w:rsidR="00000000" w:rsidRPr="00000000">
        <w:rPr>
          <w:color w:val="ffffff"/>
          <w:sz w:val="24"/>
          <w:szCs w:val="24"/>
          <w:shd w:fill="073763" w:val="clear"/>
          <w:rtl w:val="0"/>
        </w:rPr>
        <w:t xml:space="preserve"> to </w:t>
      </w:r>
      <w:r w:rsidDel="00000000" w:rsidR="00000000" w:rsidRPr="00000000">
        <w:rPr>
          <w:color w:val="ffff00"/>
          <w:sz w:val="24"/>
          <w:szCs w:val="24"/>
          <w:shd w:fill="073763" w:val="clear"/>
          <w:rtl w:val="0"/>
        </w:rPr>
        <w:t xml:space="preserve">node2-internal-ip-address</w:t>
      </w:r>
      <w:r w:rsidDel="00000000" w:rsidR="00000000" w:rsidRPr="00000000">
        <w:rPr>
          <w:color w:val="ffffff"/>
          <w:sz w:val="24"/>
          <w:szCs w:val="24"/>
          <w:shd w:fill="073763" w:val="clear"/>
          <w:rtl w:val="0"/>
        </w:rPr>
        <w:t xml:space="preserve"> proto tcp port 7000,9042</w:t>
        <w:br w:type="textWrapping"/>
      </w:r>
      <w:r w:rsidDel="00000000" w:rsidR="00000000" w:rsidRPr="00000000">
        <w:rPr>
          <w:color w:val="ffffff"/>
          <w:shd w:fill="073763" w:val="clear"/>
          <w:rtl w:val="0"/>
        </w:rPr>
        <w:br w:type="textWrapping"/>
      </w:r>
      <w:r w:rsidDel="00000000" w:rsidR="00000000" w:rsidRPr="00000000">
        <w:rPr>
          <w:rtl w:val="0"/>
        </w:rPr>
        <w:t xml:space="preserve">Repeat the command for as many nodes in your cluster, only changing the sequence of IP addresses. If you have N nodes in your cluster, you will need to run N - 1 of that command on each node.</w:t>
        <w:br w:type="textWrapping"/>
        <w:t xml:space="preserve">The rules take effect immediately, so you don’t need to reload the firewall. You can view the firewall rules on each node with the following command:</w:t>
        <w:br w:type="textWrapping"/>
        <w:br w:type="textWrapping"/>
      </w:r>
      <w:r w:rsidDel="00000000" w:rsidR="00000000" w:rsidRPr="00000000">
        <w:rPr/>
        <w:drawing>
          <wp:inline distB="114300" distT="114300" distL="114300" distR="114300">
            <wp:extent cx="5943600" cy="3314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color w:val="ffffff"/>
          <w:sz w:val="24"/>
          <w:szCs w:val="24"/>
          <w:shd w:fill="073763" w:val="clear"/>
          <w:rtl w:val="0"/>
        </w:rPr>
        <w:br w:type="textWrapping"/>
        <w:br w:type="textWrapping"/>
      </w:r>
      <w:r w:rsidDel="00000000" w:rsidR="00000000" w:rsidRPr="00000000">
        <w:rPr>
          <w:rtl w:val="0"/>
        </w:rPr>
      </w:r>
    </w:p>
    <w:p w:rsidR="00000000" w:rsidDel="00000000" w:rsidP="00000000" w:rsidRDefault="00000000" w:rsidRPr="00000000" w14:paraId="00000020">
      <w:pPr>
        <w:ind w:left="720" w:firstLine="0"/>
        <w:rPr>
          <w:sz w:val="26"/>
          <w:szCs w:val="26"/>
        </w:rPr>
      </w:pPr>
      <w:r w:rsidDel="00000000" w:rsidR="00000000" w:rsidRPr="00000000">
        <w:rPr>
          <w:b w:val="1"/>
          <w:sz w:val="26"/>
          <w:szCs w:val="26"/>
          <w:u w:val="single"/>
          <w:rtl w:val="0"/>
        </w:rPr>
        <w:t xml:space="preserve">Step 3</w:t>
      </w:r>
      <w:r w:rsidDel="00000000" w:rsidR="00000000" w:rsidRPr="00000000">
        <w:rPr>
          <w:sz w:val="26"/>
          <w:szCs w:val="26"/>
          <w:rtl w:val="0"/>
        </w:rPr>
        <w:t xml:space="preserve">: Deleting Cassandra’s pre-installed data</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sz w:val="26"/>
          <w:szCs w:val="26"/>
        </w:rPr>
        <w:drawing>
          <wp:inline distB="114300" distT="114300" distL="114300" distR="114300">
            <wp:extent cx="5810250" cy="3667125"/>
            <wp:effectExtent b="0" l="0" r="0" t="0"/>
            <wp:docPr id="4" name="image1.png"/>
            <a:graphic>
              <a:graphicData uri="http://schemas.openxmlformats.org/drawingml/2006/picture">
                <pic:pic>
                  <pic:nvPicPr>
                    <pic:cNvPr id="0" name="image1.png"/>
                    <pic:cNvPicPr preferRelativeResize="0"/>
                  </pic:nvPicPr>
                  <pic:blipFill>
                    <a:blip r:embed="rId12"/>
                    <a:srcRect b="0" l="2243" r="0" t="0"/>
                    <a:stretch>
                      <a:fillRect/>
                    </a:stretch>
                  </pic:blipFill>
                  <pic:spPr>
                    <a:xfrm>
                      <a:off x="0" y="0"/>
                      <a:ext cx="5810250" cy="3667125"/>
                    </a:xfrm>
                    <a:prstGeom prst="rect"/>
                    <a:ln/>
                  </pic:spPr>
                </pic:pic>
              </a:graphicData>
            </a:graphic>
          </wp:inline>
        </w:drawing>
      </w:r>
      <w:r w:rsidDel="00000000" w:rsidR="00000000" w:rsidRPr="00000000">
        <w:rPr>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3">
      <w:pPr>
        <w:ind w:left="720" w:firstLine="0"/>
        <w:rPr>
          <w:color w:val="ffffff"/>
          <w:sz w:val="24"/>
          <w:szCs w:val="24"/>
          <w:shd w:fill="073763" w:val="clear"/>
        </w:rPr>
      </w:pPr>
      <w:r w:rsidDel="00000000" w:rsidR="00000000" w:rsidRPr="00000000">
        <w:rPr>
          <w:color w:val="ffffff"/>
          <w:sz w:val="24"/>
          <w:szCs w:val="24"/>
          <w:shd w:fill="073763" w:val="clear"/>
          <w:rtl w:val="0"/>
        </w:rPr>
        <w:br w:type="textWrapping"/>
      </w:r>
    </w:p>
    <w:p w:rsidR="00000000" w:rsidDel="00000000" w:rsidP="00000000" w:rsidRDefault="00000000" w:rsidRPr="00000000" w14:paraId="00000024">
      <w:pPr>
        <w:ind w:left="720" w:firstLine="0"/>
        <w:rPr>
          <w:sz w:val="26"/>
          <w:szCs w:val="26"/>
        </w:rPr>
      </w:pPr>
      <w:r w:rsidDel="00000000" w:rsidR="00000000" w:rsidRPr="00000000">
        <w:rPr>
          <w:b w:val="1"/>
          <w:sz w:val="26"/>
          <w:szCs w:val="26"/>
          <w:u w:val="single"/>
          <w:rtl w:val="0"/>
        </w:rPr>
        <w:t xml:space="preserve">Step 4</w:t>
      </w:r>
      <w:r w:rsidDel="00000000" w:rsidR="00000000" w:rsidRPr="00000000">
        <w:rPr>
          <w:sz w:val="26"/>
          <w:szCs w:val="26"/>
          <w:rtl w:val="0"/>
        </w:rPr>
        <w:t xml:space="preserve">: Configuring the Cassandra Cluster</w:t>
      </w:r>
    </w:p>
    <w:p w:rsidR="00000000" w:rsidDel="00000000" w:rsidP="00000000" w:rsidRDefault="00000000" w:rsidRPr="00000000" w14:paraId="00000025">
      <w:pPr>
        <w:ind w:left="720" w:firstLine="0"/>
        <w:rPr>
          <w:sz w:val="26"/>
          <w:szCs w:val="26"/>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The</w:t>
      </w:r>
      <w:r w:rsidDel="00000000" w:rsidR="00000000" w:rsidRPr="00000000">
        <w:rPr>
          <w:rtl w:val="0"/>
        </w:rPr>
        <w:t xml:space="preserve"> </w:t>
      </w:r>
      <w:r w:rsidDel="00000000" w:rsidR="00000000" w:rsidRPr="00000000">
        <w:rPr>
          <w:shd w:fill="d9d9d9" w:val="clear"/>
          <w:rtl w:val="0"/>
        </w:rPr>
        <w:t xml:space="preserve">/opt/cassandra/conf/cassandra.yaml</w:t>
      </w:r>
      <w:r w:rsidDel="00000000" w:rsidR="00000000" w:rsidRPr="00000000">
        <w:rPr>
          <w:shd w:fill="d9d9d9" w:val="clear"/>
          <w:rtl w:val="0"/>
        </w:rPr>
        <w:t xml:space="preserve"> </w:t>
      </w:r>
      <w:r w:rsidDel="00000000" w:rsidR="00000000" w:rsidRPr="00000000">
        <w:rPr>
          <w:rtl w:val="0"/>
        </w:rPr>
        <w:t xml:space="preserve">configuration file contains many directives and is very well commented. Starting with your designated seed node (</w:t>
      </w:r>
      <w:r w:rsidDel="00000000" w:rsidR="00000000" w:rsidRPr="00000000">
        <w:rPr>
          <w:rtl w:val="0"/>
        </w:rPr>
        <w:t xml:space="preserve">node1</w:t>
      </w:r>
      <w:r w:rsidDel="00000000" w:rsidR="00000000" w:rsidRPr="00000000">
        <w:rPr>
          <w:rtl w:val="0"/>
        </w:rPr>
        <w:t xml:space="preserve"> in this tutorial), open the configuration file using:</w:t>
        <w:br w:type="textWrapping"/>
      </w:r>
      <w:r w:rsidDel="00000000" w:rsidR="00000000" w:rsidRPr="00000000">
        <w:rPr>
          <w:color w:val="ffffff"/>
          <w:sz w:val="24"/>
          <w:szCs w:val="24"/>
          <w:shd w:fill="073763" w:val="clear"/>
        </w:rPr>
        <w:drawing>
          <wp:inline distB="114300" distT="114300" distL="114300" distR="114300">
            <wp:extent cx="5424488" cy="4230637"/>
            <wp:effectExtent b="0" l="0" r="0" t="0"/>
            <wp:docPr id="11" name="image6.png"/>
            <a:graphic>
              <a:graphicData uri="http://schemas.openxmlformats.org/drawingml/2006/picture">
                <pic:pic>
                  <pic:nvPicPr>
                    <pic:cNvPr id="0" name="image6.png"/>
                    <pic:cNvPicPr preferRelativeResize="0"/>
                  </pic:nvPicPr>
                  <pic:blipFill>
                    <a:blip r:embed="rId13"/>
                    <a:srcRect b="1163" l="1639" r="2459" t="1244"/>
                    <a:stretch>
                      <a:fillRect/>
                    </a:stretch>
                  </pic:blipFill>
                  <pic:spPr>
                    <a:xfrm>
                      <a:off x="0" y="0"/>
                      <a:ext cx="5424488" cy="4230637"/>
                    </a:xfrm>
                    <a:prstGeom prst="rect"/>
                    <a:ln/>
                  </pic:spPr>
                </pic:pic>
              </a:graphicData>
            </a:graphic>
          </wp:inline>
        </w:drawing>
      </w:r>
      <w:r w:rsidDel="00000000" w:rsidR="00000000" w:rsidRPr="00000000">
        <w:rPr>
          <w:sz w:val="24"/>
          <w:szCs w:val="24"/>
          <w:rtl w:val="0"/>
        </w:rPr>
        <w:br w:type="textWrapping"/>
      </w:r>
      <w:r w:rsidDel="00000000" w:rsidR="00000000" w:rsidRPr="00000000">
        <w:rPr>
          <w:color w:val="ffffff"/>
          <w:sz w:val="24"/>
          <w:szCs w:val="24"/>
          <w:shd w:fill="073763" w:val="clear"/>
          <w:rtl w:val="0"/>
        </w:rPr>
        <w:br w:type="textWrapping"/>
      </w:r>
      <w:r w:rsidDel="00000000" w:rsidR="00000000" w:rsidRPr="00000000">
        <w:rPr>
          <w:sz w:val="24"/>
          <w:szCs w:val="24"/>
          <w:rtl w:val="0"/>
        </w:rPr>
        <w:br w:type="textWrapping"/>
      </w:r>
      <w:r w:rsidDel="00000000" w:rsidR="00000000" w:rsidRPr="00000000">
        <w:rPr>
          <w:rtl w:val="0"/>
        </w:rPr>
        <w:t xml:space="preserve">The </w:t>
      </w:r>
      <w:r w:rsidDel="00000000" w:rsidR="00000000" w:rsidRPr="00000000">
        <w:rPr>
          <w:shd w:fill="e3e8f4" w:val="clear"/>
          <w:rtl w:val="0"/>
        </w:rPr>
        <w:t xml:space="preserve">listen_address</w:t>
      </w:r>
      <w:r w:rsidDel="00000000" w:rsidR="00000000" w:rsidRPr="00000000">
        <w:rPr>
          <w:rtl w:val="0"/>
        </w:rPr>
        <w:t xml:space="preserve"> and </w:t>
      </w:r>
      <w:r w:rsidDel="00000000" w:rsidR="00000000" w:rsidRPr="00000000">
        <w:rPr>
          <w:shd w:fill="e3e8f4" w:val="clear"/>
          <w:rtl w:val="0"/>
        </w:rPr>
        <w:t xml:space="preserve">rpc_address</w:t>
      </w:r>
      <w:r w:rsidDel="00000000" w:rsidR="00000000" w:rsidRPr="00000000">
        <w:rPr>
          <w:rtl w:val="0"/>
        </w:rPr>
        <w:t xml:space="preserve"> default to </w:t>
      </w:r>
      <w:r w:rsidDel="00000000" w:rsidR="00000000" w:rsidRPr="00000000">
        <w:rPr>
          <w:shd w:fill="e3e8f4" w:val="clear"/>
          <w:rtl w:val="0"/>
        </w:rPr>
        <w:t xml:space="preserve">localhost</w:t>
      </w:r>
      <w:r w:rsidDel="00000000" w:rsidR="00000000" w:rsidRPr="00000000">
        <w:rPr>
          <w:rtl w:val="0"/>
        </w:rPr>
        <w:t xml:space="preserve">, but both need to be changed to the internal IP address of the target node. For the file on </w:t>
      </w:r>
      <w:r w:rsidDel="00000000" w:rsidR="00000000" w:rsidRPr="00000000">
        <w:rPr>
          <w:shd w:fill="e3e8f4" w:val="clear"/>
          <w:rtl w:val="0"/>
        </w:rPr>
        <w:t xml:space="preserve">node1</w:t>
      </w:r>
      <w:r w:rsidDel="00000000" w:rsidR="00000000" w:rsidRPr="00000000">
        <w:rPr>
          <w:rtl w:val="0"/>
        </w:rPr>
        <w:t xml:space="preserve">, you will put the same </w:t>
      </w:r>
      <w:r w:rsidDel="00000000" w:rsidR="00000000" w:rsidRPr="00000000">
        <w:rPr>
          <w:shd w:fill="e3e8f4" w:val="clear"/>
          <w:rtl w:val="0"/>
        </w:rPr>
        <w:t xml:space="preserve">node1-internal-ip-address</w:t>
      </w:r>
      <w:r w:rsidDel="00000000" w:rsidR="00000000" w:rsidRPr="00000000">
        <w:rPr>
          <w:rtl w:val="0"/>
        </w:rPr>
        <w:t xml:space="preserve"> in all three places. For the file on </w:t>
      </w:r>
      <w:r w:rsidDel="00000000" w:rsidR="00000000" w:rsidRPr="00000000">
        <w:rPr>
          <w:shd w:fill="e3e8f4" w:val="clear"/>
          <w:rtl w:val="0"/>
        </w:rPr>
        <w:t xml:space="preserve">node2</w:t>
      </w:r>
      <w:r w:rsidDel="00000000" w:rsidR="00000000" w:rsidRPr="00000000">
        <w:rPr>
          <w:rtl w:val="0"/>
        </w:rPr>
        <w:t xml:space="preserve">, you will put the </w:t>
      </w:r>
      <w:r w:rsidDel="00000000" w:rsidR="00000000" w:rsidRPr="00000000">
        <w:rPr>
          <w:shd w:fill="e3e8f4" w:val="clear"/>
          <w:rtl w:val="0"/>
        </w:rPr>
        <w:t xml:space="preserve">node1-internal-ip-address</w:t>
      </w:r>
      <w:r w:rsidDel="00000000" w:rsidR="00000000" w:rsidRPr="00000000">
        <w:rPr>
          <w:rtl w:val="0"/>
        </w:rPr>
        <w:t xml:space="preserve"> under </w:t>
      </w:r>
      <w:r w:rsidDel="00000000" w:rsidR="00000000" w:rsidRPr="00000000">
        <w:rPr>
          <w:shd w:fill="e3e8f4" w:val="clear"/>
          <w:rtl w:val="0"/>
        </w:rPr>
        <w:t xml:space="preserve">seeds</w:t>
      </w:r>
      <w:r w:rsidDel="00000000" w:rsidR="00000000" w:rsidRPr="00000000">
        <w:rPr>
          <w:rtl w:val="0"/>
        </w:rPr>
        <w:t xml:space="preserve"> and use the </w:t>
      </w:r>
      <w:r w:rsidDel="00000000" w:rsidR="00000000" w:rsidRPr="00000000">
        <w:rPr>
          <w:shd w:fill="e3e8f4" w:val="clear"/>
          <w:rtl w:val="0"/>
        </w:rPr>
        <w:t xml:space="preserve">node2-internal-ip-address</w:t>
      </w:r>
      <w:r w:rsidDel="00000000" w:rsidR="00000000" w:rsidRPr="00000000">
        <w:rPr>
          <w:rtl w:val="0"/>
        </w:rPr>
        <w:t xml:space="preserve"> for the </w:t>
      </w:r>
      <w:r w:rsidDel="00000000" w:rsidR="00000000" w:rsidRPr="00000000">
        <w:rPr>
          <w:shd w:fill="e3e8f4" w:val="clear"/>
          <w:rtl w:val="0"/>
        </w:rPr>
        <w:t xml:space="preserve">listen_address</w:t>
      </w:r>
      <w:r w:rsidDel="00000000" w:rsidR="00000000" w:rsidRPr="00000000">
        <w:rPr>
          <w:rtl w:val="0"/>
        </w:rPr>
        <w:t xml:space="preserve"> and </w:t>
      </w:r>
      <w:r w:rsidDel="00000000" w:rsidR="00000000" w:rsidRPr="00000000">
        <w:rPr>
          <w:shd w:fill="e3e8f4" w:val="clear"/>
          <w:rtl w:val="0"/>
        </w:rPr>
        <w:t xml:space="preserve">rpc_address</w:t>
      </w:r>
      <w:r w:rsidDel="00000000" w:rsidR="00000000" w:rsidRPr="00000000">
        <w:rPr>
          <w:rtl w:val="0"/>
        </w:rPr>
        <w:t xml:space="preserve">. Do this for all nodes on your cluster.</w:t>
        <w:br w:type="textWrapping"/>
        <w:br w:type="textWrapping"/>
        <w:t xml:space="preserve">The </w:t>
      </w:r>
      <w:hyperlink r:id="rId14">
        <w:r w:rsidDel="00000000" w:rsidR="00000000" w:rsidRPr="00000000">
          <w:rPr>
            <w:shd w:fill="e3e8f4" w:val="clear"/>
            <w:rtl w:val="0"/>
          </w:rPr>
          <w:t xml:space="preserve">endpoint_snitch</w:t>
        </w:r>
      </w:hyperlink>
      <w:r w:rsidDel="00000000" w:rsidR="00000000" w:rsidRPr="00000000">
        <w:rPr>
          <w:rtl w:val="0"/>
        </w:rPr>
        <w:t xml:space="preserve"> gives the name of a snitch class that will be used for locating nodes and routing requests within your Cassandra cluster. By default, it is set to </w:t>
      </w:r>
      <w:hyperlink r:id="rId15">
        <w:r w:rsidDel="00000000" w:rsidR="00000000" w:rsidRPr="00000000">
          <w:rPr>
            <w:shd w:fill="e3e8f4" w:val="clear"/>
            <w:rtl w:val="0"/>
          </w:rPr>
          <w:t xml:space="preserve">SimpleSnitch</w:t>
        </w:r>
      </w:hyperlink>
      <w:r w:rsidDel="00000000" w:rsidR="00000000" w:rsidRPr="00000000">
        <w:rPr>
          <w:rtl w:val="0"/>
        </w:rPr>
        <w:t xml:space="preserve">, which will only work for a Cassandra cluster within a single datacenter. For production deployments, </w:t>
      </w:r>
      <w:hyperlink r:id="rId16">
        <w:r w:rsidDel="00000000" w:rsidR="00000000" w:rsidRPr="00000000">
          <w:rPr>
            <w:shd w:fill="e3e8f4" w:val="clear"/>
            <w:rtl w:val="0"/>
          </w:rPr>
          <w:t xml:space="preserve">GossipingPropertyFileSnitch</w:t>
        </w:r>
      </w:hyperlink>
      <w:r w:rsidDel="00000000" w:rsidR="00000000" w:rsidRPr="00000000">
        <w:rPr>
          <w:rtl w:val="0"/>
        </w:rPr>
        <w:t xml:space="preserve"> is recommended.</w:t>
        <w:br w:type="textWrapping"/>
        <w:br w:type="textWrapping"/>
        <w:t xml:space="preserve">The </w:t>
      </w:r>
      <w:r w:rsidDel="00000000" w:rsidR="00000000" w:rsidRPr="00000000">
        <w:rPr>
          <w:shd w:fill="e3e8f4" w:val="clear"/>
          <w:rtl w:val="0"/>
        </w:rPr>
        <w:t xml:space="preserve">auto_bootstrap</w:t>
      </w:r>
      <w:r w:rsidDel="00000000" w:rsidR="00000000" w:rsidRPr="00000000">
        <w:rPr>
          <w:rtl w:val="0"/>
        </w:rPr>
        <w:t xml:space="preserve"> directive is not in the configuration file, so it will need to be added and set to </w:t>
      </w:r>
      <w:r w:rsidDel="00000000" w:rsidR="00000000" w:rsidRPr="00000000">
        <w:rPr>
          <w:shd w:fill="e3e8f4" w:val="clear"/>
          <w:rtl w:val="0"/>
        </w:rPr>
        <w:t xml:space="preserve">false</w:t>
      </w:r>
      <w:r w:rsidDel="00000000" w:rsidR="00000000" w:rsidRPr="00000000">
        <w:rPr>
          <w:rtl w:val="0"/>
        </w:rPr>
        <w:t xml:space="preserve">. It is optional if you’re adding nodes to an existing cluster but required when you’re initializing a new cluster (one with no data).When you’re finished modifying the file, save and close it. Repeat this step for all the servers you want to include in the cluster, ensuring that the list of seed node(s) is the same and that the </w:t>
      </w:r>
      <w:r w:rsidDel="00000000" w:rsidR="00000000" w:rsidRPr="00000000">
        <w:rPr>
          <w:shd w:fill="e3e8f4" w:val="clear"/>
          <w:rtl w:val="0"/>
        </w:rPr>
        <w:t xml:space="preserve">listen_address</w:t>
      </w:r>
      <w:r w:rsidDel="00000000" w:rsidR="00000000" w:rsidRPr="00000000">
        <w:rPr>
          <w:rtl w:val="0"/>
        </w:rPr>
        <w:t xml:space="preserve"> and </w:t>
      </w:r>
      <w:r w:rsidDel="00000000" w:rsidR="00000000" w:rsidRPr="00000000">
        <w:rPr>
          <w:shd w:fill="e3e8f4" w:val="clear"/>
          <w:rtl w:val="0"/>
        </w:rPr>
        <w:t xml:space="preserve">rpc_address</w:t>
      </w:r>
      <w:r w:rsidDel="00000000" w:rsidR="00000000" w:rsidRPr="00000000">
        <w:rPr>
          <w:rtl w:val="0"/>
        </w:rPr>
        <w:t xml:space="preserve"> match the internal IP address of the target node.</w:t>
        <w:br w:type="textWrapping"/>
      </w:r>
    </w:p>
    <w:p w:rsidR="00000000" w:rsidDel="00000000" w:rsidP="00000000" w:rsidRDefault="00000000" w:rsidRPr="00000000" w14:paraId="00000027">
      <w:pPr>
        <w:ind w:left="720" w:firstLine="0"/>
        <w:rPr>
          <w:sz w:val="26"/>
          <w:szCs w:val="26"/>
        </w:rPr>
      </w:pPr>
      <w:r w:rsidDel="00000000" w:rsidR="00000000" w:rsidRPr="00000000">
        <w:rPr>
          <w:b w:val="1"/>
          <w:sz w:val="26"/>
          <w:szCs w:val="26"/>
          <w:u w:val="single"/>
          <w:rtl w:val="0"/>
        </w:rPr>
        <w:t xml:space="preserve">Step 4</w:t>
      </w:r>
      <w:r w:rsidDel="00000000" w:rsidR="00000000" w:rsidRPr="00000000">
        <w:rPr>
          <w:sz w:val="26"/>
          <w:szCs w:val="26"/>
          <w:rtl w:val="0"/>
        </w:rPr>
        <w:t xml:space="preserve">: Restart Cassandra</w:t>
        <w:br w:type="textWrapping"/>
      </w:r>
    </w:p>
    <w:p w:rsidR="00000000" w:rsidDel="00000000" w:rsidP="00000000" w:rsidRDefault="00000000" w:rsidRPr="00000000" w14:paraId="00000028">
      <w:pPr>
        <w:ind w:left="720" w:firstLine="0"/>
        <w:rPr>
          <w:sz w:val="26"/>
          <w:szCs w:val="26"/>
        </w:rPr>
      </w:pPr>
      <w:r w:rsidDel="00000000" w:rsidR="00000000" w:rsidRPr="00000000">
        <w:rPr>
          <w:sz w:val="26"/>
          <w:szCs w:val="26"/>
        </w:rPr>
        <w:drawing>
          <wp:inline distB="114300" distT="114300" distL="114300" distR="114300">
            <wp:extent cx="5943600" cy="45339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533900"/>
                    </a:xfrm>
                    <a:prstGeom prst="rect"/>
                    <a:ln/>
                  </pic:spPr>
                </pic:pic>
              </a:graphicData>
            </a:graphic>
          </wp:inline>
        </w:drawing>
      </w:r>
      <w:r w:rsidDel="00000000" w:rsidR="00000000" w:rsidRPr="00000000">
        <w:rPr>
          <w:sz w:val="26"/>
          <w:szCs w:val="26"/>
          <w:rtl w:val="0"/>
        </w:rPr>
        <w:br w:type="textWrapping"/>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rtl w:val="0"/>
        </w:rPr>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ind w:left="720" w:firstLine="0"/>
        <w:rPr>
          <w:sz w:val="26"/>
          <w:szCs w:val="26"/>
        </w:rPr>
      </w:pPr>
      <w:r w:rsidDel="00000000" w:rsidR="00000000" w:rsidRPr="00000000">
        <w:rPr>
          <w:rtl w:val="0"/>
        </w:rPr>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b w:val="1"/>
          <w:sz w:val="26"/>
          <w:szCs w:val="26"/>
          <w:u w:val="single"/>
        </w:rPr>
      </w:pPr>
      <w:r w:rsidDel="00000000" w:rsidR="00000000" w:rsidRPr="00000000">
        <w:rPr>
          <w:sz w:val="26"/>
          <w:szCs w:val="26"/>
          <w:rtl w:val="0"/>
        </w:rPr>
        <w:br w:type="textWrapping"/>
      </w:r>
      <w:r w:rsidDel="00000000" w:rsidR="00000000" w:rsidRPr="00000000">
        <w:rPr>
          <w:b w:val="1"/>
          <w:sz w:val="26"/>
          <w:szCs w:val="26"/>
          <w:u w:val="single"/>
          <w:rtl w:val="0"/>
        </w:rPr>
        <w:t xml:space="preserve">Step 5: </w:t>
      </w:r>
      <w:r w:rsidDel="00000000" w:rsidR="00000000" w:rsidRPr="00000000">
        <w:rPr>
          <w:sz w:val="26"/>
          <w:szCs w:val="26"/>
          <w:rtl w:val="0"/>
        </w:rPr>
        <w:t xml:space="preserve">Connecting to Multi-node Cassandra Cluster</w:t>
        <w:br w:type="textWrapping"/>
        <w:br w:type="textWrapping"/>
        <w:br w:type="textWrapping"/>
      </w:r>
      <w:r w:rsidDel="00000000" w:rsidR="00000000" w:rsidRPr="00000000">
        <w:rPr>
          <w:sz w:val="26"/>
          <w:szCs w:val="26"/>
        </w:rPr>
        <w:drawing>
          <wp:inline distB="114300" distT="114300" distL="114300" distR="114300">
            <wp:extent cx="5319713" cy="3610895"/>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19713" cy="3610895"/>
                    </a:xfrm>
                    <a:prstGeom prst="rect"/>
                    <a:ln/>
                  </pic:spPr>
                </pic:pic>
              </a:graphicData>
            </a:graphic>
          </wp:inline>
        </w:drawing>
      </w:r>
      <w:r w:rsidDel="00000000" w:rsidR="00000000" w:rsidRPr="00000000">
        <w:rPr>
          <w:sz w:val="26"/>
          <w:szCs w:val="26"/>
        </w:rPr>
        <w:drawing>
          <wp:inline distB="114300" distT="114300" distL="114300" distR="114300">
            <wp:extent cx="4919663" cy="3464262"/>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919663" cy="3464262"/>
                    </a:xfrm>
                    <a:prstGeom prst="rect"/>
                    <a:ln/>
                  </pic:spPr>
                </pic:pic>
              </a:graphicData>
            </a:graphic>
          </wp:inline>
        </w:drawing>
      </w:r>
      <w:r w:rsidDel="00000000" w:rsidR="00000000" w:rsidRPr="00000000">
        <w:rPr>
          <w:sz w:val="26"/>
          <w:szCs w:val="26"/>
          <w:rtl w:val="0"/>
        </w:rPr>
        <w:br w:type="textWrapping"/>
      </w:r>
      <w:r w:rsidDel="00000000" w:rsidR="00000000" w:rsidRPr="00000000">
        <w:rPr>
          <w:b w:val="1"/>
          <w:sz w:val="26"/>
          <w:szCs w:val="26"/>
          <w:u w:val="single"/>
          <w:rtl w:val="0"/>
        </w:rPr>
        <w:t xml:space="preserve">Multi node cluster on local machine using dockers:</w:t>
        <w:br w:type="textWrapping"/>
        <w:br w:type="textWrapping"/>
      </w:r>
      <w:r w:rsidDel="00000000" w:rsidR="00000000" w:rsidRPr="00000000">
        <w:rPr>
          <w:rFonts w:ascii="Courier New" w:cs="Courier New" w:eastAsia="Courier New" w:hAnsi="Courier New"/>
          <w:b w:val="1"/>
          <w:color w:val="708090"/>
          <w:sz w:val="21"/>
          <w:szCs w:val="21"/>
          <w:u w:val="single"/>
          <w:rtl w:val="0"/>
        </w:rPr>
        <w:t xml:space="preserve"># Run the first node and keep it in background up and running</w:t>
      </w: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docker</w:t>
      </w:r>
      <w:r w:rsidDel="00000000" w:rsidR="00000000" w:rsidRPr="00000000">
        <w:rPr>
          <w:rFonts w:ascii="Courier New" w:cs="Courier New" w:eastAsia="Courier New" w:hAnsi="Courier New"/>
          <w:b w:val="1"/>
          <w:sz w:val="26"/>
          <w:szCs w:val="26"/>
          <w:u w:val="single"/>
          <w:rtl w:val="0"/>
        </w:rPr>
        <w:t xml:space="preserve"> run </w:t>
      </w:r>
      <w:r w:rsidDel="00000000" w:rsidR="00000000" w:rsidRPr="00000000">
        <w:rPr>
          <w:rFonts w:ascii="Courier New" w:cs="Courier New" w:eastAsia="Courier New" w:hAnsi="Courier New"/>
          <w:b w:val="1"/>
          <w:color w:val="ee9900"/>
          <w:sz w:val="21"/>
          <w:szCs w:val="21"/>
          <w:u w:val="single"/>
          <w:rtl w:val="0"/>
        </w:rPr>
        <w:t xml:space="preserve">--name</w:t>
      </w:r>
      <w:r w:rsidDel="00000000" w:rsidR="00000000" w:rsidRPr="00000000">
        <w:rPr>
          <w:rFonts w:ascii="Courier New" w:cs="Courier New" w:eastAsia="Courier New" w:hAnsi="Courier New"/>
          <w:b w:val="1"/>
          <w:sz w:val="26"/>
          <w:szCs w:val="26"/>
          <w:u w:val="single"/>
          <w:rtl w:val="0"/>
        </w:rPr>
        <w:t xml:space="preserve"> cassandra-1 </w:t>
      </w:r>
      <w:r w:rsidDel="00000000" w:rsidR="00000000" w:rsidRPr="00000000">
        <w:rPr>
          <w:rFonts w:ascii="Courier New" w:cs="Courier New" w:eastAsia="Courier New" w:hAnsi="Courier New"/>
          <w:b w:val="1"/>
          <w:color w:val="ee9900"/>
          <w:sz w:val="21"/>
          <w:szCs w:val="21"/>
          <w:u w:val="single"/>
          <w:rtl w:val="0"/>
        </w:rPr>
        <w:t xml:space="preserve">-p</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990055"/>
          <w:sz w:val="21"/>
          <w:szCs w:val="21"/>
          <w:u w:val="single"/>
          <w:rtl w:val="0"/>
        </w:rPr>
        <w:t xml:space="preserve">9042</w:t>
      </w:r>
      <w:r w:rsidDel="00000000" w:rsidR="00000000" w:rsidRPr="00000000">
        <w:rPr>
          <w:rFonts w:ascii="Courier New" w:cs="Courier New" w:eastAsia="Courier New" w:hAnsi="Courier New"/>
          <w:b w:val="1"/>
          <w:sz w:val="26"/>
          <w:szCs w:val="26"/>
          <w:u w:val="single"/>
          <w:rtl w:val="0"/>
        </w:rPr>
        <w:t xml:space="preserve">:9042 </w:t>
      </w:r>
      <w:r w:rsidDel="00000000" w:rsidR="00000000" w:rsidRPr="00000000">
        <w:rPr>
          <w:rFonts w:ascii="Courier New" w:cs="Courier New" w:eastAsia="Courier New" w:hAnsi="Courier New"/>
          <w:b w:val="1"/>
          <w:color w:val="ee9900"/>
          <w:sz w:val="21"/>
          <w:szCs w:val="21"/>
          <w:u w:val="single"/>
          <w:rtl w:val="0"/>
        </w:rPr>
        <w:t xml:space="preserve">-d</w:t>
      </w:r>
      <w:r w:rsidDel="00000000" w:rsidR="00000000" w:rsidRPr="00000000">
        <w:rPr>
          <w:rFonts w:ascii="Courier New" w:cs="Courier New" w:eastAsia="Courier New" w:hAnsi="Courier New"/>
          <w:b w:val="1"/>
          <w:sz w:val="26"/>
          <w:szCs w:val="26"/>
          <w:u w:val="single"/>
          <w:rtl w:val="0"/>
        </w:rPr>
        <w:t xml:space="preserve"> cassandra</w:t>
      </w:r>
    </w:p>
    <w:p w:rsidR="00000000" w:rsidDel="00000000" w:rsidP="00000000" w:rsidRDefault="00000000" w:rsidRPr="00000000" w14:paraId="00000034">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ee9900"/>
          <w:sz w:val="21"/>
          <w:szCs w:val="21"/>
          <w:u w:val="single"/>
          <w:rtl w:val="0"/>
        </w:rPr>
        <w:t xml:space="preserve">$INSTANCE1</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ee9900"/>
          <w:sz w:val="21"/>
          <w:szCs w:val="21"/>
          <w:u w:val="single"/>
          <w:rtl w:val="0"/>
        </w:rPr>
        <w:t xml:space="preserve">$(</w:t>
      </w:r>
      <w:r w:rsidDel="00000000" w:rsidR="00000000" w:rsidRPr="00000000">
        <w:rPr>
          <w:rFonts w:ascii="Courier New" w:cs="Courier New" w:eastAsia="Courier New" w:hAnsi="Courier New"/>
          <w:b w:val="1"/>
          <w:color w:val="dd4a68"/>
          <w:sz w:val="21"/>
          <w:szCs w:val="21"/>
          <w:u w:val="single"/>
          <w:rtl w:val="0"/>
        </w:rPr>
        <w:t xml:space="preserve">docker</w:t>
      </w:r>
      <w:r w:rsidDel="00000000" w:rsidR="00000000" w:rsidRPr="00000000">
        <w:rPr>
          <w:rFonts w:ascii="Courier New" w:cs="Courier New" w:eastAsia="Courier New" w:hAnsi="Courier New"/>
          <w:b w:val="1"/>
          <w:color w:val="ee9900"/>
          <w:sz w:val="21"/>
          <w:szCs w:val="21"/>
          <w:u w:val="single"/>
          <w:rtl w:val="0"/>
        </w:rPr>
        <w:t xml:space="preserve"> inspect --format</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669900"/>
          <w:sz w:val="21"/>
          <w:szCs w:val="21"/>
          <w:u w:val="single"/>
          <w:rtl w:val="0"/>
        </w:rPr>
        <w:t xml:space="preserve">"{{ .NetworkSettings.IPAddress }}"</w:t>
      </w:r>
      <w:r w:rsidDel="00000000" w:rsidR="00000000" w:rsidRPr="00000000">
        <w:rPr>
          <w:rFonts w:ascii="Courier New" w:cs="Courier New" w:eastAsia="Courier New" w:hAnsi="Courier New"/>
          <w:b w:val="1"/>
          <w:color w:val="ee9900"/>
          <w:sz w:val="21"/>
          <w:szCs w:val="21"/>
          <w:u w:val="single"/>
          <w:rtl w:val="0"/>
        </w:rPr>
        <w:t xml:space="preserve"> cassandra-1)</w:t>
      </w: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echo</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669900"/>
          <w:sz w:val="21"/>
          <w:szCs w:val="21"/>
          <w:u w:val="single"/>
          <w:rtl w:val="0"/>
        </w:rPr>
        <w:t xml:space="preserve">"Instance 1: </w:t>
      </w:r>
      <w:r w:rsidDel="00000000" w:rsidR="00000000" w:rsidRPr="00000000">
        <w:rPr>
          <w:rFonts w:ascii="Courier New" w:cs="Courier New" w:eastAsia="Courier New" w:hAnsi="Courier New"/>
          <w:b w:val="1"/>
          <w:color w:val="ee9900"/>
          <w:sz w:val="21"/>
          <w:szCs w:val="21"/>
          <w:u w:val="single"/>
          <w:rtl w:val="0"/>
        </w:rPr>
        <w:t xml:space="preserve">${INSTANCE1}</w:t>
      </w:r>
      <w:r w:rsidDel="00000000" w:rsidR="00000000" w:rsidRPr="00000000">
        <w:rPr>
          <w:rFonts w:ascii="Courier New" w:cs="Courier New" w:eastAsia="Courier New" w:hAnsi="Courier New"/>
          <w:b w:val="1"/>
          <w:color w:val="669900"/>
          <w:sz w:val="21"/>
          <w:szCs w:val="21"/>
          <w:u w:val="single"/>
          <w:rtl w:val="0"/>
        </w:rPr>
        <w:t xml:space="preserve">"</w:t>
      </w: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b w:val="1"/>
          <w:sz w:val="26"/>
          <w:szCs w:val="26"/>
          <w:u w:val="single"/>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708090"/>
          <w:sz w:val="21"/>
          <w:szCs w:val="21"/>
          <w:u w:val="single"/>
          <w:rtl w:val="0"/>
        </w:rPr>
        <w:t xml:space="preserve"># Run the second node</w:t>
      </w: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docker</w:t>
      </w:r>
      <w:r w:rsidDel="00000000" w:rsidR="00000000" w:rsidRPr="00000000">
        <w:rPr>
          <w:rFonts w:ascii="Courier New" w:cs="Courier New" w:eastAsia="Courier New" w:hAnsi="Courier New"/>
          <w:b w:val="1"/>
          <w:sz w:val="26"/>
          <w:szCs w:val="26"/>
          <w:u w:val="single"/>
          <w:rtl w:val="0"/>
        </w:rPr>
        <w:t xml:space="preserve"> run </w:t>
      </w:r>
      <w:r w:rsidDel="00000000" w:rsidR="00000000" w:rsidRPr="00000000">
        <w:rPr>
          <w:rFonts w:ascii="Courier New" w:cs="Courier New" w:eastAsia="Courier New" w:hAnsi="Courier New"/>
          <w:b w:val="1"/>
          <w:color w:val="ee9900"/>
          <w:sz w:val="21"/>
          <w:szCs w:val="21"/>
          <w:u w:val="single"/>
          <w:rtl w:val="0"/>
        </w:rPr>
        <w:t xml:space="preserve">--name</w:t>
      </w:r>
      <w:r w:rsidDel="00000000" w:rsidR="00000000" w:rsidRPr="00000000">
        <w:rPr>
          <w:rFonts w:ascii="Courier New" w:cs="Courier New" w:eastAsia="Courier New" w:hAnsi="Courier New"/>
          <w:b w:val="1"/>
          <w:sz w:val="26"/>
          <w:szCs w:val="26"/>
          <w:u w:val="single"/>
          <w:rtl w:val="0"/>
        </w:rPr>
        <w:t xml:space="preserve"> cassandra-2 </w:t>
      </w:r>
      <w:r w:rsidDel="00000000" w:rsidR="00000000" w:rsidRPr="00000000">
        <w:rPr>
          <w:rFonts w:ascii="Courier New" w:cs="Courier New" w:eastAsia="Courier New" w:hAnsi="Courier New"/>
          <w:b w:val="1"/>
          <w:color w:val="ee9900"/>
          <w:sz w:val="21"/>
          <w:szCs w:val="21"/>
          <w:u w:val="single"/>
          <w:rtl w:val="0"/>
        </w:rPr>
        <w:t xml:space="preserve">-p</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990055"/>
          <w:sz w:val="21"/>
          <w:szCs w:val="21"/>
          <w:u w:val="single"/>
          <w:rtl w:val="0"/>
        </w:rPr>
        <w:t xml:space="preserve">9043</w:t>
      </w:r>
      <w:r w:rsidDel="00000000" w:rsidR="00000000" w:rsidRPr="00000000">
        <w:rPr>
          <w:rFonts w:ascii="Courier New" w:cs="Courier New" w:eastAsia="Courier New" w:hAnsi="Courier New"/>
          <w:b w:val="1"/>
          <w:sz w:val="26"/>
          <w:szCs w:val="26"/>
          <w:u w:val="single"/>
          <w:rtl w:val="0"/>
        </w:rPr>
        <w:t xml:space="preserve">:9042 </w:t>
      </w:r>
      <w:r w:rsidDel="00000000" w:rsidR="00000000" w:rsidRPr="00000000">
        <w:rPr>
          <w:rFonts w:ascii="Courier New" w:cs="Courier New" w:eastAsia="Courier New" w:hAnsi="Courier New"/>
          <w:b w:val="1"/>
          <w:color w:val="ee9900"/>
          <w:sz w:val="21"/>
          <w:szCs w:val="21"/>
          <w:u w:val="single"/>
          <w:rtl w:val="0"/>
        </w:rPr>
        <w:t xml:space="preserve">-d</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ee9900"/>
          <w:sz w:val="21"/>
          <w:szCs w:val="21"/>
          <w:u w:val="single"/>
          <w:rtl w:val="0"/>
        </w:rPr>
        <w:t xml:space="preserve">-e</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ee9900"/>
          <w:sz w:val="21"/>
          <w:szCs w:val="21"/>
          <w:u w:val="single"/>
          <w:rtl w:val="0"/>
        </w:rPr>
        <w:t xml:space="preserve">CASSANDRA_SEEDS</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ee9900"/>
          <w:sz w:val="21"/>
          <w:szCs w:val="21"/>
          <w:u w:val="single"/>
          <w:rtl w:val="0"/>
        </w:rPr>
        <w:t xml:space="preserve">$INSTANCE1</w:t>
      </w:r>
      <w:r w:rsidDel="00000000" w:rsidR="00000000" w:rsidRPr="00000000">
        <w:rPr>
          <w:rFonts w:ascii="Courier New" w:cs="Courier New" w:eastAsia="Courier New" w:hAnsi="Courier New"/>
          <w:b w:val="1"/>
          <w:sz w:val="26"/>
          <w:szCs w:val="26"/>
          <w:u w:val="single"/>
          <w:rtl w:val="0"/>
        </w:rPr>
        <w:t xml:space="preserve"> cassandra</w:t>
      </w:r>
    </w:p>
    <w:p w:rsidR="00000000" w:rsidDel="00000000" w:rsidP="00000000" w:rsidRDefault="00000000" w:rsidRPr="00000000" w14:paraId="00000039">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ee9900"/>
          <w:sz w:val="21"/>
          <w:szCs w:val="21"/>
          <w:u w:val="single"/>
          <w:rtl w:val="0"/>
        </w:rPr>
        <w:t xml:space="preserve">$INSTANCE2</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ee9900"/>
          <w:sz w:val="21"/>
          <w:szCs w:val="21"/>
          <w:u w:val="single"/>
          <w:rtl w:val="0"/>
        </w:rPr>
        <w:t xml:space="preserve">$(</w:t>
      </w:r>
      <w:r w:rsidDel="00000000" w:rsidR="00000000" w:rsidRPr="00000000">
        <w:rPr>
          <w:rFonts w:ascii="Courier New" w:cs="Courier New" w:eastAsia="Courier New" w:hAnsi="Courier New"/>
          <w:b w:val="1"/>
          <w:color w:val="dd4a68"/>
          <w:sz w:val="21"/>
          <w:szCs w:val="21"/>
          <w:u w:val="single"/>
          <w:rtl w:val="0"/>
        </w:rPr>
        <w:t xml:space="preserve">docker</w:t>
      </w:r>
      <w:r w:rsidDel="00000000" w:rsidR="00000000" w:rsidRPr="00000000">
        <w:rPr>
          <w:rFonts w:ascii="Courier New" w:cs="Courier New" w:eastAsia="Courier New" w:hAnsi="Courier New"/>
          <w:b w:val="1"/>
          <w:color w:val="ee9900"/>
          <w:sz w:val="21"/>
          <w:szCs w:val="21"/>
          <w:u w:val="single"/>
          <w:rtl w:val="0"/>
        </w:rPr>
        <w:t xml:space="preserve"> inspect --format</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669900"/>
          <w:sz w:val="21"/>
          <w:szCs w:val="21"/>
          <w:u w:val="single"/>
          <w:rtl w:val="0"/>
        </w:rPr>
        <w:t xml:space="preserve">"{{ .NetworkSettings.IPAddress }}"</w:t>
      </w:r>
      <w:r w:rsidDel="00000000" w:rsidR="00000000" w:rsidRPr="00000000">
        <w:rPr>
          <w:rFonts w:ascii="Courier New" w:cs="Courier New" w:eastAsia="Courier New" w:hAnsi="Courier New"/>
          <w:b w:val="1"/>
          <w:color w:val="ee9900"/>
          <w:sz w:val="21"/>
          <w:szCs w:val="21"/>
          <w:u w:val="single"/>
          <w:rtl w:val="0"/>
        </w:rPr>
        <w:t xml:space="preserve"> cassandra-2)</w:t>
      </w: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echo</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669900"/>
          <w:sz w:val="21"/>
          <w:szCs w:val="21"/>
          <w:u w:val="single"/>
          <w:rtl w:val="0"/>
        </w:rPr>
        <w:t xml:space="preserve">"Instance 2: </w:t>
      </w:r>
      <w:r w:rsidDel="00000000" w:rsidR="00000000" w:rsidRPr="00000000">
        <w:rPr>
          <w:rFonts w:ascii="Courier New" w:cs="Courier New" w:eastAsia="Courier New" w:hAnsi="Courier New"/>
          <w:b w:val="1"/>
          <w:color w:val="ee9900"/>
          <w:sz w:val="21"/>
          <w:szCs w:val="21"/>
          <w:u w:val="single"/>
          <w:rtl w:val="0"/>
        </w:rPr>
        <w:t xml:space="preserve">${INSTANCE2}</w:t>
      </w:r>
      <w:r w:rsidDel="00000000" w:rsidR="00000000" w:rsidRPr="00000000">
        <w:rPr>
          <w:rFonts w:ascii="Courier New" w:cs="Courier New" w:eastAsia="Courier New" w:hAnsi="Courier New"/>
          <w:b w:val="1"/>
          <w:color w:val="669900"/>
          <w:sz w:val="21"/>
          <w:szCs w:val="21"/>
          <w:u w:val="single"/>
          <w:rtl w:val="0"/>
        </w:rPr>
        <w:t xml:space="preserve">"</w:t>
      </w: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b w:val="1"/>
          <w:sz w:val="26"/>
          <w:szCs w:val="26"/>
          <w:u w:val="single"/>
        </w:rPr>
      </w:pPr>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echo</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669900"/>
          <w:sz w:val="21"/>
          <w:szCs w:val="21"/>
          <w:u w:val="single"/>
          <w:rtl w:val="0"/>
        </w:rPr>
        <w:t xml:space="preserve">"Wait 60s until the second node joins the cluster"</w:t>
      </w: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sleep</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990055"/>
          <w:sz w:val="21"/>
          <w:szCs w:val="21"/>
          <w:u w:val="single"/>
          <w:rtl w:val="0"/>
        </w:rPr>
        <w:t xml:space="preserve">60</w:t>
      </w: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b w:val="1"/>
          <w:sz w:val="26"/>
          <w:szCs w:val="26"/>
          <w:u w:val="single"/>
        </w:rPr>
      </w:pPr>
      <w:r w:rsidDel="00000000" w:rsidR="00000000" w:rsidRPr="00000000">
        <w:rPr>
          <w:rtl w:val="0"/>
        </w:rPr>
      </w:r>
    </w:p>
    <w:p w:rsidR="00000000" w:rsidDel="00000000" w:rsidP="00000000" w:rsidRDefault="00000000" w:rsidRPr="00000000" w14:paraId="0000003F">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708090"/>
          <w:sz w:val="21"/>
          <w:szCs w:val="21"/>
          <w:u w:val="single"/>
          <w:rtl w:val="0"/>
        </w:rPr>
        <w:t xml:space="preserve"># Run the third node</w:t>
      </w:r>
      <w:r w:rsidDel="00000000" w:rsidR="00000000" w:rsidRPr="00000000">
        <w:rPr>
          <w:rtl w:val="0"/>
        </w:rPr>
      </w:r>
    </w:p>
    <w:p w:rsidR="00000000" w:rsidDel="00000000" w:rsidP="00000000" w:rsidRDefault="00000000" w:rsidRPr="00000000" w14:paraId="00000040">
      <w:pPr>
        <w:ind w:left="72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color w:val="dd4a68"/>
          <w:sz w:val="21"/>
          <w:szCs w:val="21"/>
          <w:u w:val="single"/>
          <w:rtl w:val="0"/>
        </w:rPr>
        <w:t xml:space="preserve">docker</w:t>
      </w:r>
      <w:r w:rsidDel="00000000" w:rsidR="00000000" w:rsidRPr="00000000">
        <w:rPr>
          <w:rFonts w:ascii="Courier New" w:cs="Courier New" w:eastAsia="Courier New" w:hAnsi="Courier New"/>
          <w:b w:val="1"/>
          <w:sz w:val="26"/>
          <w:szCs w:val="26"/>
          <w:u w:val="single"/>
          <w:rtl w:val="0"/>
        </w:rPr>
        <w:t xml:space="preserve"> run </w:t>
      </w:r>
      <w:r w:rsidDel="00000000" w:rsidR="00000000" w:rsidRPr="00000000">
        <w:rPr>
          <w:rFonts w:ascii="Courier New" w:cs="Courier New" w:eastAsia="Courier New" w:hAnsi="Courier New"/>
          <w:b w:val="1"/>
          <w:color w:val="ee9900"/>
          <w:sz w:val="21"/>
          <w:szCs w:val="21"/>
          <w:u w:val="single"/>
          <w:rtl w:val="0"/>
        </w:rPr>
        <w:t xml:space="preserve">--name</w:t>
      </w:r>
      <w:r w:rsidDel="00000000" w:rsidR="00000000" w:rsidRPr="00000000">
        <w:rPr>
          <w:rFonts w:ascii="Courier New" w:cs="Courier New" w:eastAsia="Courier New" w:hAnsi="Courier New"/>
          <w:b w:val="1"/>
          <w:sz w:val="26"/>
          <w:szCs w:val="26"/>
          <w:u w:val="single"/>
          <w:rtl w:val="0"/>
        </w:rPr>
        <w:t xml:space="preserve"> cassandra-3 </w:t>
      </w:r>
      <w:r w:rsidDel="00000000" w:rsidR="00000000" w:rsidRPr="00000000">
        <w:rPr>
          <w:rFonts w:ascii="Courier New" w:cs="Courier New" w:eastAsia="Courier New" w:hAnsi="Courier New"/>
          <w:b w:val="1"/>
          <w:color w:val="ee9900"/>
          <w:sz w:val="21"/>
          <w:szCs w:val="21"/>
          <w:u w:val="single"/>
          <w:rtl w:val="0"/>
        </w:rPr>
        <w:t xml:space="preserve">-p</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990055"/>
          <w:sz w:val="21"/>
          <w:szCs w:val="21"/>
          <w:u w:val="single"/>
          <w:rtl w:val="0"/>
        </w:rPr>
        <w:t xml:space="preserve">9044</w:t>
      </w:r>
      <w:r w:rsidDel="00000000" w:rsidR="00000000" w:rsidRPr="00000000">
        <w:rPr>
          <w:rFonts w:ascii="Courier New" w:cs="Courier New" w:eastAsia="Courier New" w:hAnsi="Courier New"/>
          <w:b w:val="1"/>
          <w:sz w:val="26"/>
          <w:szCs w:val="26"/>
          <w:u w:val="single"/>
          <w:rtl w:val="0"/>
        </w:rPr>
        <w:t xml:space="preserve">:9042 </w:t>
      </w:r>
      <w:r w:rsidDel="00000000" w:rsidR="00000000" w:rsidRPr="00000000">
        <w:rPr>
          <w:rFonts w:ascii="Courier New" w:cs="Courier New" w:eastAsia="Courier New" w:hAnsi="Courier New"/>
          <w:b w:val="1"/>
          <w:color w:val="ee9900"/>
          <w:sz w:val="21"/>
          <w:szCs w:val="21"/>
          <w:u w:val="single"/>
          <w:rtl w:val="0"/>
        </w:rPr>
        <w:t xml:space="preserve">-d</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ee9900"/>
          <w:sz w:val="21"/>
          <w:szCs w:val="21"/>
          <w:u w:val="single"/>
          <w:rtl w:val="0"/>
        </w:rPr>
        <w:t xml:space="preserve">-e</w:t>
      </w:r>
      <w:r w:rsidDel="00000000" w:rsidR="00000000" w:rsidRPr="00000000">
        <w:rPr>
          <w:rFonts w:ascii="Courier New" w:cs="Courier New" w:eastAsia="Courier New" w:hAnsi="Courier New"/>
          <w:b w:val="1"/>
          <w:sz w:val="26"/>
          <w:szCs w:val="26"/>
          <w:u w:val="single"/>
          <w:rtl w:val="0"/>
        </w:rPr>
        <w:t xml:space="preserve"> </w:t>
      </w:r>
      <w:r w:rsidDel="00000000" w:rsidR="00000000" w:rsidRPr="00000000">
        <w:rPr>
          <w:rFonts w:ascii="Courier New" w:cs="Courier New" w:eastAsia="Courier New" w:hAnsi="Courier New"/>
          <w:b w:val="1"/>
          <w:color w:val="ee9900"/>
          <w:sz w:val="21"/>
          <w:szCs w:val="21"/>
          <w:u w:val="single"/>
          <w:rtl w:val="0"/>
        </w:rPr>
        <w:t xml:space="preserve">CASSANDRA_SEEDS</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ee9900"/>
          <w:sz w:val="21"/>
          <w:szCs w:val="21"/>
          <w:u w:val="single"/>
          <w:rtl w:val="0"/>
        </w:rPr>
        <w:t xml:space="preserve">$INSTANCE1</w:t>
      </w:r>
      <w:r w:rsidDel="00000000" w:rsidR="00000000" w:rsidRPr="00000000">
        <w:rPr>
          <w:rFonts w:ascii="Courier New" w:cs="Courier New" w:eastAsia="Courier New" w:hAnsi="Courier New"/>
          <w:b w:val="1"/>
          <w:sz w:val="26"/>
          <w:szCs w:val="26"/>
          <w:u w:val="single"/>
          <w:rtl w:val="0"/>
        </w:rPr>
        <w:t xml:space="preserve">,</w:t>
      </w:r>
      <w:r w:rsidDel="00000000" w:rsidR="00000000" w:rsidRPr="00000000">
        <w:rPr>
          <w:rFonts w:ascii="Courier New" w:cs="Courier New" w:eastAsia="Courier New" w:hAnsi="Courier New"/>
          <w:b w:val="1"/>
          <w:color w:val="ee9900"/>
          <w:sz w:val="21"/>
          <w:szCs w:val="21"/>
          <w:u w:val="single"/>
          <w:rtl w:val="0"/>
        </w:rPr>
        <w:t xml:space="preserve">$INSTANCE2</w:t>
      </w:r>
      <w:r w:rsidDel="00000000" w:rsidR="00000000" w:rsidRPr="00000000">
        <w:rPr>
          <w:rFonts w:ascii="Courier New" w:cs="Courier New" w:eastAsia="Courier New" w:hAnsi="Courier New"/>
          <w:b w:val="1"/>
          <w:sz w:val="26"/>
          <w:szCs w:val="26"/>
          <w:u w:val="single"/>
          <w:rtl w:val="0"/>
        </w:rPr>
        <w:t xml:space="preserve"> cassandra</w:t>
      </w:r>
    </w:p>
    <w:p w:rsidR="00000000" w:rsidDel="00000000" w:rsidP="00000000" w:rsidRDefault="00000000" w:rsidRPr="00000000" w14:paraId="00000041">
      <w:pPr>
        <w:ind w:left="720" w:firstLine="0"/>
        <w:rPr>
          <w:rFonts w:ascii="Courier New" w:cs="Courier New" w:eastAsia="Courier New" w:hAnsi="Courier New"/>
          <w:b w:val="1"/>
          <w:color w:val="ee9900"/>
          <w:sz w:val="21"/>
          <w:szCs w:val="21"/>
          <w:u w:val="single"/>
        </w:rPr>
      </w:pPr>
      <w:r w:rsidDel="00000000" w:rsidR="00000000" w:rsidRPr="00000000">
        <w:rPr>
          <w:rFonts w:ascii="Courier New" w:cs="Courier New" w:eastAsia="Courier New" w:hAnsi="Courier New"/>
          <w:b w:val="1"/>
          <w:color w:val="ee9900"/>
          <w:sz w:val="21"/>
          <w:szCs w:val="21"/>
          <w:u w:val="single"/>
          <w:rtl w:val="0"/>
        </w:rPr>
        <w:t xml:space="preserve">$INSTANCE3</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ee9900"/>
          <w:sz w:val="21"/>
          <w:szCs w:val="21"/>
          <w:u w:val="single"/>
          <w:rtl w:val="0"/>
        </w:rPr>
        <w:t xml:space="preserve">$(</w:t>
      </w:r>
      <w:r w:rsidDel="00000000" w:rsidR="00000000" w:rsidRPr="00000000">
        <w:rPr>
          <w:rFonts w:ascii="Courier New" w:cs="Courier New" w:eastAsia="Courier New" w:hAnsi="Courier New"/>
          <w:b w:val="1"/>
          <w:color w:val="dd4a68"/>
          <w:sz w:val="21"/>
          <w:szCs w:val="21"/>
          <w:u w:val="single"/>
          <w:rtl w:val="0"/>
        </w:rPr>
        <w:t xml:space="preserve">docker</w:t>
      </w:r>
      <w:r w:rsidDel="00000000" w:rsidR="00000000" w:rsidRPr="00000000">
        <w:rPr>
          <w:rFonts w:ascii="Courier New" w:cs="Courier New" w:eastAsia="Courier New" w:hAnsi="Courier New"/>
          <w:b w:val="1"/>
          <w:color w:val="ee9900"/>
          <w:sz w:val="21"/>
          <w:szCs w:val="21"/>
          <w:u w:val="single"/>
          <w:rtl w:val="0"/>
        </w:rPr>
        <w:t xml:space="preserve"> inspect --format</w:t>
      </w:r>
      <w:r w:rsidDel="00000000" w:rsidR="00000000" w:rsidRPr="00000000">
        <w:rPr>
          <w:rFonts w:ascii="Courier New" w:cs="Courier New" w:eastAsia="Courier New" w:hAnsi="Courier New"/>
          <w:b w:val="1"/>
          <w:color w:val="9a6e3a"/>
          <w:sz w:val="21"/>
          <w:szCs w:val="21"/>
          <w:u w:val="single"/>
          <w:rtl w:val="0"/>
        </w:rPr>
        <w:t xml:space="preserve">=</w:t>
      </w:r>
      <w:r w:rsidDel="00000000" w:rsidR="00000000" w:rsidRPr="00000000">
        <w:rPr>
          <w:rFonts w:ascii="Courier New" w:cs="Courier New" w:eastAsia="Courier New" w:hAnsi="Courier New"/>
          <w:b w:val="1"/>
          <w:color w:val="669900"/>
          <w:sz w:val="21"/>
          <w:szCs w:val="21"/>
          <w:u w:val="single"/>
          <w:rtl w:val="0"/>
        </w:rPr>
        <w:t xml:space="preserve">"{{ .NetworkSettings.IPAddress }}"</w:t>
      </w:r>
      <w:r w:rsidDel="00000000" w:rsidR="00000000" w:rsidRPr="00000000">
        <w:rPr>
          <w:rFonts w:ascii="Courier New" w:cs="Courier New" w:eastAsia="Courier New" w:hAnsi="Courier New"/>
          <w:b w:val="1"/>
          <w:color w:val="ee9900"/>
          <w:sz w:val="21"/>
          <w:szCs w:val="21"/>
          <w:u w:val="single"/>
          <w:rtl w:val="0"/>
        </w:rPr>
        <w:t xml:space="preserve"> cassandra-3)</w:t>
      </w:r>
    </w:p>
    <w:p w:rsidR="00000000" w:rsidDel="00000000" w:rsidP="00000000" w:rsidRDefault="00000000" w:rsidRPr="00000000" w14:paraId="00000042">
      <w:pPr>
        <w:ind w:left="720" w:firstLine="0"/>
        <w:rPr>
          <w:sz w:val="26"/>
          <w:szCs w:val="26"/>
        </w:rPr>
      </w:pPr>
      <w:r w:rsidDel="00000000" w:rsidR="00000000" w:rsidRPr="00000000">
        <w:rPr>
          <w:sz w:val="26"/>
          <w:szCs w:val="26"/>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8" Type="http://schemas.openxmlformats.org/officeDocument/2006/relationships/image" Target="media/image11.png"/><Relationship Id="rId3" Type="http://schemas.openxmlformats.org/officeDocument/2006/relationships/fontTable" Target="fontTable.xml"/><Relationship Id="rId21"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10.png"/><Relationship Id="rId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cassandra.apache.org/doc/trunk/cassandra/configuration/cass_rackdc_file.html#gossipingpropertyfilesnitch" TargetMode="External"/><Relationship Id="rId20" Type="http://schemas.openxmlformats.org/officeDocument/2006/relationships/customXml" Target="../customXml/item1.xml"/><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image" Target="media/image2.png"/><Relationship Id="rId15" Type="http://schemas.openxmlformats.org/officeDocument/2006/relationships/hyperlink" Target="https://cassandra.apache.org/doc/trunk/cassandra/configuration/cass_yaml_file.html#endpoint_snitch" TargetMode="External"/><Relationship Id="rId5" Type="http://schemas.openxmlformats.org/officeDocument/2006/relationships/styles" Target="styles.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yperlink" Target="https://cassandra.apache.org/doc/trunk/cassandra/configuration/cass_yaml_file.html#endpoint_snitch"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E78BCF6E-F050-4C3D-A236-8D347C3B3A04}"/>
</file>

<file path=customXml/itemProps2.xml><?xml version="1.0" encoding="utf-8"?>
<ds:datastoreItem xmlns:ds="http://schemas.openxmlformats.org/officeDocument/2006/customXml" ds:itemID="{ABFC988A-4727-452C-BDC8-7207B70EAC44}"/>
</file>

<file path=customXml/itemProps3.xml><?xml version="1.0" encoding="utf-8"?>
<ds:datastoreItem xmlns:ds="http://schemas.openxmlformats.org/officeDocument/2006/customXml" ds:itemID="{A4206112-EE40-4E59-BB12-F9C0A3AC49F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