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w3tn34o8uva" w:id="0"/>
      <w:bookmarkEnd w:id="0"/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1629537" cy="1566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537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52"/>
          <w:szCs w:val="52"/>
        </w:rPr>
      </w:pPr>
      <w:bookmarkStart w:colFirst="0" w:colLast="0" w:name="_90l4cw1jilpw" w:id="1"/>
      <w:bookmarkEnd w:id="1"/>
      <w:r w:rsidDel="00000000" w:rsidR="00000000" w:rsidRPr="00000000">
        <w:rPr>
          <w:sz w:val="52"/>
          <w:szCs w:val="52"/>
          <w:rtl w:val="0"/>
        </w:rPr>
        <w:t xml:space="preserve">Year 5 (Grade 4) Pre-test Answers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/>
      </w:pPr>
      <w:bookmarkStart w:colFirst="0" w:colLast="0" w:name="_kxl418p3hou" w:id="2"/>
      <w:bookmarkEnd w:id="2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A: Grammar &amp;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does the word swiftly mean in this sentence?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B. quickly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Identify and circle the subject in the following sentence: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Answer:</w:t>
      </w:r>
      <w:r w:rsidDel="00000000" w:rsidR="00000000" w:rsidRPr="00000000">
        <w:rPr>
          <w:i w:val="1"/>
          <w:iCs w:val="1"/>
          <w:rtl w:val="0"/>
        </w:rPr>
        <w:t xml:space="preserve"> the streets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Read the passage below. Tick the pair of pronouns which best completes the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C. we/they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</w:t>
      </w:r>
      <w:r w:rsidDel="00000000" w:rsidR="00000000" w:rsidRPr="00000000">
        <w:rPr>
          <w:b w:val="1"/>
          <w:bCs w:val="1"/>
          <w:rtl w:val="0"/>
        </w:rPr>
        <w:t xml:space="preserve">Circle the relative pronoun in the sentence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which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Replace the verb (were) in this sentence  with the correct Standard English form.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was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/>
      </w:pPr>
      <w:bookmarkStart w:colFirst="0" w:colLast="0" w:name="_396ofgjj4xif" w:id="3"/>
      <w:bookmarkEnd w:id="3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B: Vocabulary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Circle the closest meaning to the word “curious.”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Answer: B. </w:t>
      </w:r>
      <w:r w:rsidDel="00000000" w:rsidR="00000000" w:rsidRPr="00000000">
        <w:rPr>
          <w:i w:val="1"/>
          <w:iCs w:val="1"/>
          <w:rtl w:val="0"/>
        </w:rPr>
        <w:t xml:space="preserve">interested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Circle the word that best completes the sentence. (1 mark)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i w:val="1"/>
          <w:iCs w:val="1"/>
          <w:rtl w:val="0"/>
        </w:rPr>
        <w:t xml:space="preserve">clear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sentence has no spelling errors?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Whenever there’s trouble, why is it always you three?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Write a synonym for important. (1 mark)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Any synonym (e.g. essential, vital)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8upuwz9eqa" w:id="4"/>
      <w:bookmarkEnd w:id="4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C: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challenge does the character face?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Learning to ride a bike without training wheels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Give two details that show nervousness.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Tight stomach / wobbling / fear of falling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does the character overcome the challenge?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He keeps trying / focuses / practises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lesson does the character learn?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Persistence matters more than perfection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Find one phrase showing change.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Phrases like </w:t>
      </w:r>
      <w:r w:rsidDel="00000000" w:rsidR="00000000" w:rsidRPr="00000000">
        <w:rPr>
          <w:i w:val="1"/>
          <w:iCs w:val="1"/>
          <w:rtl w:val="0"/>
        </w:rPr>
        <w:t xml:space="preserve">later that afternoon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this time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fe9h97zgzttk" w:id="5"/>
      <w:bookmarkEnd w:id="5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D: Writing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Describe your favorite animal. You should include what it looks like, what cool features it has, what colours it sports, and why you like it.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Content (4 marks)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the level of detail that the student has written. Have they indulged the question and described several different aspects of their favorite animal or only a handful. Do they add descriptive words, phrases, basic literary devices? 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.9097818846398"/>
        <w:gridCol w:w="8139.602029138983"/>
        <w:tblGridChange w:id="0">
          <w:tblGrid>
            <w:gridCol w:w="885.9097818846398"/>
            <w:gridCol w:w="8139.6020291389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Clear and well-developed description of the animal. Covers most or all of the prompts (appearance, colours, features, reasons). Ideas are relevant and developed with some detail.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Clear description with some detail. Covers at least two of the prompts. Ideas are mostly developed.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Basic description. Limited detail. One or two prompts addressed simply.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Very limited or unclear description. Minimal relevant detail.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 meaningful response or not related to the task.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Language (2 marks)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 not penalize personal reasons (i.e. I think the aardvark is cute). Encourage a wide range of word choices, but expect sentence variation to largely be the same throughout.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.9097818846398"/>
        <w:gridCol w:w="8139.602029138983"/>
        <w:tblGridChange w:id="0">
          <w:tblGrid>
            <w:gridCol w:w="885.9097818846398"/>
            <w:gridCol w:w="8139.6020291389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Uses appropriate vocabulary and mostly correct sentence structures. Some variety in sentences may be evident.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Simple vocabulary and sentences. Errors are present but meaning is generally clear.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Frequent errors that make the writing difficult to understand.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