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9nwsq9u842o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YEAR 2 — ANSWER KEY &amp; MARK SCHEME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(Age 6–7)</w:t>
      </w:r>
    </w:p>
    <w:tbl>
      <w:tblPr>
        <w:tblStyle w:val="Table1"/>
        <w:tblW w:w="5425.0" w:type="dxa"/>
        <w:jc w:val="left"/>
        <w:tblLayout w:type="fixed"/>
        <w:tblLook w:val="0600"/>
      </w:tblPr>
      <w:tblGrid>
        <w:gridCol w:w="485"/>
        <w:gridCol w:w="4940"/>
        <w:tblGridChange w:id="0">
          <w:tblGrid>
            <w:gridCol w:w="485"/>
            <w:gridCol w:w="49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Answer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C (Rock)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A (Sunlight)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B (Fish)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C (Ears)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C (Leaf)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C (Plastic)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B (Spoon)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Food / water / air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Any living thing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Water plants / give sunlight / don’t step on plants</w:t>
            </w:r>
          </w:p>
        </w:tc>
      </w:tr>
    </w:tbl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Interpretation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0–4</w:t>
      </w:r>
      <w:r w:rsidDel="00000000" w:rsidR="00000000" w:rsidRPr="00000000">
        <w:rPr>
          <w:rtl w:val="0"/>
        </w:rPr>
        <w:t xml:space="preserve">: Weak foundation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5–7</w:t>
      </w:r>
      <w:r w:rsidDel="00000000" w:rsidR="00000000" w:rsidRPr="00000000">
        <w:rPr>
          <w:rtl w:val="0"/>
        </w:rPr>
        <w:t xml:space="preserve">: Basic understanding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8–10</w:t>
      </w:r>
      <w:r w:rsidDel="00000000" w:rsidR="00000000" w:rsidRPr="00000000">
        <w:rPr>
          <w:rtl w:val="0"/>
        </w:rPr>
        <w:t xml:space="preserve">: Secure KS1 knowledge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